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78C360" w14:textId="7BF77548" w:rsidR="001D0239" w:rsidRPr="00DC75E9" w:rsidRDefault="009E063E" w:rsidP="0026585E">
      <w:pPr>
        <w:spacing w:after="0" w:line="360" w:lineRule="auto"/>
        <w:jc w:val="center"/>
        <w:rPr>
          <w:b/>
          <w:bCs/>
          <w:sz w:val="22"/>
          <w:szCs w:val="22"/>
        </w:rPr>
      </w:pPr>
      <w:bookmarkStart w:id="0" w:name="_Hlk197878882"/>
      <w:bookmarkStart w:id="1" w:name="_Hlk152167830"/>
      <w:r w:rsidRPr="00DC75E9">
        <w:rPr>
          <w:b/>
          <w:bCs/>
          <w:sz w:val="22"/>
          <w:szCs w:val="22"/>
        </w:rPr>
        <w:t>THE PEDAGOGICAL AFFORDANCE OF ROSETTA STONE AS MOBILE LEARNING APPLICATION FOR ENGLISH ORAL PRESENTATION: STUDENT</w:t>
      </w:r>
      <w:r w:rsidR="008316FD" w:rsidRPr="00DC75E9">
        <w:rPr>
          <w:b/>
          <w:bCs/>
          <w:sz w:val="22"/>
          <w:szCs w:val="22"/>
        </w:rPr>
        <w:t>S’</w:t>
      </w:r>
      <w:r w:rsidR="00184D20" w:rsidRPr="00DC75E9">
        <w:rPr>
          <w:b/>
          <w:bCs/>
          <w:sz w:val="22"/>
          <w:szCs w:val="22"/>
        </w:rPr>
        <w:t xml:space="preserve"> AND TEACHER’S </w:t>
      </w:r>
      <w:r w:rsidRPr="00DC75E9">
        <w:rPr>
          <w:b/>
          <w:bCs/>
          <w:sz w:val="22"/>
          <w:szCs w:val="22"/>
        </w:rPr>
        <w:t>VIEWS</w:t>
      </w:r>
    </w:p>
    <w:bookmarkEnd w:id="0"/>
    <w:p w14:paraId="049080D5" w14:textId="77777777" w:rsidR="00AA6BD7" w:rsidRPr="00DC75E9" w:rsidRDefault="00AA6BD7" w:rsidP="00D218C5">
      <w:pPr>
        <w:spacing w:after="0"/>
        <w:jc w:val="center"/>
        <w:rPr>
          <w:b/>
          <w:bCs/>
          <w:sz w:val="22"/>
          <w:szCs w:val="22"/>
        </w:rPr>
      </w:pPr>
    </w:p>
    <w:p w14:paraId="5BC90061" w14:textId="21F77483" w:rsidR="00AA6BD7" w:rsidRPr="00DC75E9" w:rsidRDefault="00AA6BD7" w:rsidP="00D218C5">
      <w:pPr>
        <w:spacing w:after="0"/>
        <w:jc w:val="center"/>
        <w:rPr>
          <w:b/>
          <w:bCs/>
          <w:sz w:val="22"/>
          <w:szCs w:val="22"/>
        </w:rPr>
      </w:pPr>
      <w:r w:rsidRPr="00DC75E9">
        <w:rPr>
          <w:b/>
          <w:bCs/>
          <w:sz w:val="22"/>
          <w:szCs w:val="22"/>
        </w:rPr>
        <w:t>THESIS</w:t>
      </w:r>
    </w:p>
    <w:p w14:paraId="696461F2" w14:textId="77777777" w:rsidR="00AA6BD7" w:rsidRPr="00DC75E9" w:rsidRDefault="00AA6BD7" w:rsidP="00D218C5">
      <w:pPr>
        <w:spacing w:after="0"/>
        <w:jc w:val="center"/>
        <w:rPr>
          <w:b/>
          <w:bCs/>
          <w:sz w:val="22"/>
          <w:szCs w:val="22"/>
        </w:rPr>
      </w:pPr>
    </w:p>
    <w:p w14:paraId="2C6FB428" w14:textId="77777777" w:rsidR="001D0239" w:rsidRPr="00DC75E9" w:rsidRDefault="001D0239" w:rsidP="00D218C5">
      <w:pPr>
        <w:spacing w:after="0"/>
        <w:jc w:val="center"/>
        <w:rPr>
          <w:sz w:val="22"/>
          <w:szCs w:val="22"/>
          <w:lang w:val="id-ID" w:eastAsia="id-ID"/>
        </w:rPr>
      </w:pPr>
      <w:r w:rsidRPr="00DC75E9">
        <w:rPr>
          <w:color w:val="0D0D0D"/>
          <w:sz w:val="22"/>
          <w:szCs w:val="22"/>
          <w:shd w:val="clear" w:color="auto" w:fill="FFFFFF"/>
          <w:lang w:val="id-ID" w:eastAsia="id-ID"/>
        </w:rPr>
        <w:t>Submitted in Partial Fulfillment of the Requirements for Gaining the</w:t>
      </w:r>
    </w:p>
    <w:p w14:paraId="545F273D" w14:textId="77777777" w:rsidR="001D0239" w:rsidRPr="00DC75E9" w:rsidRDefault="001D0239" w:rsidP="00D218C5">
      <w:pPr>
        <w:spacing w:after="0"/>
        <w:jc w:val="center"/>
        <w:rPr>
          <w:color w:val="0D0D0D"/>
          <w:sz w:val="22"/>
          <w:szCs w:val="22"/>
          <w:shd w:val="clear" w:color="auto" w:fill="FFFFFF"/>
          <w:lang w:val="id-ID" w:eastAsia="id-ID"/>
        </w:rPr>
      </w:pPr>
      <w:r w:rsidRPr="00DC75E9">
        <w:rPr>
          <w:color w:val="0D0D0D"/>
          <w:sz w:val="22"/>
          <w:szCs w:val="22"/>
          <w:shd w:val="clear" w:color="auto" w:fill="FFFFFF"/>
          <w:lang w:val="id-ID" w:eastAsia="id-ID"/>
        </w:rPr>
        <w:t>Degree of Bachelor of English Language Education</w:t>
      </w:r>
    </w:p>
    <w:p w14:paraId="04544668" w14:textId="77777777" w:rsidR="00AA6BD7" w:rsidRPr="00DC75E9" w:rsidRDefault="00AA6BD7" w:rsidP="00D218C5">
      <w:pPr>
        <w:spacing w:after="0"/>
        <w:jc w:val="center"/>
        <w:rPr>
          <w:sz w:val="22"/>
          <w:szCs w:val="22"/>
          <w:lang w:val="id-ID" w:eastAsia="id-ID"/>
        </w:rPr>
      </w:pPr>
    </w:p>
    <w:p w14:paraId="739902C6" w14:textId="77777777" w:rsidR="00AA6BD7" w:rsidRPr="00DC75E9" w:rsidRDefault="00AA6BD7" w:rsidP="00D218C5">
      <w:pPr>
        <w:spacing w:after="0"/>
        <w:jc w:val="center"/>
        <w:rPr>
          <w:sz w:val="22"/>
          <w:szCs w:val="22"/>
          <w:lang w:val="id-ID" w:eastAsia="id-ID"/>
        </w:rPr>
      </w:pPr>
    </w:p>
    <w:p w14:paraId="507D714C" w14:textId="77777777" w:rsidR="001D0239" w:rsidRPr="00DC75E9" w:rsidRDefault="001D0239" w:rsidP="00D218C5">
      <w:pPr>
        <w:spacing w:after="0"/>
        <w:jc w:val="center"/>
        <w:rPr>
          <w:sz w:val="22"/>
          <w:szCs w:val="22"/>
          <w:lang w:val="id-ID" w:eastAsia="id-ID"/>
        </w:rPr>
      </w:pPr>
      <w:r w:rsidRPr="00DC75E9">
        <w:rPr>
          <w:b/>
          <w:bCs/>
          <w:noProof/>
          <w:color w:val="000000"/>
          <w:sz w:val="22"/>
          <w:szCs w:val="22"/>
          <w:bdr w:val="none" w:sz="0" w:space="0" w:color="auto" w:frame="1"/>
          <w:lang w:val="id-ID" w:eastAsia="id-ID"/>
        </w:rPr>
        <w:drawing>
          <wp:inline distT="0" distB="0" distL="0" distR="0" wp14:anchorId="41D6FECE" wp14:editId="7B53FD18">
            <wp:extent cx="1006899" cy="1541506"/>
            <wp:effectExtent l="0" t="0" r="3175" b="1905"/>
            <wp:docPr id="1848026691" name="Gambar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029559" cy="1576196"/>
                    </a:xfrm>
                    <a:prstGeom prst="rect">
                      <a:avLst/>
                    </a:prstGeom>
                    <a:noFill/>
                    <a:ln>
                      <a:noFill/>
                    </a:ln>
                  </pic:spPr>
                </pic:pic>
              </a:graphicData>
            </a:graphic>
          </wp:inline>
        </w:drawing>
      </w:r>
    </w:p>
    <w:p w14:paraId="29919334" w14:textId="77777777" w:rsidR="001D0239" w:rsidRPr="00DC75E9" w:rsidRDefault="001D0239" w:rsidP="00D218C5">
      <w:pPr>
        <w:spacing w:after="0"/>
        <w:jc w:val="center"/>
        <w:rPr>
          <w:sz w:val="22"/>
          <w:szCs w:val="22"/>
          <w:lang w:val="id-ID" w:eastAsia="id-ID"/>
        </w:rPr>
      </w:pPr>
      <w:r w:rsidRPr="00DC75E9">
        <w:rPr>
          <w:color w:val="000000"/>
          <w:sz w:val="22"/>
          <w:szCs w:val="22"/>
          <w:lang w:val="id-ID" w:eastAsia="id-ID"/>
        </w:rPr>
        <w:t>By:</w:t>
      </w:r>
    </w:p>
    <w:p w14:paraId="50C8E969" w14:textId="77777777" w:rsidR="001D0239" w:rsidRPr="00DC75E9" w:rsidRDefault="001D0239" w:rsidP="0026585E">
      <w:pPr>
        <w:spacing w:after="0" w:line="360" w:lineRule="auto"/>
        <w:jc w:val="center"/>
        <w:rPr>
          <w:b/>
          <w:bCs/>
          <w:sz w:val="22"/>
          <w:szCs w:val="22"/>
        </w:rPr>
      </w:pPr>
      <w:r w:rsidRPr="00DC75E9">
        <w:rPr>
          <w:b/>
          <w:bCs/>
          <w:sz w:val="22"/>
          <w:szCs w:val="22"/>
        </w:rPr>
        <w:t>Muthia Fatin Mujmila</w:t>
      </w:r>
    </w:p>
    <w:p w14:paraId="46AF51D6" w14:textId="77777777" w:rsidR="001D0239" w:rsidRPr="00DC75E9" w:rsidRDefault="001D0239" w:rsidP="0026585E">
      <w:pPr>
        <w:spacing w:after="0" w:line="360" w:lineRule="auto"/>
        <w:jc w:val="center"/>
        <w:rPr>
          <w:b/>
          <w:bCs/>
          <w:sz w:val="22"/>
          <w:szCs w:val="22"/>
        </w:rPr>
      </w:pPr>
      <w:r w:rsidRPr="00DC75E9">
        <w:rPr>
          <w:b/>
          <w:bCs/>
          <w:sz w:val="22"/>
          <w:szCs w:val="22"/>
        </w:rPr>
        <w:t>2103046078</w:t>
      </w:r>
    </w:p>
    <w:p w14:paraId="2EEC3E37" w14:textId="77777777" w:rsidR="00AA6BD7" w:rsidRPr="00DC75E9" w:rsidRDefault="00AA6BD7" w:rsidP="00D218C5">
      <w:pPr>
        <w:spacing w:after="0"/>
        <w:jc w:val="center"/>
        <w:rPr>
          <w:sz w:val="22"/>
          <w:szCs w:val="22"/>
          <w:lang w:val="id-ID" w:eastAsia="id-ID"/>
        </w:rPr>
      </w:pPr>
    </w:p>
    <w:p w14:paraId="794DD05D" w14:textId="77777777" w:rsidR="001D0239" w:rsidRPr="00DC75E9" w:rsidRDefault="001D0239" w:rsidP="0026585E">
      <w:pPr>
        <w:spacing w:after="0" w:line="360" w:lineRule="auto"/>
        <w:jc w:val="center"/>
        <w:rPr>
          <w:sz w:val="22"/>
          <w:szCs w:val="22"/>
          <w:lang w:val="id-ID" w:eastAsia="id-ID"/>
        </w:rPr>
      </w:pPr>
      <w:r w:rsidRPr="00DC75E9">
        <w:rPr>
          <w:b/>
          <w:bCs/>
          <w:color w:val="000000"/>
          <w:sz w:val="22"/>
          <w:szCs w:val="22"/>
          <w:lang w:val="id-ID" w:eastAsia="id-ID"/>
        </w:rPr>
        <w:t>ENGLISH LANGUAGE EDUCATION DEPARTMENT</w:t>
      </w:r>
    </w:p>
    <w:p w14:paraId="393F71FA" w14:textId="77777777" w:rsidR="001D0239" w:rsidRPr="00DC75E9" w:rsidRDefault="001D0239" w:rsidP="0026585E">
      <w:pPr>
        <w:spacing w:after="0" w:line="360" w:lineRule="auto"/>
        <w:jc w:val="center"/>
        <w:rPr>
          <w:sz w:val="22"/>
          <w:szCs w:val="22"/>
          <w:lang w:val="id-ID" w:eastAsia="id-ID"/>
        </w:rPr>
      </w:pPr>
      <w:r w:rsidRPr="00DC75E9">
        <w:rPr>
          <w:b/>
          <w:bCs/>
          <w:color w:val="000000"/>
          <w:sz w:val="22"/>
          <w:szCs w:val="22"/>
          <w:lang w:val="id-ID" w:eastAsia="id-ID"/>
        </w:rPr>
        <w:t>EDUCATION AND TEACHER TRAINING FACULTY</w:t>
      </w:r>
    </w:p>
    <w:p w14:paraId="520456C4" w14:textId="77777777" w:rsidR="001D0239" w:rsidRPr="00DC75E9" w:rsidRDefault="001D0239" w:rsidP="0026585E">
      <w:pPr>
        <w:spacing w:after="0" w:line="360" w:lineRule="auto"/>
        <w:jc w:val="center"/>
        <w:rPr>
          <w:sz w:val="22"/>
          <w:szCs w:val="22"/>
          <w:lang w:val="id-ID" w:eastAsia="id-ID"/>
        </w:rPr>
      </w:pPr>
      <w:r w:rsidRPr="00DC75E9">
        <w:rPr>
          <w:b/>
          <w:bCs/>
          <w:color w:val="000000"/>
          <w:sz w:val="22"/>
          <w:szCs w:val="22"/>
          <w:lang w:val="id-ID" w:eastAsia="id-ID"/>
        </w:rPr>
        <w:t>UNIVERSITAS ISLAM NEGERI WALISONGO</w:t>
      </w:r>
    </w:p>
    <w:p w14:paraId="0B8179F8" w14:textId="77777777" w:rsidR="001D0239" w:rsidRPr="00DC75E9" w:rsidRDefault="001D0239" w:rsidP="0026585E">
      <w:pPr>
        <w:spacing w:after="0" w:line="360" w:lineRule="auto"/>
        <w:jc w:val="center"/>
        <w:rPr>
          <w:b/>
          <w:bCs/>
          <w:color w:val="000000"/>
          <w:sz w:val="22"/>
          <w:szCs w:val="22"/>
          <w:lang w:val="id-ID" w:eastAsia="id-ID"/>
        </w:rPr>
      </w:pPr>
      <w:r w:rsidRPr="00DC75E9">
        <w:rPr>
          <w:b/>
          <w:bCs/>
          <w:color w:val="000000"/>
          <w:sz w:val="22"/>
          <w:szCs w:val="22"/>
          <w:lang w:val="id-ID" w:eastAsia="id-ID"/>
        </w:rPr>
        <w:t>SEMARANG</w:t>
      </w:r>
    </w:p>
    <w:p w14:paraId="1F5DE8CB" w14:textId="05ECD214" w:rsidR="00AA6BD7" w:rsidRPr="00DC75E9" w:rsidRDefault="00AA6BD7" w:rsidP="0026585E">
      <w:pPr>
        <w:spacing w:after="0" w:line="360" w:lineRule="auto"/>
        <w:jc w:val="center"/>
        <w:rPr>
          <w:b/>
          <w:bCs/>
          <w:color w:val="000000"/>
          <w:sz w:val="22"/>
          <w:szCs w:val="22"/>
          <w:lang w:val="id-ID" w:eastAsia="id-ID"/>
        </w:rPr>
      </w:pPr>
      <w:r w:rsidRPr="00DC75E9">
        <w:rPr>
          <w:b/>
          <w:bCs/>
          <w:color w:val="000000"/>
          <w:sz w:val="22"/>
          <w:szCs w:val="22"/>
          <w:lang w:val="id-ID" w:eastAsia="id-ID"/>
        </w:rPr>
        <w:t>2025</w:t>
      </w:r>
    </w:p>
    <w:bookmarkEnd w:id="1"/>
    <w:p w14:paraId="71DD178D" w14:textId="77777777" w:rsidR="00276DF0" w:rsidRPr="00DC75E9" w:rsidRDefault="00276DF0" w:rsidP="00DC75E9">
      <w:pPr>
        <w:spacing w:after="0"/>
        <w:jc w:val="center"/>
        <w:rPr>
          <w:b/>
          <w:bCs/>
          <w:sz w:val="22"/>
          <w:szCs w:val="22"/>
        </w:rPr>
        <w:sectPr w:rsidR="00276DF0" w:rsidRPr="00DC75E9" w:rsidSect="00DC75E9">
          <w:pgSz w:w="8391" w:h="11906" w:code="11"/>
          <w:pgMar w:top="1138" w:right="1138" w:bottom="1138" w:left="1411" w:header="706" w:footer="706" w:gutter="0"/>
          <w:cols w:space="708"/>
          <w:docGrid w:linePitch="360"/>
        </w:sectPr>
      </w:pPr>
    </w:p>
    <w:p w14:paraId="269BA822" w14:textId="206D0BAF" w:rsidR="000B5339" w:rsidRPr="00DC75E9" w:rsidRDefault="004A322E" w:rsidP="004A36CA">
      <w:pPr>
        <w:pStyle w:val="Heading1"/>
      </w:pPr>
      <w:bookmarkStart w:id="2" w:name="_Toc202779380"/>
      <w:r>
        <w:rPr>
          <w:noProof/>
          <w14:ligatures w14:val="standardContextual"/>
        </w:rPr>
        <w:lastRenderedPageBreak/>
        <w:drawing>
          <wp:anchor distT="0" distB="0" distL="114300" distR="114300" simplePos="0" relativeHeight="251702272" behindDoc="0" locked="0" layoutInCell="1" allowOverlap="1" wp14:anchorId="3A9FA082" wp14:editId="25396A74">
            <wp:simplePos x="0" y="0"/>
            <wp:positionH relativeFrom="margin">
              <wp:posOffset>-471702</wp:posOffset>
            </wp:positionH>
            <wp:positionV relativeFrom="page">
              <wp:posOffset>65837</wp:posOffset>
            </wp:positionV>
            <wp:extent cx="4556582" cy="7042703"/>
            <wp:effectExtent l="0" t="0" r="0" b="635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extLst>
                        <a:ext uri="{28A0092B-C50C-407E-A947-70E740481C1C}">
                          <a14:useLocalDpi xmlns:a14="http://schemas.microsoft.com/office/drawing/2010/main" val="0"/>
                        </a:ext>
                      </a:extLst>
                    </a:blip>
                    <a:stretch>
                      <a:fillRect/>
                    </a:stretch>
                  </pic:blipFill>
                  <pic:spPr>
                    <a:xfrm>
                      <a:off x="0" y="0"/>
                      <a:ext cx="4563954" cy="7054097"/>
                    </a:xfrm>
                    <a:prstGeom prst="rect">
                      <a:avLst/>
                    </a:prstGeom>
                  </pic:spPr>
                </pic:pic>
              </a:graphicData>
            </a:graphic>
            <wp14:sizeRelH relativeFrom="margin">
              <wp14:pctWidth>0</wp14:pctWidth>
            </wp14:sizeRelH>
            <wp14:sizeRelV relativeFrom="margin">
              <wp14:pctHeight>0</wp14:pctHeight>
            </wp14:sizeRelV>
          </wp:anchor>
        </w:drawing>
      </w:r>
      <w:r w:rsidR="000B5339" w:rsidRPr="00DC75E9">
        <w:t>THESIS STATEMENT</w:t>
      </w:r>
      <w:bookmarkEnd w:id="2"/>
    </w:p>
    <w:p w14:paraId="37BDAC8A" w14:textId="4E9E0D32" w:rsidR="000B5339" w:rsidRPr="00DC75E9" w:rsidRDefault="000B5339" w:rsidP="00DC75E9">
      <w:pPr>
        <w:jc w:val="center"/>
        <w:rPr>
          <w:b/>
          <w:bCs/>
          <w:sz w:val="22"/>
          <w:szCs w:val="22"/>
        </w:rPr>
        <w:sectPr w:rsidR="000B5339" w:rsidRPr="00DC75E9" w:rsidSect="00DC75E9">
          <w:footerReference w:type="first" r:id="rId10"/>
          <w:pgSz w:w="8391" w:h="11906" w:code="11"/>
          <w:pgMar w:top="1138" w:right="1138" w:bottom="1138" w:left="1411" w:header="706" w:footer="706" w:gutter="0"/>
          <w:pgNumType w:fmt="lowerRoman" w:start="1"/>
          <w:cols w:space="708"/>
          <w:titlePg/>
          <w:docGrid w:linePitch="360"/>
        </w:sectPr>
      </w:pPr>
      <w:bookmarkStart w:id="3" w:name="_Toc184633579"/>
    </w:p>
    <w:p w14:paraId="02910493" w14:textId="3AD5E970" w:rsidR="000B5339" w:rsidRPr="00DC75E9" w:rsidRDefault="005060EF" w:rsidP="004A36CA">
      <w:pPr>
        <w:pStyle w:val="Heading1"/>
      </w:pPr>
      <w:bookmarkStart w:id="4" w:name="_Toc202779381"/>
      <w:r>
        <w:rPr>
          <w:noProof/>
          <w14:ligatures w14:val="standardContextual"/>
        </w:rPr>
        <w:lastRenderedPageBreak/>
        <w:drawing>
          <wp:anchor distT="0" distB="0" distL="114300" distR="114300" simplePos="0" relativeHeight="251704320" behindDoc="0" locked="0" layoutInCell="1" allowOverlap="1" wp14:anchorId="63E4771D" wp14:editId="2900B98B">
            <wp:simplePos x="0" y="0"/>
            <wp:positionH relativeFrom="margin">
              <wp:posOffset>-403860</wp:posOffset>
            </wp:positionH>
            <wp:positionV relativeFrom="page">
              <wp:posOffset>982980</wp:posOffset>
            </wp:positionV>
            <wp:extent cx="4388485" cy="5939942"/>
            <wp:effectExtent l="0" t="0" r="0" b="3810"/>
            <wp:wrapNone/>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extLst>
                        <a:ext uri="{28A0092B-C50C-407E-A947-70E740481C1C}">
                          <a14:useLocalDpi xmlns:a14="http://schemas.microsoft.com/office/drawing/2010/main" val="0"/>
                        </a:ext>
                      </a:extLst>
                    </a:blip>
                    <a:stretch>
                      <a:fillRect/>
                    </a:stretch>
                  </pic:blipFill>
                  <pic:spPr>
                    <a:xfrm>
                      <a:off x="0" y="0"/>
                      <a:ext cx="4388485" cy="5939942"/>
                    </a:xfrm>
                    <a:prstGeom prst="rect">
                      <a:avLst/>
                    </a:prstGeom>
                  </pic:spPr>
                </pic:pic>
              </a:graphicData>
            </a:graphic>
            <wp14:sizeRelH relativeFrom="margin">
              <wp14:pctWidth>0</wp14:pctWidth>
            </wp14:sizeRelH>
            <wp14:sizeRelV relativeFrom="margin">
              <wp14:pctHeight>0</wp14:pctHeight>
            </wp14:sizeRelV>
          </wp:anchor>
        </w:drawing>
      </w:r>
      <w:r w:rsidR="000B5339" w:rsidRPr="00DC75E9">
        <w:t>ADVISOR NOTE</w:t>
      </w:r>
      <w:bookmarkEnd w:id="3"/>
      <w:bookmarkEnd w:id="4"/>
    </w:p>
    <w:p w14:paraId="4BDA8197" w14:textId="07D96A76" w:rsidR="004A322E" w:rsidRDefault="004A322E">
      <w:pPr>
        <w:spacing w:after="160" w:line="278" w:lineRule="auto"/>
      </w:pPr>
      <w:bookmarkStart w:id="5" w:name="_Toc184633580"/>
      <w:r>
        <w:br w:type="page"/>
      </w:r>
    </w:p>
    <w:p w14:paraId="12714406" w14:textId="763F922F" w:rsidR="004A322E" w:rsidRDefault="005060EF" w:rsidP="005060EF">
      <w:pPr>
        <w:pStyle w:val="Heading1"/>
      </w:pPr>
      <w:bookmarkStart w:id="6" w:name="_Toc202779382"/>
      <w:r>
        <w:lastRenderedPageBreak/>
        <w:t>RATIFICATION</w:t>
      </w:r>
      <w:bookmarkEnd w:id="6"/>
    </w:p>
    <w:p w14:paraId="4E92B2A0" w14:textId="1FD7193C" w:rsidR="00F47D94" w:rsidRDefault="005060EF">
      <w:pPr>
        <w:spacing w:after="160" w:line="278" w:lineRule="auto"/>
        <w:rPr>
          <w:rFonts w:eastAsiaTheme="majorEastAsia" w:cstheme="majorBidi"/>
          <w:b/>
          <w:color w:val="000000" w:themeColor="text1"/>
          <w:sz w:val="22"/>
          <w:szCs w:val="40"/>
        </w:rPr>
      </w:pPr>
      <w:r>
        <w:rPr>
          <w:rFonts w:eastAsiaTheme="majorEastAsia" w:cstheme="majorBidi"/>
          <w:b/>
          <w:noProof/>
          <w:color w:val="000000" w:themeColor="text1"/>
          <w:sz w:val="22"/>
          <w:szCs w:val="40"/>
          <w14:ligatures w14:val="standardContextual"/>
        </w:rPr>
        <w:drawing>
          <wp:inline distT="0" distB="0" distL="0" distR="0" wp14:anchorId="19EFCB85" wp14:editId="5EE9C77B">
            <wp:extent cx="3710107" cy="5394960"/>
            <wp:effectExtent l="0" t="0" r="5080" b="0"/>
            <wp:docPr id="2102865569"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2865569" name="Picture 2102865569"/>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712955" cy="5399102"/>
                    </a:xfrm>
                    <a:prstGeom prst="rect">
                      <a:avLst/>
                    </a:prstGeom>
                  </pic:spPr>
                </pic:pic>
              </a:graphicData>
            </a:graphic>
          </wp:inline>
        </w:drawing>
      </w:r>
    </w:p>
    <w:p w14:paraId="658C75CE" w14:textId="77777777" w:rsidR="00F47D94" w:rsidRDefault="00F47D94">
      <w:pPr>
        <w:spacing w:after="160" w:line="278" w:lineRule="auto"/>
        <w:rPr>
          <w:rFonts w:eastAsiaTheme="majorEastAsia" w:cstheme="majorBidi"/>
          <w:b/>
          <w:color w:val="000000" w:themeColor="text1"/>
          <w:sz w:val="22"/>
          <w:szCs w:val="40"/>
        </w:rPr>
      </w:pPr>
    </w:p>
    <w:p w14:paraId="263C9DB4" w14:textId="470F753A" w:rsidR="000B5339" w:rsidRPr="00DC75E9" w:rsidRDefault="000B5339" w:rsidP="004A36CA">
      <w:pPr>
        <w:pStyle w:val="Heading1"/>
        <w:rPr>
          <w:rStyle w:val="grame"/>
          <w:rFonts w:cs="Times New Roman"/>
          <w:b w:val="0"/>
          <w:bCs/>
          <w:szCs w:val="22"/>
        </w:rPr>
      </w:pPr>
      <w:bookmarkStart w:id="7" w:name="_Toc202779383"/>
      <w:r w:rsidRPr="00DC75E9">
        <w:rPr>
          <w:rStyle w:val="grame"/>
          <w:rFonts w:cs="Times New Roman"/>
          <w:bCs/>
          <w:szCs w:val="22"/>
        </w:rPr>
        <w:lastRenderedPageBreak/>
        <w:t>DEDICATION</w:t>
      </w:r>
      <w:bookmarkEnd w:id="5"/>
      <w:bookmarkEnd w:id="7"/>
    </w:p>
    <w:p w14:paraId="7E7AB8B6" w14:textId="77777777" w:rsidR="000B5339" w:rsidRPr="00DC75E9" w:rsidRDefault="000B5339" w:rsidP="004A36CA">
      <w:pPr>
        <w:spacing w:after="0" w:line="360" w:lineRule="auto"/>
        <w:ind w:firstLine="720"/>
        <w:jc w:val="both"/>
        <w:rPr>
          <w:rFonts w:eastAsia="Times"/>
          <w:sz w:val="22"/>
          <w:szCs w:val="22"/>
          <w:lang w:val="en-US"/>
        </w:rPr>
      </w:pPr>
      <w:r w:rsidRPr="00DC75E9">
        <w:rPr>
          <w:rFonts w:eastAsia="Times"/>
          <w:sz w:val="22"/>
          <w:szCs w:val="22"/>
          <w:lang w:val="en-US"/>
        </w:rPr>
        <w:t>This thesis was successfully completed thanks to the patience and support of many individuals, whose contributions cannot be fully expressed by simply mentioning their names. I dedicate this thesis to all of them, with special dedication to:</w:t>
      </w:r>
    </w:p>
    <w:p w14:paraId="450D1268" w14:textId="27CB3D70" w:rsidR="000B5339" w:rsidRPr="00DC75E9" w:rsidRDefault="000B5339">
      <w:pPr>
        <w:pStyle w:val="ListParagraph"/>
        <w:numPr>
          <w:ilvl w:val="0"/>
          <w:numId w:val="16"/>
        </w:numPr>
        <w:spacing w:after="0" w:line="360" w:lineRule="auto"/>
        <w:jc w:val="both"/>
        <w:rPr>
          <w:rFonts w:eastAsia="Times"/>
          <w:sz w:val="22"/>
          <w:szCs w:val="22"/>
          <w:lang w:val="en-US"/>
        </w:rPr>
      </w:pPr>
      <w:r w:rsidRPr="00DC75E9">
        <w:rPr>
          <w:rFonts w:eastAsia="Times"/>
          <w:sz w:val="22"/>
          <w:szCs w:val="22"/>
          <w:lang w:val="en-US"/>
        </w:rPr>
        <w:t>My beloved parents, my father,</w:t>
      </w:r>
      <w:r w:rsidR="00FB1AFA" w:rsidRPr="00DC75E9">
        <w:rPr>
          <w:rFonts w:eastAsia="Times"/>
          <w:sz w:val="22"/>
          <w:szCs w:val="22"/>
          <w:lang w:val="en-US"/>
        </w:rPr>
        <w:t xml:space="preserve"> </w:t>
      </w:r>
      <w:r w:rsidRPr="00DC75E9">
        <w:rPr>
          <w:rFonts w:eastAsia="Times"/>
          <w:sz w:val="22"/>
          <w:szCs w:val="22"/>
          <w:lang w:val="en-US"/>
        </w:rPr>
        <w:t>and my mother, who have always supported, encouraged, and prayed for me. Thank you for your sacrifices and endless struggle. Finally, I can complete this study as a result of your unwavering love and dedication.</w:t>
      </w:r>
    </w:p>
    <w:p w14:paraId="2187F607" w14:textId="77777777" w:rsidR="000B5339" w:rsidRPr="00DC75E9" w:rsidRDefault="000B5339">
      <w:pPr>
        <w:pStyle w:val="ListParagraph"/>
        <w:numPr>
          <w:ilvl w:val="0"/>
          <w:numId w:val="16"/>
        </w:numPr>
        <w:spacing w:after="0" w:line="360" w:lineRule="auto"/>
        <w:jc w:val="both"/>
        <w:rPr>
          <w:rFonts w:eastAsia="Times"/>
          <w:sz w:val="22"/>
          <w:szCs w:val="22"/>
          <w:lang w:val="en-US"/>
        </w:rPr>
      </w:pPr>
      <w:r w:rsidRPr="00DC75E9">
        <w:rPr>
          <w:rFonts w:eastAsia="Times"/>
          <w:sz w:val="22"/>
          <w:szCs w:val="22"/>
          <w:lang w:val="en-US"/>
        </w:rPr>
        <w:t>My big family, for their constant support and encouragement throughout my journey of completing this thesis.</w:t>
      </w:r>
    </w:p>
    <w:p w14:paraId="77F620A3" w14:textId="6518D656" w:rsidR="000B5339" w:rsidRDefault="000B5339">
      <w:pPr>
        <w:pStyle w:val="ListParagraph"/>
        <w:numPr>
          <w:ilvl w:val="0"/>
          <w:numId w:val="16"/>
        </w:numPr>
        <w:spacing w:after="0" w:line="360" w:lineRule="auto"/>
        <w:jc w:val="both"/>
        <w:rPr>
          <w:rFonts w:eastAsia="Times"/>
          <w:sz w:val="22"/>
          <w:szCs w:val="22"/>
          <w:lang w:val="en-US"/>
        </w:rPr>
      </w:pPr>
      <w:r w:rsidRPr="00DC75E9">
        <w:rPr>
          <w:rFonts w:eastAsia="Times"/>
          <w:sz w:val="22"/>
          <w:szCs w:val="22"/>
          <w:lang w:val="en-US"/>
        </w:rPr>
        <w:t xml:space="preserve">My supervisor, </w:t>
      </w:r>
      <w:r w:rsidRPr="00DC75E9">
        <w:rPr>
          <w:color w:val="000000"/>
          <w:sz w:val="22"/>
          <w:szCs w:val="22"/>
        </w:rPr>
        <w:t>Lulut Widyaningrum, M.Pd.,</w:t>
      </w:r>
      <w:r w:rsidRPr="00DC75E9">
        <w:rPr>
          <w:rFonts w:eastAsia="Times"/>
          <w:sz w:val="22"/>
          <w:szCs w:val="22"/>
          <w:lang w:val="en-US"/>
        </w:rPr>
        <w:t xml:space="preserve"> who has patiently guided me. Thank you for your energy, time, and thoughtful direction, which have been instrumental in helping me finish this thesis.</w:t>
      </w:r>
    </w:p>
    <w:p w14:paraId="246FCAC7" w14:textId="74F6EBE1" w:rsidR="00D247C3" w:rsidRDefault="00D247C3" w:rsidP="00D247C3">
      <w:pPr>
        <w:pStyle w:val="ListParagraph"/>
        <w:numPr>
          <w:ilvl w:val="0"/>
          <w:numId w:val="16"/>
        </w:numPr>
        <w:spacing w:after="0" w:line="360" w:lineRule="auto"/>
        <w:jc w:val="both"/>
        <w:rPr>
          <w:rFonts w:eastAsia="Times"/>
          <w:sz w:val="22"/>
          <w:szCs w:val="22"/>
          <w:lang w:val="en-US"/>
        </w:rPr>
      </w:pPr>
      <w:r w:rsidRPr="00D247C3">
        <w:rPr>
          <w:rFonts w:eastAsia="Times"/>
          <w:sz w:val="22"/>
          <w:szCs w:val="22"/>
          <w:lang w:val="en-US"/>
        </w:rPr>
        <w:t>To my dearest friends</w:t>
      </w:r>
      <w:r w:rsidR="00954A89">
        <w:rPr>
          <w:rFonts w:eastAsia="Times"/>
          <w:sz w:val="22"/>
          <w:szCs w:val="22"/>
          <w:lang w:val="en-US"/>
        </w:rPr>
        <w:t>,</w:t>
      </w:r>
      <w:r w:rsidRPr="00D247C3">
        <w:rPr>
          <w:rFonts w:eastAsia="Times"/>
          <w:sz w:val="22"/>
          <w:szCs w:val="22"/>
          <w:lang w:val="en-US"/>
        </w:rPr>
        <w:t xml:space="preserve"> Rahma, Qonita, Cucu and dea</w:t>
      </w:r>
      <w:r>
        <w:rPr>
          <w:rFonts w:eastAsia="Times"/>
          <w:sz w:val="22"/>
          <w:szCs w:val="22"/>
          <w:lang w:val="en-US"/>
        </w:rPr>
        <w:t xml:space="preserve">, </w:t>
      </w:r>
      <w:proofErr w:type="gramStart"/>
      <w:r w:rsidRPr="00D247C3">
        <w:rPr>
          <w:rFonts w:eastAsia="Times"/>
          <w:sz w:val="22"/>
          <w:szCs w:val="22"/>
          <w:lang w:val="en-US"/>
        </w:rPr>
        <w:t>Thank</w:t>
      </w:r>
      <w:proofErr w:type="gramEnd"/>
      <w:r w:rsidRPr="00D247C3">
        <w:rPr>
          <w:rFonts w:eastAsia="Times"/>
          <w:sz w:val="22"/>
          <w:szCs w:val="22"/>
          <w:lang w:val="en-US"/>
        </w:rPr>
        <w:t xml:space="preserve"> you for being my source of strength, laughter, and encouragement throughout this journey. Your support, love, and constant presence have meant the world to me. I am beyond grateful to have shared this chapter of life with you.</w:t>
      </w:r>
    </w:p>
    <w:p w14:paraId="722664A7" w14:textId="70357913" w:rsidR="00D247C3" w:rsidRPr="00D247C3" w:rsidRDefault="00D247C3" w:rsidP="00D247C3">
      <w:pPr>
        <w:pStyle w:val="ListParagraph"/>
        <w:numPr>
          <w:ilvl w:val="0"/>
          <w:numId w:val="16"/>
        </w:numPr>
        <w:spacing w:after="0" w:line="360" w:lineRule="auto"/>
        <w:jc w:val="both"/>
        <w:rPr>
          <w:rFonts w:eastAsia="Times"/>
          <w:sz w:val="22"/>
          <w:szCs w:val="22"/>
          <w:lang w:val="en-US"/>
        </w:rPr>
      </w:pPr>
      <w:r w:rsidRPr="00D247C3">
        <w:rPr>
          <w:rFonts w:eastAsia="Times"/>
          <w:sz w:val="22"/>
          <w:szCs w:val="22"/>
          <w:lang w:val="en-US"/>
        </w:rPr>
        <w:t>This is for the version of me who never gave up</w:t>
      </w:r>
      <w:r>
        <w:rPr>
          <w:rFonts w:eastAsia="Times"/>
          <w:sz w:val="22"/>
          <w:szCs w:val="22"/>
          <w:lang w:val="en-US"/>
        </w:rPr>
        <w:t xml:space="preserve">, </w:t>
      </w:r>
      <w:r w:rsidRPr="00D247C3">
        <w:rPr>
          <w:rFonts w:eastAsia="Times"/>
          <w:sz w:val="22"/>
          <w:szCs w:val="22"/>
          <w:lang w:val="en-US"/>
        </w:rPr>
        <w:t>even when things got hard. Thank you for holding on, for believing, and for pushing through. You made it, and you deserve to be proud.</w:t>
      </w:r>
    </w:p>
    <w:p w14:paraId="14FF0529" w14:textId="77777777" w:rsidR="00D247C3" w:rsidRPr="00DC75E9" w:rsidRDefault="00D247C3" w:rsidP="00D247C3">
      <w:pPr>
        <w:pStyle w:val="ListParagraph"/>
        <w:spacing w:after="0" w:line="360" w:lineRule="auto"/>
        <w:ind w:left="360"/>
        <w:jc w:val="both"/>
        <w:rPr>
          <w:rFonts w:eastAsia="Times"/>
          <w:sz w:val="22"/>
          <w:szCs w:val="22"/>
          <w:lang w:val="en-US"/>
        </w:rPr>
      </w:pPr>
    </w:p>
    <w:p w14:paraId="6DB1E4DD" w14:textId="77777777" w:rsidR="000B5339" w:rsidRPr="00DC75E9" w:rsidRDefault="000B5339" w:rsidP="004A36CA">
      <w:pPr>
        <w:pStyle w:val="Heading1"/>
      </w:pPr>
      <w:bookmarkStart w:id="8" w:name="_Toc202779384"/>
      <w:r w:rsidRPr="00DC75E9">
        <w:lastRenderedPageBreak/>
        <w:t>ACKNOWLEDGEMENT</w:t>
      </w:r>
      <w:bookmarkEnd w:id="8"/>
    </w:p>
    <w:p w14:paraId="5CA5D62A" w14:textId="77777777" w:rsidR="000B5339" w:rsidRPr="00DC75E9" w:rsidRDefault="000B5339" w:rsidP="00C4597F">
      <w:pPr>
        <w:spacing w:after="0" w:line="360" w:lineRule="auto"/>
        <w:ind w:firstLine="720"/>
        <w:jc w:val="both"/>
        <w:rPr>
          <w:sz w:val="22"/>
          <w:szCs w:val="22"/>
        </w:rPr>
      </w:pPr>
      <w:r w:rsidRPr="00DC75E9">
        <w:rPr>
          <w:sz w:val="22"/>
          <w:szCs w:val="22"/>
        </w:rPr>
        <w:t>Alhamdulillahi rabbil'alamin, the researcher expresses her deepest gratitude to Allah SWT who has given His blessings and grace so that the writer can start and finish writing this research report. Shalawat and Salam are delivered to our beloved Prophet Muhammad SAW who has brought people from darkness to lightness.</w:t>
      </w:r>
    </w:p>
    <w:p w14:paraId="6115E80A" w14:textId="50A6623A" w:rsidR="000B5339" w:rsidRPr="00DC75E9" w:rsidRDefault="000B5339" w:rsidP="00C4597F">
      <w:pPr>
        <w:spacing w:after="0" w:line="360" w:lineRule="auto"/>
        <w:ind w:firstLine="720"/>
        <w:jc w:val="both"/>
        <w:rPr>
          <w:sz w:val="22"/>
          <w:szCs w:val="22"/>
        </w:rPr>
      </w:pPr>
      <w:r w:rsidRPr="00DC75E9">
        <w:rPr>
          <w:sz w:val="22"/>
          <w:szCs w:val="22"/>
        </w:rPr>
        <w:t xml:space="preserve">In writing this thesis, the researcher realized that she received much assistance, suggestion, and advice from many </w:t>
      </w:r>
      <w:r w:rsidR="006870EC" w:rsidRPr="00DC75E9">
        <w:rPr>
          <w:sz w:val="22"/>
          <w:szCs w:val="22"/>
        </w:rPr>
        <w:t>people</w:t>
      </w:r>
      <w:r w:rsidRPr="00DC75E9">
        <w:rPr>
          <w:sz w:val="22"/>
          <w:szCs w:val="22"/>
        </w:rPr>
        <w:t>. Without their help, this thesis would never have existed. Therefore, the researcher would like to express his deepest appreciation and gratitude to them, especially to:</w:t>
      </w:r>
    </w:p>
    <w:p w14:paraId="2073BF38" w14:textId="77777777" w:rsidR="000B5339" w:rsidRPr="00DC75E9" w:rsidRDefault="000B5339">
      <w:pPr>
        <w:numPr>
          <w:ilvl w:val="0"/>
          <w:numId w:val="17"/>
        </w:numPr>
        <w:pBdr>
          <w:top w:val="nil"/>
          <w:left w:val="nil"/>
          <w:bottom w:val="nil"/>
          <w:right w:val="nil"/>
          <w:between w:val="nil"/>
        </w:pBdr>
        <w:spacing w:after="0" w:line="360" w:lineRule="auto"/>
        <w:ind w:left="360"/>
        <w:jc w:val="both"/>
        <w:rPr>
          <w:color w:val="000000"/>
          <w:sz w:val="22"/>
          <w:szCs w:val="22"/>
        </w:rPr>
      </w:pPr>
      <w:r w:rsidRPr="00DC75E9">
        <w:rPr>
          <w:color w:val="000000"/>
          <w:sz w:val="22"/>
          <w:szCs w:val="22"/>
        </w:rPr>
        <w:t>Prof. Dr. Fatah Syukur, M.Ag. as the Dean of the Faculty of Education and Teacher Training of UIN Walisongo Semarang.</w:t>
      </w:r>
    </w:p>
    <w:p w14:paraId="137B9D4A" w14:textId="77777777" w:rsidR="000B5339" w:rsidRPr="00DC75E9" w:rsidRDefault="000B5339">
      <w:pPr>
        <w:numPr>
          <w:ilvl w:val="0"/>
          <w:numId w:val="17"/>
        </w:numPr>
        <w:pBdr>
          <w:top w:val="nil"/>
          <w:left w:val="nil"/>
          <w:bottom w:val="nil"/>
          <w:right w:val="nil"/>
          <w:between w:val="nil"/>
        </w:pBdr>
        <w:spacing w:after="0" w:line="360" w:lineRule="auto"/>
        <w:ind w:left="360"/>
        <w:jc w:val="both"/>
        <w:rPr>
          <w:color w:val="000000"/>
          <w:sz w:val="22"/>
          <w:szCs w:val="22"/>
        </w:rPr>
      </w:pPr>
      <w:r w:rsidRPr="00DC75E9">
        <w:rPr>
          <w:color w:val="000000"/>
          <w:sz w:val="22"/>
          <w:szCs w:val="22"/>
        </w:rPr>
        <w:t>Dra. Nuna Mustikawati Dewi, M.Pd. as the Head of the English Language Education Department of UIN Walisongo Semarang.</w:t>
      </w:r>
    </w:p>
    <w:p w14:paraId="084DE07A" w14:textId="77777777" w:rsidR="000B5339" w:rsidRPr="00DC75E9" w:rsidRDefault="000B5339">
      <w:pPr>
        <w:numPr>
          <w:ilvl w:val="0"/>
          <w:numId w:val="17"/>
        </w:numPr>
        <w:pBdr>
          <w:top w:val="nil"/>
          <w:left w:val="nil"/>
          <w:bottom w:val="nil"/>
          <w:right w:val="nil"/>
          <w:between w:val="nil"/>
        </w:pBdr>
        <w:spacing w:after="0" w:line="360" w:lineRule="auto"/>
        <w:ind w:left="360"/>
        <w:jc w:val="both"/>
        <w:rPr>
          <w:color w:val="000000"/>
          <w:sz w:val="22"/>
          <w:szCs w:val="22"/>
        </w:rPr>
      </w:pPr>
      <w:r w:rsidRPr="00DC75E9">
        <w:rPr>
          <w:color w:val="000000"/>
          <w:sz w:val="22"/>
          <w:szCs w:val="22"/>
        </w:rPr>
        <w:t>Lulut Widyaningrum, M.Pd. as the secretary of the English Education Department of UIN Walisongo Semarang and as my beloved advisor who has provided the researcher with guidance, corrections, and all of support from the manuscript preparation stage up to the completion of the writing thesis.</w:t>
      </w:r>
    </w:p>
    <w:p w14:paraId="2EA94B77" w14:textId="77777777" w:rsidR="000B5339" w:rsidRPr="00DC75E9" w:rsidRDefault="000B5339">
      <w:pPr>
        <w:numPr>
          <w:ilvl w:val="0"/>
          <w:numId w:val="17"/>
        </w:numPr>
        <w:pBdr>
          <w:top w:val="nil"/>
          <w:left w:val="nil"/>
          <w:bottom w:val="nil"/>
          <w:right w:val="nil"/>
          <w:between w:val="nil"/>
        </w:pBdr>
        <w:spacing w:after="0" w:line="360" w:lineRule="auto"/>
        <w:ind w:left="360"/>
        <w:jc w:val="both"/>
        <w:rPr>
          <w:color w:val="000000"/>
          <w:sz w:val="22"/>
          <w:szCs w:val="22"/>
        </w:rPr>
      </w:pPr>
      <w:r w:rsidRPr="00DC75E9">
        <w:rPr>
          <w:color w:val="000000"/>
          <w:sz w:val="22"/>
          <w:szCs w:val="22"/>
        </w:rPr>
        <w:t>All the lecturers and staff of English Education Department of Education and Teacher Training Faculty of UIN Walisongo Semarang.</w:t>
      </w:r>
    </w:p>
    <w:p w14:paraId="5E0242FF" w14:textId="77777777" w:rsidR="000B5339" w:rsidRPr="00DC75E9" w:rsidRDefault="000B5339">
      <w:pPr>
        <w:numPr>
          <w:ilvl w:val="0"/>
          <w:numId w:val="17"/>
        </w:numPr>
        <w:pBdr>
          <w:top w:val="nil"/>
          <w:left w:val="nil"/>
          <w:bottom w:val="nil"/>
          <w:right w:val="nil"/>
          <w:between w:val="nil"/>
        </w:pBdr>
        <w:spacing w:after="0" w:line="360" w:lineRule="auto"/>
        <w:ind w:left="360"/>
        <w:jc w:val="both"/>
        <w:rPr>
          <w:color w:val="000000"/>
          <w:sz w:val="22"/>
          <w:szCs w:val="22"/>
        </w:rPr>
      </w:pPr>
      <w:r w:rsidRPr="00DC75E9">
        <w:rPr>
          <w:color w:val="000000"/>
          <w:sz w:val="22"/>
          <w:szCs w:val="22"/>
        </w:rPr>
        <w:lastRenderedPageBreak/>
        <w:t>And all participants who have been willing to spare their energy, time, and thoughts to help the author in completing this thesis.</w:t>
      </w:r>
    </w:p>
    <w:p w14:paraId="12D10FE2" w14:textId="44E34607" w:rsidR="000B5339" w:rsidRPr="00DC75E9" w:rsidRDefault="000B5339" w:rsidP="00C4597F">
      <w:pPr>
        <w:pBdr>
          <w:top w:val="nil"/>
          <w:left w:val="nil"/>
          <w:bottom w:val="nil"/>
          <w:right w:val="nil"/>
          <w:between w:val="nil"/>
        </w:pBdr>
        <w:spacing w:after="0" w:line="360" w:lineRule="auto"/>
        <w:ind w:firstLine="720"/>
        <w:jc w:val="both"/>
        <w:rPr>
          <w:color w:val="000000"/>
          <w:sz w:val="22"/>
          <w:szCs w:val="22"/>
        </w:rPr>
      </w:pPr>
      <w:r w:rsidRPr="00DC75E9">
        <w:rPr>
          <w:sz w:val="22"/>
          <w:szCs w:val="22"/>
        </w:rPr>
        <w:t>The researcher realizes that this thesis has limitations and is very open to receiving input and criticism from all parties. The researcher hopes that this work can be useful and become a reference for further research.</w:t>
      </w:r>
    </w:p>
    <w:p w14:paraId="795B1A61" w14:textId="77777777" w:rsidR="000B5339" w:rsidRPr="00DC75E9" w:rsidRDefault="000B5339" w:rsidP="00C4597F">
      <w:pPr>
        <w:pBdr>
          <w:top w:val="nil"/>
          <w:left w:val="nil"/>
          <w:bottom w:val="nil"/>
          <w:right w:val="nil"/>
          <w:between w:val="nil"/>
        </w:pBdr>
        <w:spacing w:after="0" w:line="360" w:lineRule="auto"/>
        <w:jc w:val="both"/>
        <w:rPr>
          <w:color w:val="000000"/>
          <w:sz w:val="22"/>
          <w:szCs w:val="22"/>
        </w:rPr>
      </w:pPr>
    </w:p>
    <w:p w14:paraId="003196C2" w14:textId="77777777" w:rsidR="000B5339" w:rsidRPr="00DC75E9" w:rsidRDefault="000B5339" w:rsidP="00C4597F">
      <w:pPr>
        <w:spacing w:line="360" w:lineRule="auto"/>
        <w:jc w:val="center"/>
        <w:rPr>
          <w:b/>
          <w:bCs/>
          <w:sz w:val="22"/>
          <w:szCs w:val="22"/>
          <w:lang w:val="en-US"/>
        </w:rPr>
      </w:pPr>
    </w:p>
    <w:p w14:paraId="09714AC6" w14:textId="77777777" w:rsidR="000B5339" w:rsidRDefault="000B5339" w:rsidP="00C4597F">
      <w:pPr>
        <w:spacing w:line="360" w:lineRule="auto"/>
        <w:jc w:val="center"/>
        <w:rPr>
          <w:b/>
          <w:bCs/>
          <w:sz w:val="22"/>
          <w:szCs w:val="22"/>
          <w:lang w:val="en-US"/>
        </w:rPr>
      </w:pPr>
    </w:p>
    <w:p w14:paraId="5945E445" w14:textId="77777777" w:rsidR="00C4597F" w:rsidRDefault="00C4597F" w:rsidP="00C4597F">
      <w:pPr>
        <w:spacing w:line="360" w:lineRule="auto"/>
        <w:jc w:val="center"/>
        <w:rPr>
          <w:b/>
          <w:bCs/>
          <w:sz w:val="22"/>
          <w:szCs w:val="22"/>
          <w:lang w:val="en-US"/>
        </w:rPr>
      </w:pPr>
    </w:p>
    <w:p w14:paraId="348AC071" w14:textId="77777777" w:rsidR="00C4597F" w:rsidRDefault="00C4597F" w:rsidP="00C4597F">
      <w:pPr>
        <w:spacing w:line="360" w:lineRule="auto"/>
        <w:jc w:val="center"/>
        <w:rPr>
          <w:b/>
          <w:bCs/>
          <w:sz w:val="22"/>
          <w:szCs w:val="22"/>
          <w:lang w:val="en-US"/>
        </w:rPr>
      </w:pPr>
    </w:p>
    <w:p w14:paraId="4E8A2538" w14:textId="77777777" w:rsidR="00C4597F" w:rsidRDefault="00C4597F" w:rsidP="00DC75E9">
      <w:pPr>
        <w:jc w:val="center"/>
        <w:rPr>
          <w:b/>
          <w:bCs/>
          <w:sz w:val="22"/>
          <w:szCs w:val="22"/>
          <w:lang w:val="en-US"/>
        </w:rPr>
      </w:pPr>
    </w:p>
    <w:p w14:paraId="5CBBC4C0" w14:textId="77777777" w:rsidR="00C4597F" w:rsidRDefault="00C4597F" w:rsidP="00DC75E9">
      <w:pPr>
        <w:jc w:val="center"/>
        <w:rPr>
          <w:b/>
          <w:bCs/>
          <w:sz w:val="22"/>
          <w:szCs w:val="22"/>
          <w:lang w:val="en-US"/>
        </w:rPr>
      </w:pPr>
    </w:p>
    <w:p w14:paraId="56EB00C1" w14:textId="77777777" w:rsidR="00C4597F" w:rsidRDefault="00C4597F" w:rsidP="00DC75E9">
      <w:pPr>
        <w:jc w:val="center"/>
        <w:rPr>
          <w:b/>
          <w:bCs/>
          <w:sz w:val="22"/>
          <w:szCs w:val="22"/>
          <w:lang w:val="en-US"/>
        </w:rPr>
      </w:pPr>
    </w:p>
    <w:p w14:paraId="6924DE90" w14:textId="77777777" w:rsidR="00C4597F" w:rsidRDefault="00C4597F" w:rsidP="00DC75E9">
      <w:pPr>
        <w:jc w:val="center"/>
        <w:rPr>
          <w:b/>
          <w:bCs/>
          <w:sz w:val="22"/>
          <w:szCs w:val="22"/>
          <w:lang w:val="en-US"/>
        </w:rPr>
      </w:pPr>
    </w:p>
    <w:p w14:paraId="7CAC77B9" w14:textId="77777777" w:rsidR="00C4597F" w:rsidRDefault="00C4597F" w:rsidP="00DC75E9">
      <w:pPr>
        <w:jc w:val="center"/>
        <w:rPr>
          <w:b/>
          <w:bCs/>
          <w:sz w:val="22"/>
          <w:szCs w:val="22"/>
          <w:lang w:val="en-US"/>
        </w:rPr>
      </w:pPr>
    </w:p>
    <w:p w14:paraId="0271AB0A" w14:textId="77777777" w:rsidR="00C4597F" w:rsidRDefault="00C4597F" w:rsidP="00DC75E9">
      <w:pPr>
        <w:jc w:val="center"/>
        <w:rPr>
          <w:b/>
          <w:bCs/>
          <w:sz w:val="22"/>
          <w:szCs w:val="22"/>
          <w:lang w:val="en-US"/>
        </w:rPr>
      </w:pPr>
    </w:p>
    <w:p w14:paraId="75EDD1FB" w14:textId="77777777" w:rsidR="00C4597F" w:rsidRDefault="00C4597F" w:rsidP="00DC75E9">
      <w:pPr>
        <w:jc w:val="center"/>
        <w:rPr>
          <w:b/>
          <w:bCs/>
          <w:sz w:val="22"/>
          <w:szCs w:val="22"/>
          <w:lang w:val="en-US"/>
        </w:rPr>
      </w:pPr>
    </w:p>
    <w:p w14:paraId="19F827F5" w14:textId="77777777" w:rsidR="00C4597F" w:rsidRDefault="00C4597F" w:rsidP="00DC75E9">
      <w:pPr>
        <w:jc w:val="center"/>
        <w:rPr>
          <w:b/>
          <w:bCs/>
          <w:sz w:val="22"/>
          <w:szCs w:val="22"/>
          <w:lang w:val="en-US"/>
        </w:rPr>
      </w:pPr>
    </w:p>
    <w:p w14:paraId="5A4E4D8B" w14:textId="77777777" w:rsidR="000B5339" w:rsidRPr="00DC75E9" w:rsidRDefault="000B5339" w:rsidP="004A36CA">
      <w:pPr>
        <w:pStyle w:val="Heading1"/>
      </w:pPr>
      <w:bookmarkStart w:id="9" w:name="_Toc184633581"/>
      <w:bookmarkStart w:id="10" w:name="_Toc202779385"/>
      <w:r w:rsidRPr="00DC75E9">
        <w:lastRenderedPageBreak/>
        <w:t>ABSTRACT</w:t>
      </w:r>
      <w:bookmarkEnd w:id="9"/>
      <w:bookmarkEnd w:id="10"/>
    </w:p>
    <w:tbl>
      <w:tblPr>
        <w:tblW w:w="5989" w:type="dxa"/>
        <w:tblInd w:w="-90" w:type="dxa"/>
        <w:tblLook w:val="04A0" w:firstRow="1" w:lastRow="0" w:firstColumn="1" w:lastColumn="0" w:noHBand="0" w:noVBand="1"/>
      </w:tblPr>
      <w:tblGrid>
        <w:gridCol w:w="754"/>
        <w:gridCol w:w="294"/>
        <w:gridCol w:w="4941"/>
      </w:tblGrid>
      <w:tr w:rsidR="000B5339" w:rsidRPr="00DC75E9" w14:paraId="28C90B94" w14:textId="77777777" w:rsidTr="005420F9">
        <w:trPr>
          <w:trHeight w:val="944"/>
        </w:trPr>
        <w:tc>
          <w:tcPr>
            <w:tcW w:w="754" w:type="dxa"/>
          </w:tcPr>
          <w:p w14:paraId="0901BDE2" w14:textId="77777777" w:rsidR="000B5339" w:rsidRPr="00DC75E9" w:rsidRDefault="000B5339" w:rsidP="005420F9">
            <w:pPr>
              <w:spacing w:line="240" w:lineRule="auto"/>
              <w:rPr>
                <w:rFonts w:eastAsia="Times"/>
                <w:sz w:val="22"/>
                <w:szCs w:val="22"/>
                <w:lang w:val="en-US"/>
              </w:rPr>
            </w:pPr>
            <w:r w:rsidRPr="00DC75E9">
              <w:rPr>
                <w:rFonts w:eastAsia="Times"/>
                <w:sz w:val="22"/>
                <w:szCs w:val="22"/>
                <w:lang w:val="en-US"/>
              </w:rPr>
              <w:t>Title</w:t>
            </w:r>
          </w:p>
        </w:tc>
        <w:tc>
          <w:tcPr>
            <w:tcW w:w="294" w:type="dxa"/>
          </w:tcPr>
          <w:p w14:paraId="22DE3CFA" w14:textId="77777777" w:rsidR="000B5339" w:rsidRPr="00DC75E9" w:rsidRDefault="000B5339" w:rsidP="005420F9">
            <w:pPr>
              <w:spacing w:line="240" w:lineRule="auto"/>
              <w:jc w:val="center"/>
              <w:rPr>
                <w:rFonts w:eastAsia="Times"/>
                <w:b/>
                <w:bCs/>
                <w:sz w:val="22"/>
                <w:szCs w:val="22"/>
                <w:lang w:val="en-US"/>
              </w:rPr>
            </w:pPr>
            <w:r w:rsidRPr="00DC75E9">
              <w:rPr>
                <w:rFonts w:eastAsia="Times"/>
                <w:b/>
                <w:bCs/>
                <w:sz w:val="22"/>
                <w:szCs w:val="22"/>
                <w:lang w:val="en-US"/>
              </w:rPr>
              <w:t>:</w:t>
            </w:r>
          </w:p>
        </w:tc>
        <w:tc>
          <w:tcPr>
            <w:tcW w:w="4941" w:type="dxa"/>
          </w:tcPr>
          <w:p w14:paraId="42D60D4D" w14:textId="31CBCE6F" w:rsidR="000B5339" w:rsidRPr="00DC75E9" w:rsidRDefault="00970BCC" w:rsidP="005420F9">
            <w:pPr>
              <w:spacing w:line="240" w:lineRule="auto"/>
              <w:jc w:val="both"/>
              <w:rPr>
                <w:rFonts w:eastAsia="Times"/>
                <w:b/>
                <w:bCs/>
                <w:sz w:val="22"/>
                <w:szCs w:val="22"/>
                <w:lang w:val="en-US"/>
              </w:rPr>
            </w:pPr>
            <w:r w:rsidRPr="00DC75E9">
              <w:rPr>
                <w:rFonts w:eastAsia="Times"/>
                <w:b/>
                <w:bCs/>
                <w:sz w:val="22"/>
                <w:szCs w:val="22"/>
                <w:lang w:val="en-US"/>
              </w:rPr>
              <w:t>THE PEDAGOGICAL AFFORDANCE OF ROSETTA STONE AS MOBILE LEARNING APPLICATION FOR ENGLISH ORAL PRESENTATION: TEACHER’S AND STUDENTS’ VIEWS</w:t>
            </w:r>
          </w:p>
        </w:tc>
      </w:tr>
      <w:tr w:rsidR="000B5339" w:rsidRPr="00DC75E9" w14:paraId="649B05A4" w14:textId="77777777" w:rsidTr="005420F9">
        <w:trPr>
          <w:trHeight w:val="432"/>
        </w:trPr>
        <w:tc>
          <w:tcPr>
            <w:tcW w:w="754" w:type="dxa"/>
          </w:tcPr>
          <w:p w14:paraId="43CE06FB" w14:textId="77777777" w:rsidR="000B5339" w:rsidRPr="00DC75E9" w:rsidRDefault="000B5339" w:rsidP="005420F9">
            <w:pPr>
              <w:spacing w:line="240" w:lineRule="auto"/>
              <w:rPr>
                <w:rFonts w:eastAsia="Times"/>
                <w:sz w:val="22"/>
                <w:szCs w:val="22"/>
                <w:lang w:val="en-US"/>
              </w:rPr>
            </w:pPr>
            <w:r w:rsidRPr="00DC75E9">
              <w:rPr>
                <w:rFonts w:eastAsia="Times"/>
                <w:sz w:val="22"/>
                <w:szCs w:val="22"/>
                <w:lang w:val="en-US"/>
              </w:rPr>
              <w:t>Name</w:t>
            </w:r>
          </w:p>
        </w:tc>
        <w:tc>
          <w:tcPr>
            <w:tcW w:w="294" w:type="dxa"/>
          </w:tcPr>
          <w:p w14:paraId="51EE9955" w14:textId="77777777" w:rsidR="000B5339" w:rsidRPr="00DC75E9" w:rsidRDefault="000B5339" w:rsidP="005420F9">
            <w:pPr>
              <w:spacing w:line="240" w:lineRule="auto"/>
              <w:jc w:val="center"/>
              <w:rPr>
                <w:rFonts w:eastAsia="Times"/>
                <w:b/>
                <w:bCs/>
                <w:sz w:val="22"/>
                <w:szCs w:val="22"/>
                <w:lang w:val="en-US"/>
              </w:rPr>
            </w:pPr>
            <w:r w:rsidRPr="00DC75E9">
              <w:rPr>
                <w:rFonts w:eastAsia="Times"/>
                <w:b/>
                <w:bCs/>
                <w:sz w:val="22"/>
                <w:szCs w:val="22"/>
                <w:lang w:val="en-US"/>
              </w:rPr>
              <w:t>:</w:t>
            </w:r>
          </w:p>
        </w:tc>
        <w:tc>
          <w:tcPr>
            <w:tcW w:w="4941" w:type="dxa"/>
          </w:tcPr>
          <w:p w14:paraId="497D3D07" w14:textId="472E4132" w:rsidR="000B5339" w:rsidRPr="00DC75E9" w:rsidRDefault="00FB1AFA" w:rsidP="005420F9">
            <w:pPr>
              <w:spacing w:line="240" w:lineRule="auto"/>
              <w:rPr>
                <w:rFonts w:eastAsia="Times"/>
                <w:sz w:val="22"/>
                <w:szCs w:val="22"/>
                <w:lang w:val="en-US"/>
              </w:rPr>
            </w:pPr>
            <w:r w:rsidRPr="00DC75E9">
              <w:rPr>
                <w:rFonts w:eastAsia="Times"/>
                <w:sz w:val="22"/>
                <w:szCs w:val="22"/>
                <w:lang w:val="en-US"/>
              </w:rPr>
              <w:t>Muthia Fatin Mujmila</w:t>
            </w:r>
          </w:p>
        </w:tc>
      </w:tr>
      <w:tr w:rsidR="000B5339" w:rsidRPr="00DC75E9" w14:paraId="15AEEDBD" w14:textId="77777777" w:rsidTr="005420F9">
        <w:trPr>
          <w:trHeight w:val="465"/>
        </w:trPr>
        <w:tc>
          <w:tcPr>
            <w:tcW w:w="754" w:type="dxa"/>
          </w:tcPr>
          <w:p w14:paraId="2A344516" w14:textId="77777777" w:rsidR="000B5339" w:rsidRPr="00DC75E9" w:rsidRDefault="000B5339" w:rsidP="005420F9">
            <w:pPr>
              <w:spacing w:line="240" w:lineRule="auto"/>
              <w:rPr>
                <w:rFonts w:eastAsia="Times"/>
                <w:sz w:val="22"/>
                <w:szCs w:val="22"/>
                <w:lang w:val="en-US"/>
              </w:rPr>
            </w:pPr>
            <w:r w:rsidRPr="00DC75E9">
              <w:rPr>
                <w:rFonts w:eastAsia="Times"/>
                <w:sz w:val="22"/>
                <w:szCs w:val="22"/>
                <w:lang w:val="en-US"/>
              </w:rPr>
              <w:t>NIM</w:t>
            </w:r>
          </w:p>
        </w:tc>
        <w:tc>
          <w:tcPr>
            <w:tcW w:w="294" w:type="dxa"/>
          </w:tcPr>
          <w:p w14:paraId="324B3509" w14:textId="77777777" w:rsidR="000B5339" w:rsidRPr="00DC75E9" w:rsidRDefault="000B5339" w:rsidP="005420F9">
            <w:pPr>
              <w:spacing w:line="240" w:lineRule="auto"/>
              <w:jc w:val="center"/>
              <w:rPr>
                <w:rFonts w:eastAsia="Times"/>
                <w:b/>
                <w:bCs/>
                <w:sz w:val="22"/>
                <w:szCs w:val="22"/>
                <w:lang w:val="en-US"/>
              </w:rPr>
            </w:pPr>
            <w:r w:rsidRPr="00DC75E9">
              <w:rPr>
                <w:rFonts w:eastAsia="Times"/>
                <w:b/>
                <w:bCs/>
                <w:sz w:val="22"/>
                <w:szCs w:val="22"/>
                <w:lang w:val="en-US"/>
              </w:rPr>
              <w:t>:</w:t>
            </w:r>
          </w:p>
        </w:tc>
        <w:tc>
          <w:tcPr>
            <w:tcW w:w="4941" w:type="dxa"/>
          </w:tcPr>
          <w:p w14:paraId="0A3E5E28" w14:textId="23804908" w:rsidR="000B5339" w:rsidRPr="00DC75E9" w:rsidRDefault="000B5339" w:rsidP="005420F9">
            <w:pPr>
              <w:spacing w:after="240" w:line="240" w:lineRule="auto"/>
              <w:rPr>
                <w:rFonts w:eastAsia="Times"/>
                <w:sz w:val="22"/>
                <w:szCs w:val="22"/>
                <w:lang w:val="en-US"/>
              </w:rPr>
            </w:pPr>
            <w:r w:rsidRPr="00DC75E9">
              <w:rPr>
                <w:rFonts w:eastAsia="Times"/>
                <w:sz w:val="22"/>
                <w:szCs w:val="22"/>
                <w:lang w:val="en-US"/>
              </w:rPr>
              <w:t>2103046</w:t>
            </w:r>
            <w:r w:rsidR="00FB1AFA" w:rsidRPr="00DC75E9">
              <w:rPr>
                <w:rFonts w:eastAsia="Times"/>
                <w:sz w:val="22"/>
                <w:szCs w:val="22"/>
                <w:lang w:val="en-US"/>
              </w:rPr>
              <w:t>078</w:t>
            </w:r>
          </w:p>
        </w:tc>
      </w:tr>
    </w:tbl>
    <w:p w14:paraId="7FA315E0" w14:textId="33EDE4C3" w:rsidR="00666BB3" w:rsidRPr="00DC75E9" w:rsidRDefault="00666BB3" w:rsidP="00C42C68">
      <w:pPr>
        <w:spacing w:line="240" w:lineRule="auto"/>
        <w:jc w:val="both"/>
        <w:rPr>
          <w:rFonts w:eastAsia="Times"/>
          <w:sz w:val="22"/>
          <w:szCs w:val="22"/>
        </w:rPr>
      </w:pPr>
      <w:r w:rsidRPr="00DC75E9">
        <w:rPr>
          <w:rFonts w:eastAsia="Times"/>
          <w:sz w:val="22"/>
          <w:szCs w:val="22"/>
        </w:rPr>
        <w:t xml:space="preserve">Mobile-assisted language learning (MALL) plays a growing role in enhancing English oral presentation skills, yet little is known about how Rosetta Stone supports this process. This study aims to explore the pedagogical affordances of Rosetta Stone from both students’ and a teacher’s perspectives in an Indonesian EFL context. A qualitative case study design was used, involving 15 second-grade high school students and one English teacher. Data were collected through open-ended questionnaires and teacher self-reflection, then </w:t>
      </w:r>
      <w:r w:rsidR="006870EC" w:rsidRPr="00DC75E9">
        <w:rPr>
          <w:rFonts w:eastAsia="Times"/>
          <w:sz w:val="22"/>
          <w:szCs w:val="22"/>
        </w:rPr>
        <w:t>analysed</w:t>
      </w:r>
      <w:r w:rsidRPr="00DC75E9">
        <w:rPr>
          <w:rFonts w:eastAsia="Times"/>
          <w:sz w:val="22"/>
          <w:szCs w:val="22"/>
        </w:rPr>
        <w:t xml:space="preserve"> using thematic analysis</w:t>
      </w:r>
      <w:r w:rsidR="00DF051D" w:rsidRPr="00DC75E9">
        <w:rPr>
          <w:rFonts w:eastAsia="Times"/>
          <w:sz w:val="22"/>
          <w:szCs w:val="22"/>
        </w:rPr>
        <w:t xml:space="preserve"> for the questionnaire, and qualitative descriptive analysis for self-reflection data</w:t>
      </w:r>
      <w:r w:rsidRPr="00DC75E9">
        <w:rPr>
          <w:rFonts w:eastAsia="Times"/>
          <w:sz w:val="22"/>
          <w:szCs w:val="22"/>
        </w:rPr>
        <w:t>. The findings reveal that Rosetta Stone improved students’ fluency, pronunciation, confidence, and structured speech through speech recognition, gamified learning, and autonomous practice. However, limitations were noted in formal presentation training and interaction features. The study suggests Rosetta Stone is most effective as a supplementary tool. These insights highlight the need for blended learning strategies that integrate digital tools with classroom instruction to support oral proficiency development.</w:t>
      </w:r>
    </w:p>
    <w:p w14:paraId="10D794BD" w14:textId="70F11EE3" w:rsidR="000B5339" w:rsidRDefault="000B5339" w:rsidP="00DC75E9">
      <w:pPr>
        <w:jc w:val="both"/>
        <w:rPr>
          <w:rFonts w:eastAsia="Times"/>
          <w:i/>
          <w:iCs/>
          <w:sz w:val="22"/>
          <w:szCs w:val="22"/>
        </w:rPr>
      </w:pPr>
      <w:r w:rsidRPr="00DC75E9">
        <w:rPr>
          <w:rFonts w:eastAsia="Times"/>
          <w:b/>
          <w:bCs/>
          <w:sz w:val="22"/>
          <w:szCs w:val="22"/>
          <w:lang w:val="en-US"/>
        </w:rPr>
        <w:t>Keywords:</w:t>
      </w:r>
      <w:r w:rsidRPr="00DC75E9">
        <w:rPr>
          <w:rFonts w:eastAsia="Times"/>
          <w:b/>
          <w:bCs/>
          <w:i/>
          <w:iCs/>
          <w:sz w:val="22"/>
          <w:szCs w:val="22"/>
          <w:lang w:val="en-US"/>
        </w:rPr>
        <w:t xml:space="preserve"> </w:t>
      </w:r>
      <w:r w:rsidR="00666BB3" w:rsidRPr="00DC75E9">
        <w:rPr>
          <w:rFonts w:eastAsia="Times"/>
          <w:i/>
          <w:iCs/>
          <w:sz w:val="22"/>
          <w:szCs w:val="22"/>
        </w:rPr>
        <w:t>EFL Students, Mobile-Assisted Language Learning, Oral presentation, Pedagogical Affordance, Rosetta Stone</w:t>
      </w:r>
    </w:p>
    <w:p w14:paraId="2A814424" w14:textId="77777777" w:rsidR="00C42C68" w:rsidRPr="00DC75E9" w:rsidRDefault="00C42C68" w:rsidP="00DC75E9">
      <w:pPr>
        <w:jc w:val="both"/>
        <w:rPr>
          <w:b/>
          <w:bCs/>
          <w:sz w:val="22"/>
          <w:szCs w:val="22"/>
          <w:lang w:val="en-US"/>
        </w:rPr>
      </w:pPr>
    </w:p>
    <w:p w14:paraId="6AAB222B" w14:textId="77777777" w:rsidR="000B5339" w:rsidRPr="00DC75E9" w:rsidRDefault="000B5339" w:rsidP="004A36CA">
      <w:pPr>
        <w:pStyle w:val="Heading1"/>
        <w:rPr>
          <w:lang w:val="en-US"/>
        </w:rPr>
      </w:pPr>
      <w:bookmarkStart w:id="11" w:name="_Toc202779386"/>
      <w:r w:rsidRPr="00DC75E9">
        <w:rPr>
          <w:lang w:val="en-US"/>
        </w:rPr>
        <w:lastRenderedPageBreak/>
        <w:t>MOTTO</w:t>
      </w:r>
      <w:bookmarkEnd w:id="11"/>
    </w:p>
    <w:p w14:paraId="424ABF16" w14:textId="77777777" w:rsidR="000B5339" w:rsidRPr="00DC75E9" w:rsidRDefault="000B5339" w:rsidP="005420F9">
      <w:pPr>
        <w:spacing w:after="0" w:line="360" w:lineRule="auto"/>
        <w:jc w:val="center"/>
        <w:rPr>
          <w:sz w:val="22"/>
          <w:szCs w:val="22"/>
          <w:lang w:val="en-US"/>
        </w:rPr>
      </w:pPr>
      <w:r w:rsidRPr="00DC75E9">
        <w:rPr>
          <w:sz w:val="22"/>
          <w:szCs w:val="22"/>
          <w:lang w:val="en-US"/>
        </w:rPr>
        <w:t xml:space="preserve">“The secret to success is consistency in effort.” </w:t>
      </w:r>
    </w:p>
    <w:p w14:paraId="4891854F" w14:textId="77777777" w:rsidR="000B5339" w:rsidRPr="00675C4F" w:rsidRDefault="000B5339" w:rsidP="005420F9">
      <w:pPr>
        <w:spacing w:after="0" w:line="360" w:lineRule="auto"/>
        <w:jc w:val="center"/>
        <w:rPr>
          <w:b/>
          <w:bCs/>
          <w:sz w:val="22"/>
          <w:szCs w:val="22"/>
          <w:lang w:val="fi-FI"/>
        </w:rPr>
      </w:pPr>
      <w:r w:rsidRPr="00675C4F">
        <w:rPr>
          <w:b/>
          <w:bCs/>
          <w:sz w:val="22"/>
          <w:szCs w:val="22"/>
          <w:lang w:val="fi-FI"/>
        </w:rPr>
        <w:t>-Benjamin Disraeli</w:t>
      </w:r>
    </w:p>
    <w:p w14:paraId="11B40B22" w14:textId="77777777" w:rsidR="000B5339" w:rsidRPr="00675C4F" w:rsidRDefault="000B5339" w:rsidP="005420F9">
      <w:pPr>
        <w:spacing w:after="0" w:line="360" w:lineRule="auto"/>
        <w:jc w:val="center"/>
        <w:rPr>
          <w:sz w:val="22"/>
          <w:szCs w:val="22"/>
          <w:lang w:val="fi-FI"/>
        </w:rPr>
      </w:pPr>
      <w:r w:rsidRPr="00675C4F">
        <w:rPr>
          <w:sz w:val="22"/>
          <w:szCs w:val="22"/>
          <w:lang w:val="fi-FI"/>
        </w:rPr>
        <w:t xml:space="preserve">"Maka sesungguhnya bersama kesulitan ada kemudahan. Maka apabila engkau telah selesai (dari suatu urusan), tetaplah bekerja keras (untuk urusan yang lain). Dan hanya kepada TUHAN mu lah engkau berharap" </w:t>
      </w:r>
    </w:p>
    <w:p w14:paraId="431BCC40" w14:textId="77777777" w:rsidR="000B5339" w:rsidRPr="00675C4F" w:rsidRDefault="000B5339" w:rsidP="005420F9">
      <w:pPr>
        <w:spacing w:after="0" w:line="360" w:lineRule="auto"/>
        <w:jc w:val="center"/>
        <w:rPr>
          <w:b/>
          <w:bCs/>
          <w:sz w:val="22"/>
          <w:szCs w:val="22"/>
          <w:lang w:val="fi-FI"/>
        </w:rPr>
      </w:pPr>
      <w:r w:rsidRPr="00675C4F">
        <w:rPr>
          <w:b/>
          <w:bCs/>
          <w:sz w:val="22"/>
          <w:szCs w:val="22"/>
          <w:lang w:val="fi-FI"/>
        </w:rPr>
        <w:t>-QS. Al-Insyirah, 6-8</w:t>
      </w:r>
    </w:p>
    <w:p w14:paraId="400DC6FA" w14:textId="77777777" w:rsidR="009F6B1E" w:rsidRPr="00675C4F" w:rsidRDefault="009F6B1E" w:rsidP="005420F9">
      <w:pPr>
        <w:spacing w:after="0" w:line="360" w:lineRule="auto"/>
        <w:jc w:val="center"/>
        <w:rPr>
          <w:b/>
          <w:bCs/>
          <w:sz w:val="22"/>
          <w:szCs w:val="22"/>
          <w:lang w:val="fi-FI"/>
        </w:rPr>
      </w:pPr>
    </w:p>
    <w:p w14:paraId="22ECFAD9" w14:textId="77777777" w:rsidR="009F6B1E" w:rsidRPr="00675C4F" w:rsidRDefault="009F6B1E" w:rsidP="005420F9">
      <w:pPr>
        <w:spacing w:after="0" w:line="360" w:lineRule="auto"/>
        <w:jc w:val="center"/>
        <w:rPr>
          <w:b/>
          <w:bCs/>
          <w:sz w:val="22"/>
          <w:szCs w:val="22"/>
          <w:lang w:val="fi-FI"/>
        </w:rPr>
      </w:pPr>
    </w:p>
    <w:p w14:paraId="1802442B" w14:textId="77777777" w:rsidR="009F6B1E" w:rsidRPr="00675C4F" w:rsidRDefault="009F6B1E" w:rsidP="005420F9">
      <w:pPr>
        <w:spacing w:after="0" w:line="360" w:lineRule="auto"/>
        <w:jc w:val="center"/>
        <w:rPr>
          <w:b/>
          <w:bCs/>
          <w:sz w:val="22"/>
          <w:szCs w:val="22"/>
          <w:lang w:val="fi-FI"/>
        </w:rPr>
      </w:pPr>
    </w:p>
    <w:p w14:paraId="098CF09F" w14:textId="77777777" w:rsidR="009F6B1E" w:rsidRPr="00675C4F" w:rsidRDefault="009F6B1E" w:rsidP="005420F9">
      <w:pPr>
        <w:spacing w:after="0" w:line="360" w:lineRule="auto"/>
        <w:jc w:val="center"/>
        <w:rPr>
          <w:b/>
          <w:bCs/>
          <w:sz w:val="22"/>
          <w:szCs w:val="22"/>
          <w:lang w:val="fi-FI"/>
        </w:rPr>
      </w:pPr>
    </w:p>
    <w:p w14:paraId="004EB00F" w14:textId="77777777" w:rsidR="009F6B1E" w:rsidRPr="00675C4F" w:rsidRDefault="009F6B1E" w:rsidP="005420F9">
      <w:pPr>
        <w:spacing w:after="0" w:line="360" w:lineRule="auto"/>
        <w:jc w:val="center"/>
        <w:rPr>
          <w:b/>
          <w:bCs/>
          <w:sz w:val="22"/>
          <w:szCs w:val="22"/>
          <w:lang w:val="fi-FI"/>
        </w:rPr>
      </w:pPr>
    </w:p>
    <w:p w14:paraId="4F3C5902" w14:textId="77777777" w:rsidR="009F6B1E" w:rsidRPr="00675C4F" w:rsidRDefault="009F6B1E" w:rsidP="005420F9">
      <w:pPr>
        <w:spacing w:after="0" w:line="360" w:lineRule="auto"/>
        <w:jc w:val="center"/>
        <w:rPr>
          <w:b/>
          <w:bCs/>
          <w:sz w:val="22"/>
          <w:szCs w:val="22"/>
          <w:lang w:val="fi-FI"/>
        </w:rPr>
      </w:pPr>
    </w:p>
    <w:p w14:paraId="1044DD17" w14:textId="77777777" w:rsidR="009F6B1E" w:rsidRPr="00675C4F" w:rsidRDefault="009F6B1E" w:rsidP="005420F9">
      <w:pPr>
        <w:spacing w:after="0" w:line="360" w:lineRule="auto"/>
        <w:jc w:val="center"/>
        <w:rPr>
          <w:b/>
          <w:bCs/>
          <w:sz w:val="22"/>
          <w:szCs w:val="22"/>
          <w:lang w:val="fi-FI"/>
        </w:rPr>
      </w:pPr>
    </w:p>
    <w:p w14:paraId="54E83CE1" w14:textId="77777777" w:rsidR="009F6B1E" w:rsidRPr="00675C4F" w:rsidRDefault="009F6B1E" w:rsidP="005420F9">
      <w:pPr>
        <w:spacing w:after="0" w:line="360" w:lineRule="auto"/>
        <w:jc w:val="center"/>
        <w:rPr>
          <w:b/>
          <w:bCs/>
          <w:sz w:val="22"/>
          <w:szCs w:val="22"/>
          <w:lang w:val="fi-FI"/>
        </w:rPr>
      </w:pPr>
    </w:p>
    <w:p w14:paraId="4816FE5A" w14:textId="77777777" w:rsidR="009F6B1E" w:rsidRPr="00675C4F" w:rsidRDefault="009F6B1E" w:rsidP="005420F9">
      <w:pPr>
        <w:spacing w:after="0" w:line="360" w:lineRule="auto"/>
        <w:jc w:val="center"/>
        <w:rPr>
          <w:b/>
          <w:bCs/>
          <w:sz w:val="22"/>
          <w:szCs w:val="22"/>
          <w:lang w:val="fi-FI"/>
        </w:rPr>
      </w:pPr>
    </w:p>
    <w:p w14:paraId="6FCB1F4E" w14:textId="77777777" w:rsidR="009F6B1E" w:rsidRPr="00675C4F" w:rsidRDefault="009F6B1E" w:rsidP="005420F9">
      <w:pPr>
        <w:spacing w:after="0" w:line="360" w:lineRule="auto"/>
        <w:jc w:val="center"/>
        <w:rPr>
          <w:b/>
          <w:bCs/>
          <w:sz w:val="22"/>
          <w:szCs w:val="22"/>
          <w:lang w:val="fi-FI"/>
        </w:rPr>
      </w:pPr>
    </w:p>
    <w:p w14:paraId="778FA9CB" w14:textId="77777777" w:rsidR="009F6B1E" w:rsidRPr="00675C4F" w:rsidRDefault="009F6B1E" w:rsidP="005420F9">
      <w:pPr>
        <w:spacing w:after="0" w:line="360" w:lineRule="auto"/>
        <w:jc w:val="center"/>
        <w:rPr>
          <w:b/>
          <w:bCs/>
          <w:sz w:val="22"/>
          <w:szCs w:val="22"/>
          <w:lang w:val="fi-FI"/>
        </w:rPr>
      </w:pPr>
    </w:p>
    <w:p w14:paraId="7369A070" w14:textId="77777777" w:rsidR="009F6B1E" w:rsidRPr="00675C4F" w:rsidRDefault="009F6B1E" w:rsidP="005420F9">
      <w:pPr>
        <w:spacing w:after="0" w:line="360" w:lineRule="auto"/>
        <w:jc w:val="center"/>
        <w:rPr>
          <w:b/>
          <w:bCs/>
          <w:sz w:val="22"/>
          <w:szCs w:val="22"/>
          <w:lang w:val="fi-FI"/>
        </w:rPr>
      </w:pPr>
    </w:p>
    <w:p w14:paraId="56750A8B" w14:textId="77777777" w:rsidR="009F6B1E" w:rsidRPr="00675C4F" w:rsidRDefault="009F6B1E" w:rsidP="005420F9">
      <w:pPr>
        <w:spacing w:after="0" w:line="360" w:lineRule="auto"/>
        <w:jc w:val="center"/>
        <w:rPr>
          <w:b/>
          <w:bCs/>
          <w:sz w:val="22"/>
          <w:szCs w:val="22"/>
          <w:lang w:val="fi-FI"/>
        </w:rPr>
      </w:pPr>
    </w:p>
    <w:p w14:paraId="3570F06D" w14:textId="77777777" w:rsidR="009F6B1E" w:rsidRPr="00675C4F" w:rsidRDefault="009F6B1E" w:rsidP="005420F9">
      <w:pPr>
        <w:spacing w:after="0" w:line="360" w:lineRule="auto"/>
        <w:jc w:val="center"/>
        <w:rPr>
          <w:b/>
          <w:bCs/>
          <w:sz w:val="22"/>
          <w:szCs w:val="22"/>
          <w:lang w:val="fi-FI"/>
        </w:rPr>
      </w:pPr>
    </w:p>
    <w:p w14:paraId="2DF61B3C" w14:textId="77777777" w:rsidR="009F6B1E" w:rsidRPr="00675C4F" w:rsidRDefault="009F6B1E" w:rsidP="005420F9">
      <w:pPr>
        <w:spacing w:after="0" w:line="360" w:lineRule="auto"/>
        <w:jc w:val="center"/>
        <w:rPr>
          <w:b/>
          <w:bCs/>
          <w:sz w:val="22"/>
          <w:szCs w:val="22"/>
          <w:lang w:val="fi-FI"/>
        </w:rPr>
      </w:pPr>
    </w:p>
    <w:p w14:paraId="1C0639F3" w14:textId="77777777" w:rsidR="009F6B1E" w:rsidRPr="00675C4F" w:rsidRDefault="009F6B1E" w:rsidP="005420F9">
      <w:pPr>
        <w:spacing w:after="0" w:line="360" w:lineRule="auto"/>
        <w:jc w:val="center"/>
        <w:rPr>
          <w:b/>
          <w:bCs/>
          <w:sz w:val="22"/>
          <w:szCs w:val="22"/>
          <w:lang w:val="fi-FI"/>
        </w:rPr>
      </w:pPr>
    </w:p>
    <w:p w14:paraId="6B18304D" w14:textId="77777777" w:rsidR="009F6B1E" w:rsidRPr="00675C4F" w:rsidRDefault="009F6B1E" w:rsidP="005420F9">
      <w:pPr>
        <w:spacing w:after="0" w:line="360" w:lineRule="auto"/>
        <w:jc w:val="center"/>
        <w:rPr>
          <w:b/>
          <w:bCs/>
          <w:sz w:val="22"/>
          <w:szCs w:val="22"/>
          <w:lang w:val="fi-FI"/>
        </w:rPr>
      </w:pPr>
    </w:p>
    <w:p w14:paraId="585A8881" w14:textId="442C2C85" w:rsidR="009F6B1E" w:rsidRPr="009F6B1E" w:rsidRDefault="009F6B1E" w:rsidP="00055283">
      <w:pPr>
        <w:pStyle w:val="Heading1"/>
        <w:spacing w:after="0" w:line="240" w:lineRule="auto"/>
        <w:rPr>
          <w:rFonts w:cs="Times New Roman"/>
          <w:lang w:val="en-US"/>
        </w:rPr>
      </w:pPr>
      <w:bookmarkStart w:id="12" w:name="_Toc202779387"/>
      <w:r w:rsidRPr="009F6B1E">
        <w:rPr>
          <w:lang w:val="en-US"/>
        </w:rPr>
        <w:lastRenderedPageBreak/>
        <w:t>TABLE OF CONTENTS</w:t>
      </w:r>
      <w:bookmarkEnd w:id="12"/>
    </w:p>
    <w:sdt>
      <w:sdtPr>
        <w:rPr>
          <w:rFonts w:ascii="Times New Roman" w:eastAsia="Times New Roman" w:hAnsi="Times New Roman" w:cs="Times New Roman"/>
          <w:color w:val="auto"/>
          <w:sz w:val="24"/>
          <w:szCs w:val="24"/>
          <w:lang w:val="en-ID" w:eastAsia="zh-CN"/>
        </w:rPr>
        <w:id w:val="-1066564698"/>
        <w:docPartObj>
          <w:docPartGallery w:val="Table of Contents"/>
          <w:docPartUnique/>
        </w:docPartObj>
      </w:sdtPr>
      <w:sdtEndPr>
        <w:rPr>
          <w:b/>
          <w:bCs/>
          <w:noProof/>
        </w:rPr>
      </w:sdtEndPr>
      <w:sdtContent>
        <w:p w14:paraId="60E32434" w14:textId="2B99E524" w:rsidR="00055283" w:rsidRDefault="00055283" w:rsidP="00055283">
          <w:pPr>
            <w:pStyle w:val="TOCHeading"/>
            <w:spacing w:before="0" w:line="240" w:lineRule="auto"/>
          </w:pPr>
        </w:p>
        <w:p w14:paraId="3D39A016" w14:textId="1D1A95C6" w:rsidR="005060EF" w:rsidRDefault="00055283">
          <w:pPr>
            <w:pStyle w:val="TOC1"/>
            <w:rPr>
              <w:rFonts w:asciiTheme="minorHAnsi" w:eastAsiaTheme="minorEastAsia" w:hAnsiTheme="minorHAnsi" w:cstheme="minorBidi"/>
              <w:b w:val="0"/>
              <w:bCs w:val="0"/>
              <w:kern w:val="2"/>
              <w:sz w:val="24"/>
              <w:szCs w:val="24"/>
              <w:lang w:val="en-US" w:eastAsia="en-US"/>
              <w14:ligatures w14:val="standardContextual"/>
            </w:rPr>
          </w:pPr>
          <w:r w:rsidRPr="00055283">
            <w:fldChar w:fldCharType="begin"/>
          </w:r>
          <w:r w:rsidRPr="00055283">
            <w:instrText xml:space="preserve"> TOC \o "1-3" \h \z \u </w:instrText>
          </w:r>
          <w:r w:rsidRPr="00055283">
            <w:fldChar w:fldCharType="separate"/>
          </w:r>
          <w:hyperlink w:anchor="_Toc202779380" w:history="1">
            <w:r w:rsidR="005060EF" w:rsidRPr="00E152E3">
              <w:rPr>
                <w:rStyle w:val="Hyperlink"/>
              </w:rPr>
              <w:t>THESIS STATEMENT</w:t>
            </w:r>
            <w:r w:rsidR="005060EF">
              <w:rPr>
                <w:webHidden/>
              </w:rPr>
              <w:tab/>
            </w:r>
            <w:r w:rsidR="005060EF">
              <w:rPr>
                <w:webHidden/>
              </w:rPr>
              <w:fldChar w:fldCharType="begin"/>
            </w:r>
            <w:r w:rsidR="005060EF">
              <w:rPr>
                <w:webHidden/>
              </w:rPr>
              <w:instrText xml:space="preserve"> PAGEREF _Toc202779380 \h </w:instrText>
            </w:r>
            <w:r w:rsidR="005060EF">
              <w:rPr>
                <w:webHidden/>
              </w:rPr>
            </w:r>
            <w:r w:rsidR="005060EF">
              <w:rPr>
                <w:webHidden/>
              </w:rPr>
              <w:fldChar w:fldCharType="separate"/>
            </w:r>
            <w:r w:rsidR="005060EF">
              <w:rPr>
                <w:webHidden/>
              </w:rPr>
              <w:t>i</w:t>
            </w:r>
            <w:r w:rsidR="005060EF">
              <w:rPr>
                <w:webHidden/>
              </w:rPr>
              <w:fldChar w:fldCharType="end"/>
            </w:r>
          </w:hyperlink>
        </w:p>
        <w:p w14:paraId="66BF32CC" w14:textId="6946FE45" w:rsidR="005060EF" w:rsidRDefault="005060EF">
          <w:pPr>
            <w:pStyle w:val="TOC1"/>
            <w:rPr>
              <w:rFonts w:asciiTheme="minorHAnsi" w:eastAsiaTheme="minorEastAsia" w:hAnsiTheme="minorHAnsi" w:cstheme="minorBidi"/>
              <w:b w:val="0"/>
              <w:bCs w:val="0"/>
              <w:kern w:val="2"/>
              <w:sz w:val="24"/>
              <w:szCs w:val="24"/>
              <w:lang w:val="en-US" w:eastAsia="en-US"/>
              <w14:ligatures w14:val="standardContextual"/>
            </w:rPr>
          </w:pPr>
          <w:hyperlink w:anchor="_Toc202779381" w:history="1">
            <w:r w:rsidRPr="00E152E3">
              <w:rPr>
                <w:rStyle w:val="Hyperlink"/>
              </w:rPr>
              <w:t>ADVISOR NOTE</w:t>
            </w:r>
            <w:r>
              <w:rPr>
                <w:webHidden/>
              </w:rPr>
              <w:tab/>
            </w:r>
            <w:r>
              <w:rPr>
                <w:webHidden/>
              </w:rPr>
              <w:fldChar w:fldCharType="begin"/>
            </w:r>
            <w:r>
              <w:rPr>
                <w:webHidden/>
              </w:rPr>
              <w:instrText xml:space="preserve"> PAGEREF _Toc202779381 \h </w:instrText>
            </w:r>
            <w:r>
              <w:rPr>
                <w:webHidden/>
              </w:rPr>
            </w:r>
            <w:r>
              <w:rPr>
                <w:webHidden/>
              </w:rPr>
              <w:fldChar w:fldCharType="separate"/>
            </w:r>
            <w:r>
              <w:rPr>
                <w:webHidden/>
              </w:rPr>
              <w:t>ii</w:t>
            </w:r>
            <w:r>
              <w:rPr>
                <w:webHidden/>
              </w:rPr>
              <w:fldChar w:fldCharType="end"/>
            </w:r>
          </w:hyperlink>
        </w:p>
        <w:p w14:paraId="500CAEE6" w14:textId="7A133C06" w:rsidR="005060EF" w:rsidRDefault="005060EF">
          <w:pPr>
            <w:pStyle w:val="TOC1"/>
            <w:rPr>
              <w:rFonts w:asciiTheme="minorHAnsi" w:eastAsiaTheme="minorEastAsia" w:hAnsiTheme="minorHAnsi" w:cstheme="minorBidi"/>
              <w:b w:val="0"/>
              <w:bCs w:val="0"/>
              <w:kern w:val="2"/>
              <w:sz w:val="24"/>
              <w:szCs w:val="24"/>
              <w:lang w:val="en-US" w:eastAsia="en-US"/>
              <w14:ligatures w14:val="standardContextual"/>
            </w:rPr>
          </w:pPr>
          <w:hyperlink w:anchor="_Toc202779382" w:history="1">
            <w:r w:rsidRPr="00E152E3">
              <w:rPr>
                <w:rStyle w:val="Hyperlink"/>
              </w:rPr>
              <w:t>RATIFICATION</w:t>
            </w:r>
            <w:r>
              <w:rPr>
                <w:webHidden/>
              </w:rPr>
              <w:tab/>
            </w:r>
            <w:r>
              <w:rPr>
                <w:webHidden/>
              </w:rPr>
              <w:fldChar w:fldCharType="begin"/>
            </w:r>
            <w:r>
              <w:rPr>
                <w:webHidden/>
              </w:rPr>
              <w:instrText xml:space="preserve"> PAGEREF _Toc202779382 \h </w:instrText>
            </w:r>
            <w:r>
              <w:rPr>
                <w:webHidden/>
              </w:rPr>
            </w:r>
            <w:r>
              <w:rPr>
                <w:webHidden/>
              </w:rPr>
              <w:fldChar w:fldCharType="separate"/>
            </w:r>
            <w:r>
              <w:rPr>
                <w:webHidden/>
              </w:rPr>
              <w:t>iii</w:t>
            </w:r>
            <w:r>
              <w:rPr>
                <w:webHidden/>
              </w:rPr>
              <w:fldChar w:fldCharType="end"/>
            </w:r>
          </w:hyperlink>
        </w:p>
        <w:p w14:paraId="119E91E3" w14:textId="505BC3CB" w:rsidR="005060EF" w:rsidRDefault="005060EF">
          <w:pPr>
            <w:pStyle w:val="TOC1"/>
            <w:rPr>
              <w:rFonts w:asciiTheme="minorHAnsi" w:eastAsiaTheme="minorEastAsia" w:hAnsiTheme="minorHAnsi" w:cstheme="minorBidi"/>
              <w:b w:val="0"/>
              <w:bCs w:val="0"/>
              <w:kern w:val="2"/>
              <w:sz w:val="24"/>
              <w:szCs w:val="24"/>
              <w:lang w:val="en-US" w:eastAsia="en-US"/>
              <w14:ligatures w14:val="standardContextual"/>
            </w:rPr>
          </w:pPr>
          <w:hyperlink w:anchor="_Toc202779383" w:history="1">
            <w:r w:rsidRPr="00E152E3">
              <w:rPr>
                <w:rStyle w:val="Hyperlink"/>
              </w:rPr>
              <w:t>DEDICATION</w:t>
            </w:r>
            <w:r>
              <w:rPr>
                <w:webHidden/>
              </w:rPr>
              <w:tab/>
            </w:r>
            <w:r>
              <w:rPr>
                <w:webHidden/>
              </w:rPr>
              <w:fldChar w:fldCharType="begin"/>
            </w:r>
            <w:r>
              <w:rPr>
                <w:webHidden/>
              </w:rPr>
              <w:instrText xml:space="preserve"> PAGEREF _Toc202779383 \h </w:instrText>
            </w:r>
            <w:r>
              <w:rPr>
                <w:webHidden/>
              </w:rPr>
            </w:r>
            <w:r>
              <w:rPr>
                <w:webHidden/>
              </w:rPr>
              <w:fldChar w:fldCharType="separate"/>
            </w:r>
            <w:r>
              <w:rPr>
                <w:webHidden/>
              </w:rPr>
              <w:t>iv</w:t>
            </w:r>
            <w:r>
              <w:rPr>
                <w:webHidden/>
              </w:rPr>
              <w:fldChar w:fldCharType="end"/>
            </w:r>
          </w:hyperlink>
        </w:p>
        <w:p w14:paraId="0B4F6D43" w14:textId="3A309742" w:rsidR="005060EF" w:rsidRDefault="005060EF">
          <w:pPr>
            <w:pStyle w:val="TOC1"/>
            <w:rPr>
              <w:rFonts w:asciiTheme="minorHAnsi" w:eastAsiaTheme="minorEastAsia" w:hAnsiTheme="minorHAnsi" w:cstheme="minorBidi"/>
              <w:b w:val="0"/>
              <w:bCs w:val="0"/>
              <w:kern w:val="2"/>
              <w:sz w:val="24"/>
              <w:szCs w:val="24"/>
              <w:lang w:val="en-US" w:eastAsia="en-US"/>
              <w14:ligatures w14:val="standardContextual"/>
            </w:rPr>
          </w:pPr>
          <w:hyperlink w:anchor="_Toc202779384" w:history="1">
            <w:r w:rsidRPr="00E152E3">
              <w:rPr>
                <w:rStyle w:val="Hyperlink"/>
              </w:rPr>
              <w:t>ACKNOWLEDGEMENT</w:t>
            </w:r>
            <w:r>
              <w:rPr>
                <w:webHidden/>
              </w:rPr>
              <w:tab/>
            </w:r>
            <w:r>
              <w:rPr>
                <w:webHidden/>
              </w:rPr>
              <w:fldChar w:fldCharType="begin"/>
            </w:r>
            <w:r>
              <w:rPr>
                <w:webHidden/>
              </w:rPr>
              <w:instrText xml:space="preserve"> PAGEREF _Toc202779384 \h </w:instrText>
            </w:r>
            <w:r>
              <w:rPr>
                <w:webHidden/>
              </w:rPr>
            </w:r>
            <w:r>
              <w:rPr>
                <w:webHidden/>
              </w:rPr>
              <w:fldChar w:fldCharType="separate"/>
            </w:r>
            <w:r>
              <w:rPr>
                <w:webHidden/>
              </w:rPr>
              <w:t>v</w:t>
            </w:r>
            <w:r>
              <w:rPr>
                <w:webHidden/>
              </w:rPr>
              <w:fldChar w:fldCharType="end"/>
            </w:r>
          </w:hyperlink>
        </w:p>
        <w:p w14:paraId="011F54DF" w14:textId="0C7D0BD3" w:rsidR="005060EF" w:rsidRDefault="005060EF">
          <w:pPr>
            <w:pStyle w:val="TOC1"/>
            <w:rPr>
              <w:rFonts w:asciiTheme="minorHAnsi" w:eastAsiaTheme="minorEastAsia" w:hAnsiTheme="minorHAnsi" w:cstheme="minorBidi"/>
              <w:b w:val="0"/>
              <w:bCs w:val="0"/>
              <w:kern w:val="2"/>
              <w:sz w:val="24"/>
              <w:szCs w:val="24"/>
              <w:lang w:val="en-US" w:eastAsia="en-US"/>
              <w14:ligatures w14:val="standardContextual"/>
            </w:rPr>
          </w:pPr>
          <w:hyperlink w:anchor="_Toc202779385" w:history="1">
            <w:r w:rsidRPr="00E152E3">
              <w:rPr>
                <w:rStyle w:val="Hyperlink"/>
              </w:rPr>
              <w:t>ABSTRACT</w:t>
            </w:r>
            <w:r>
              <w:rPr>
                <w:webHidden/>
              </w:rPr>
              <w:tab/>
            </w:r>
            <w:r>
              <w:rPr>
                <w:webHidden/>
              </w:rPr>
              <w:fldChar w:fldCharType="begin"/>
            </w:r>
            <w:r>
              <w:rPr>
                <w:webHidden/>
              </w:rPr>
              <w:instrText xml:space="preserve"> PAGEREF _Toc202779385 \h </w:instrText>
            </w:r>
            <w:r>
              <w:rPr>
                <w:webHidden/>
              </w:rPr>
            </w:r>
            <w:r>
              <w:rPr>
                <w:webHidden/>
              </w:rPr>
              <w:fldChar w:fldCharType="separate"/>
            </w:r>
            <w:r>
              <w:rPr>
                <w:webHidden/>
              </w:rPr>
              <w:t>vii</w:t>
            </w:r>
            <w:r>
              <w:rPr>
                <w:webHidden/>
              </w:rPr>
              <w:fldChar w:fldCharType="end"/>
            </w:r>
          </w:hyperlink>
        </w:p>
        <w:p w14:paraId="2A07A4F6" w14:textId="61F7B86B" w:rsidR="005060EF" w:rsidRDefault="005060EF">
          <w:pPr>
            <w:pStyle w:val="TOC1"/>
            <w:rPr>
              <w:rFonts w:asciiTheme="minorHAnsi" w:eastAsiaTheme="minorEastAsia" w:hAnsiTheme="minorHAnsi" w:cstheme="minorBidi"/>
              <w:b w:val="0"/>
              <w:bCs w:val="0"/>
              <w:kern w:val="2"/>
              <w:sz w:val="24"/>
              <w:szCs w:val="24"/>
              <w:lang w:val="en-US" w:eastAsia="en-US"/>
              <w14:ligatures w14:val="standardContextual"/>
            </w:rPr>
          </w:pPr>
          <w:hyperlink w:anchor="_Toc202779386" w:history="1">
            <w:r w:rsidRPr="00E152E3">
              <w:rPr>
                <w:rStyle w:val="Hyperlink"/>
                <w:lang w:val="en-US"/>
              </w:rPr>
              <w:t>MOTTO</w:t>
            </w:r>
            <w:r>
              <w:rPr>
                <w:webHidden/>
              </w:rPr>
              <w:tab/>
            </w:r>
            <w:r>
              <w:rPr>
                <w:webHidden/>
              </w:rPr>
              <w:fldChar w:fldCharType="begin"/>
            </w:r>
            <w:r>
              <w:rPr>
                <w:webHidden/>
              </w:rPr>
              <w:instrText xml:space="preserve"> PAGEREF _Toc202779386 \h </w:instrText>
            </w:r>
            <w:r>
              <w:rPr>
                <w:webHidden/>
              </w:rPr>
            </w:r>
            <w:r>
              <w:rPr>
                <w:webHidden/>
              </w:rPr>
              <w:fldChar w:fldCharType="separate"/>
            </w:r>
            <w:r>
              <w:rPr>
                <w:webHidden/>
              </w:rPr>
              <w:t>viii</w:t>
            </w:r>
            <w:r>
              <w:rPr>
                <w:webHidden/>
              </w:rPr>
              <w:fldChar w:fldCharType="end"/>
            </w:r>
          </w:hyperlink>
        </w:p>
        <w:p w14:paraId="025042D2" w14:textId="5707CD14" w:rsidR="005060EF" w:rsidRDefault="005060EF">
          <w:pPr>
            <w:pStyle w:val="TOC1"/>
            <w:rPr>
              <w:rFonts w:asciiTheme="minorHAnsi" w:eastAsiaTheme="minorEastAsia" w:hAnsiTheme="minorHAnsi" w:cstheme="minorBidi"/>
              <w:b w:val="0"/>
              <w:bCs w:val="0"/>
              <w:kern w:val="2"/>
              <w:sz w:val="24"/>
              <w:szCs w:val="24"/>
              <w:lang w:val="en-US" w:eastAsia="en-US"/>
              <w14:ligatures w14:val="standardContextual"/>
            </w:rPr>
          </w:pPr>
          <w:hyperlink w:anchor="_Toc202779387" w:history="1">
            <w:r w:rsidRPr="00E152E3">
              <w:rPr>
                <w:rStyle w:val="Hyperlink"/>
                <w:lang w:val="en-US"/>
              </w:rPr>
              <w:t>TABLE OF CONTENTS</w:t>
            </w:r>
            <w:r>
              <w:rPr>
                <w:webHidden/>
              </w:rPr>
              <w:tab/>
            </w:r>
            <w:r>
              <w:rPr>
                <w:webHidden/>
              </w:rPr>
              <w:fldChar w:fldCharType="begin"/>
            </w:r>
            <w:r>
              <w:rPr>
                <w:webHidden/>
              </w:rPr>
              <w:instrText xml:space="preserve"> PAGEREF _Toc202779387 \h </w:instrText>
            </w:r>
            <w:r>
              <w:rPr>
                <w:webHidden/>
              </w:rPr>
            </w:r>
            <w:r>
              <w:rPr>
                <w:webHidden/>
              </w:rPr>
              <w:fldChar w:fldCharType="separate"/>
            </w:r>
            <w:r>
              <w:rPr>
                <w:webHidden/>
              </w:rPr>
              <w:t>ix</w:t>
            </w:r>
            <w:r>
              <w:rPr>
                <w:webHidden/>
              </w:rPr>
              <w:fldChar w:fldCharType="end"/>
            </w:r>
          </w:hyperlink>
        </w:p>
        <w:p w14:paraId="5C201BE9" w14:textId="55509E2B" w:rsidR="005060EF" w:rsidRDefault="005060EF">
          <w:pPr>
            <w:pStyle w:val="TOC1"/>
            <w:rPr>
              <w:rFonts w:asciiTheme="minorHAnsi" w:eastAsiaTheme="minorEastAsia" w:hAnsiTheme="minorHAnsi" w:cstheme="minorBidi"/>
              <w:b w:val="0"/>
              <w:bCs w:val="0"/>
              <w:kern w:val="2"/>
              <w:sz w:val="24"/>
              <w:szCs w:val="24"/>
              <w:lang w:val="en-US" w:eastAsia="en-US"/>
              <w14:ligatures w14:val="standardContextual"/>
            </w:rPr>
          </w:pPr>
          <w:hyperlink w:anchor="_Toc202779388" w:history="1">
            <w:r w:rsidRPr="00E152E3">
              <w:rPr>
                <w:rStyle w:val="Hyperlink"/>
              </w:rPr>
              <w:t>LIST OF TABLES</w:t>
            </w:r>
            <w:r>
              <w:rPr>
                <w:webHidden/>
              </w:rPr>
              <w:tab/>
            </w:r>
            <w:r>
              <w:rPr>
                <w:webHidden/>
              </w:rPr>
              <w:fldChar w:fldCharType="begin"/>
            </w:r>
            <w:r>
              <w:rPr>
                <w:webHidden/>
              </w:rPr>
              <w:instrText xml:space="preserve"> PAGEREF _Toc202779388 \h </w:instrText>
            </w:r>
            <w:r>
              <w:rPr>
                <w:webHidden/>
              </w:rPr>
            </w:r>
            <w:r>
              <w:rPr>
                <w:webHidden/>
              </w:rPr>
              <w:fldChar w:fldCharType="separate"/>
            </w:r>
            <w:r>
              <w:rPr>
                <w:webHidden/>
              </w:rPr>
              <w:t>xii</w:t>
            </w:r>
            <w:r>
              <w:rPr>
                <w:webHidden/>
              </w:rPr>
              <w:fldChar w:fldCharType="end"/>
            </w:r>
          </w:hyperlink>
        </w:p>
        <w:p w14:paraId="56DBA2E2" w14:textId="32AA7CBA" w:rsidR="005060EF" w:rsidRDefault="005060EF">
          <w:pPr>
            <w:pStyle w:val="TOC1"/>
            <w:rPr>
              <w:rFonts w:asciiTheme="minorHAnsi" w:eastAsiaTheme="minorEastAsia" w:hAnsiTheme="minorHAnsi" w:cstheme="minorBidi"/>
              <w:b w:val="0"/>
              <w:bCs w:val="0"/>
              <w:kern w:val="2"/>
              <w:sz w:val="24"/>
              <w:szCs w:val="24"/>
              <w:lang w:val="en-US" w:eastAsia="en-US"/>
              <w14:ligatures w14:val="standardContextual"/>
            </w:rPr>
          </w:pPr>
          <w:hyperlink w:anchor="_Toc202779389" w:history="1">
            <w:r w:rsidRPr="00E152E3">
              <w:rPr>
                <w:rStyle w:val="Hyperlink"/>
              </w:rPr>
              <w:t>LIST OF FIGURES</w:t>
            </w:r>
            <w:r>
              <w:rPr>
                <w:webHidden/>
              </w:rPr>
              <w:tab/>
            </w:r>
            <w:r>
              <w:rPr>
                <w:webHidden/>
              </w:rPr>
              <w:fldChar w:fldCharType="begin"/>
            </w:r>
            <w:r>
              <w:rPr>
                <w:webHidden/>
              </w:rPr>
              <w:instrText xml:space="preserve"> PAGEREF _Toc202779389 \h </w:instrText>
            </w:r>
            <w:r>
              <w:rPr>
                <w:webHidden/>
              </w:rPr>
            </w:r>
            <w:r>
              <w:rPr>
                <w:webHidden/>
              </w:rPr>
              <w:fldChar w:fldCharType="separate"/>
            </w:r>
            <w:r>
              <w:rPr>
                <w:webHidden/>
              </w:rPr>
              <w:t>xiii</w:t>
            </w:r>
            <w:r>
              <w:rPr>
                <w:webHidden/>
              </w:rPr>
              <w:fldChar w:fldCharType="end"/>
            </w:r>
          </w:hyperlink>
        </w:p>
        <w:p w14:paraId="43049A1C" w14:textId="2DE79D44" w:rsidR="005060EF" w:rsidRDefault="005060EF">
          <w:pPr>
            <w:pStyle w:val="TOC1"/>
            <w:rPr>
              <w:rFonts w:asciiTheme="minorHAnsi" w:eastAsiaTheme="minorEastAsia" w:hAnsiTheme="minorHAnsi" w:cstheme="minorBidi"/>
              <w:b w:val="0"/>
              <w:bCs w:val="0"/>
              <w:kern w:val="2"/>
              <w:sz w:val="24"/>
              <w:szCs w:val="24"/>
              <w:lang w:val="en-US" w:eastAsia="en-US"/>
              <w14:ligatures w14:val="standardContextual"/>
            </w:rPr>
          </w:pPr>
          <w:hyperlink w:anchor="_Toc202779390" w:history="1">
            <w:r w:rsidRPr="00E152E3">
              <w:rPr>
                <w:rStyle w:val="Hyperlink"/>
              </w:rPr>
              <w:t>LIST OF APPENDICES</w:t>
            </w:r>
            <w:r>
              <w:rPr>
                <w:webHidden/>
              </w:rPr>
              <w:tab/>
            </w:r>
            <w:r>
              <w:rPr>
                <w:webHidden/>
              </w:rPr>
              <w:fldChar w:fldCharType="begin"/>
            </w:r>
            <w:r>
              <w:rPr>
                <w:webHidden/>
              </w:rPr>
              <w:instrText xml:space="preserve"> PAGEREF _Toc202779390 \h </w:instrText>
            </w:r>
            <w:r>
              <w:rPr>
                <w:webHidden/>
              </w:rPr>
            </w:r>
            <w:r>
              <w:rPr>
                <w:webHidden/>
              </w:rPr>
              <w:fldChar w:fldCharType="separate"/>
            </w:r>
            <w:r>
              <w:rPr>
                <w:webHidden/>
              </w:rPr>
              <w:t>xiv</w:t>
            </w:r>
            <w:r>
              <w:rPr>
                <w:webHidden/>
              </w:rPr>
              <w:fldChar w:fldCharType="end"/>
            </w:r>
          </w:hyperlink>
        </w:p>
        <w:p w14:paraId="2298EE21" w14:textId="0904E116" w:rsidR="005060EF" w:rsidRDefault="005060EF">
          <w:pPr>
            <w:pStyle w:val="TOC1"/>
            <w:rPr>
              <w:rFonts w:asciiTheme="minorHAnsi" w:eastAsiaTheme="minorEastAsia" w:hAnsiTheme="minorHAnsi" w:cstheme="minorBidi"/>
              <w:b w:val="0"/>
              <w:bCs w:val="0"/>
              <w:kern w:val="2"/>
              <w:sz w:val="24"/>
              <w:szCs w:val="24"/>
              <w:lang w:val="en-US" w:eastAsia="en-US"/>
              <w14:ligatures w14:val="standardContextual"/>
            </w:rPr>
          </w:pPr>
          <w:hyperlink w:anchor="_Toc202779391" w:history="1">
            <w:r w:rsidRPr="00E152E3">
              <w:rPr>
                <w:rStyle w:val="Hyperlink"/>
              </w:rPr>
              <w:t>CHAPTER I</w:t>
            </w:r>
            <w:r>
              <w:rPr>
                <w:webHidden/>
              </w:rPr>
              <w:tab/>
            </w:r>
            <w:r>
              <w:rPr>
                <w:webHidden/>
              </w:rPr>
              <w:fldChar w:fldCharType="begin"/>
            </w:r>
            <w:r>
              <w:rPr>
                <w:webHidden/>
              </w:rPr>
              <w:instrText xml:space="preserve"> PAGEREF _Toc202779391 \h </w:instrText>
            </w:r>
            <w:r>
              <w:rPr>
                <w:webHidden/>
              </w:rPr>
            </w:r>
            <w:r>
              <w:rPr>
                <w:webHidden/>
              </w:rPr>
              <w:fldChar w:fldCharType="separate"/>
            </w:r>
            <w:r>
              <w:rPr>
                <w:webHidden/>
              </w:rPr>
              <w:t>1</w:t>
            </w:r>
            <w:r>
              <w:rPr>
                <w:webHidden/>
              </w:rPr>
              <w:fldChar w:fldCharType="end"/>
            </w:r>
          </w:hyperlink>
        </w:p>
        <w:p w14:paraId="5FF4262D" w14:textId="60C7F616" w:rsidR="005060EF" w:rsidRDefault="005060EF">
          <w:pPr>
            <w:pStyle w:val="TOC2"/>
            <w:rPr>
              <w:rFonts w:asciiTheme="minorHAnsi" w:eastAsiaTheme="minorEastAsia" w:hAnsiTheme="minorHAnsi" w:cstheme="minorBidi"/>
              <w:kern w:val="2"/>
              <w:sz w:val="24"/>
              <w:szCs w:val="24"/>
              <w:lang w:eastAsia="en-US"/>
              <w14:ligatures w14:val="standardContextual"/>
            </w:rPr>
          </w:pPr>
          <w:hyperlink w:anchor="_Toc202779392" w:history="1">
            <w:r w:rsidRPr="00E152E3">
              <w:rPr>
                <w:rStyle w:val="Hyperlink"/>
              </w:rPr>
              <w:t>A.</w:t>
            </w:r>
            <w:r>
              <w:rPr>
                <w:rFonts w:asciiTheme="minorHAnsi" w:eastAsiaTheme="minorEastAsia" w:hAnsiTheme="minorHAnsi" w:cstheme="minorBidi"/>
                <w:kern w:val="2"/>
                <w:sz w:val="24"/>
                <w:szCs w:val="24"/>
                <w:lang w:eastAsia="en-US"/>
                <w14:ligatures w14:val="standardContextual"/>
              </w:rPr>
              <w:tab/>
            </w:r>
            <w:r w:rsidRPr="00E152E3">
              <w:rPr>
                <w:rStyle w:val="Hyperlink"/>
              </w:rPr>
              <w:t>Research Background</w:t>
            </w:r>
            <w:r>
              <w:rPr>
                <w:webHidden/>
              </w:rPr>
              <w:tab/>
            </w:r>
            <w:r>
              <w:rPr>
                <w:webHidden/>
              </w:rPr>
              <w:fldChar w:fldCharType="begin"/>
            </w:r>
            <w:r>
              <w:rPr>
                <w:webHidden/>
              </w:rPr>
              <w:instrText xml:space="preserve"> PAGEREF _Toc202779392 \h </w:instrText>
            </w:r>
            <w:r>
              <w:rPr>
                <w:webHidden/>
              </w:rPr>
            </w:r>
            <w:r>
              <w:rPr>
                <w:webHidden/>
              </w:rPr>
              <w:fldChar w:fldCharType="separate"/>
            </w:r>
            <w:r>
              <w:rPr>
                <w:webHidden/>
              </w:rPr>
              <w:t>1</w:t>
            </w:r>
            <w:r>
              <w:rPr>
                <w:webHidden/>
              </w:rPr>
              <w:fldChar w:fldCharType="end"/>
            </w:r>
          </w:hyperlink>
        </w:p>
        <w:p w14:paraId="34698369" w14:textId="0192E11A" w:rsidR="005060EF" w:rsidRDefault="005060EF">
          <w:pPr>
            <w:pStyle w:val="TOC2"/>
            <w:rPr>
              <w:rFonts w:asciiTheme="minorHAnsi" w:eastAsiaTheme="minorEastAsia" w:hAnsiTheme="minorHAnsi" w:cstheme="minorBidi"/>
              <w:kern w:val="2"/>
              <w:sz w:val="24"/>
              <w:szCs w:val="24"/>
              <w:lang w:eastAsia="en-US"/>
              <w14:ligatures w14:val="standardContextual"/>
            </w:rPr>
          </w:pPr>
          <w:hyperlink w:anchor="_Toc202779393" w:history="1">
            <w:r w:rsidRPr="00E152E3">
              <w:rPr>
                <w:rStyle w:val="Hyperlink"/>
              </w:rPr>
              <w:t>B.</w:t>
            </w:r>
            <w:r>
              <w:rPr>
                <w:rFonts w:asciiTheme="minorHAnsi" w:eastAsiaTheme="minorEastAsia" w:hAnsiTheme="minorHAnsi" w:cstheme="minorBidi"/>
                <w:kern w:val="2"/>
                <w:sz w:val="24"/>
                <w:szCs w:val="24"/>
                <w:lang w:eastAsia="en-US"/>
                <w14:ligatures w14:val="standardContextual"/>
              </w:rPr>
              <w:tab/>
            </w:r>
            <w:r w:rsidRPr="00E152E3">
              <w:rPr>
                <w:rStyle w:val="Hyperlink"/>
              </w:rPr>
              <w:t>Research Questions</w:t>
            </w:r>
            <w:r>
              <w:rPr>
                <w:webHidden/>
              </w:rPr>
              <w:tab/>
            </w:r>
            <w:r>
              <w:rPr>
                <w:webHidden/>
              </w:rPr>
              <w:fldChar w:fldCharType="begin"/>
            </w:r>
            <w:r>
              <w:rPr>
                <w:webHidden/>
              </w:rPr>
              <w:instrText xml:space="preserve"> PAGEREF _Toc202779393 \h </w:instrText>
            </w:r>
            <w:r>
              <w:rPr>
                <w:webHidden/>
              </w:rPr>
            </w:r>
            <w:r>
              <w:rPr>
                <w:webHidden/>
              </w:rPr>
              <w:fldChar w:fldCharType="separate"/>
            </w:r>
            <w:r>
              <w:rPr>
                <w:webHidden/>
              </w:rPr>
              <w:t>6</w:t>
            </w:r>
            <w:r>
              <w:rPr>
                <w:webHidden/>
              </w:rPr>
              <w:fldChar w:fldCharType="end"/>
            </w:r>
          </w:hyperlink>
        </w:p>
        <w:p w14:paraId="4EE31EAC" w14:textId="7048A6A6" w:rsidR="005060EF" w:rsidRDefault="005060EF">
          <w:pPr>
            <w:pStyle w:val="TOC2"/>
            <w:rPr>
              <w:rFonts w:asciiTheme="minorHAnsi" w:eastAsiaTheme="minorEastAsia" w:hAnsiTheme="minorHAnsi" w:cstheme="minorBidi"/>
              <w:kern w:val="2"/>
              <w:sz w:val="24"/>
              <w:szCs w:val="24"/>
              <w:lang w:eastAsia="en-US"/>
              <w14:ligatures w14:val="standardContextual"/>
            </w:rPr>
          </w:pPr>
          <w:hyperlink w:anchor="_Toc202779394" w:history="1">
            <w:r w:rsidRPr="00E152E3">
              <w:rPr>
                <w:rStyle w:val="Hyperlink"/>
              </w:rPr>
              <w:t>C.</w:t>
            </w:r>
            <w:r>
              <w:rPr>
                <w:rFonts w:asciiTheme="minorHAnsi" w:eastAsiaTheme="minorEastAsia" w:hAnsiTheme="minorHAnsi" w:cstheme="minorBidi"/>
                <w:kern w:val="2"/>
                <w:sz w:val="24"/>
                <w:szCs w:val="24"/>
                <w:lang w:eastAsia="en-US"/>
                <w14:ligatures w14:val="standardContextual"/>
              </w:rPr>
              <w:tab/>
            </w:r>
            <w:r w:rsidRPr="00E152E3">
              <w:rPr>
                <w:rStyle w:val="Hyperlink"/>
              </w:rPr>
              <w:t>Research Objective</w:t>
            </w:r>
            <w:r>
              <w:rPr>
                <w:webHidden/>
              </w:rPr>
              <w:tab/>
            </w:r>
            <w:r>
              <w:rPr>
                <w:webHidden/>
              </w:rPr>
              <w:fldChar w:fldCharType="begin"/>
            </w:r>
            <w:r>
              <w:rPr>
                <w:webHidden/>
              </w:rPr>
              <w:instrText xml:space="preserve"> PAGEREF _Toc202779394 \h </w:instrText>
            </w:r>
            <w:r>
              <w:rPr>
                <w:webHidden/>
              </w:rPr>
            </w:r>
            <w:r>
              <w:rPr>
                <w:webHidden/>
              </w:rPr>
              <w:fldChar w:fldCharType="separate"/>
            </w:r>
            <w:r>
              <w:rPr>
                <w:webHidden/>
              </w:rPr>
              <w:t>7</w:t>
            </w:r>
            <w:r>
              <w:rPr>
                <w:webHidden/>
              </w:rPr>
              <w:fldChar w:fldCharType="end"/>
            </w:r>
          </w:hyperlink>
        </w:p>
        <w:p w14:paraId="7A1C89EB" w14:textId="3B62127E" w:rsidR="005060EF" w:rsidRDefault="005060EF">
          <w:pPr>
            <w:pStyle w:val="TOC2"/>
            <w:rPr>
              <w:rFonts w:asciiTheme="minorHAnsi" w:eastAsiaTheme="minorEastAsia" w:hAnsiTheme="minorHAnsi" w:cstheme="minorBidi"/>
              <w:kern w:val="2"/>
              <w:sz w:val="24"/>
              <w:szCs w:val="24"/>
              <w:lang w:eastAsia="en-US"/>
              <w14:ligatures w14:val="standardContextual"/>
            </w:rPr>
          </w:pPr>
          <w:hyperlink w:anchor="_Toc202779395" w:history="1">
            <w:r w:rsidRPr="00E152E3">
              <w:rPr>
                <w:rStyle w:val="Hyperlink"/>
              </w:rPr>
              <w:t>D.</w:t>
            </w:r>
            <w:r>
              <w:rPr>
                <w:rFonts w:asciiTheme="minorHAnsi" w:eastAsiaTheme="minorEastAsia" w:hAnsiTheme="minorHAnsi" w:cstheme="minorBidi"/>
                <w:kern w:val="2"/>
                <w:sz w:val="24"/>
                <w:szCs w:val="24"/>
                <w:lang w:eastAsia="en-US"/>
                <w14:ligatures w14:val="standardContextual"/>
              </w:rPr>
              <w:tab/>
            </w:r>
            <w:r w:rsidRPr="00E152E3">
              <w:rPr>
                <w:rStyle w:val="Hyperlink"/>
              </w:rPr>
              <w:t>Significance of the Study</w:t>
            </w:r>
            <w:r>
              <w:rPr>
                <w:webHidden/>
              </w:rPr>
              <w:tab/>
            </w:r>
            <w:r>
              <w:rPr>
                <w:webHidden/>
              </w:rPr>
              <w:fldChar w:fldCharType="begin"/>
            </w:r>
            <w:r>
              <w:rPr>
                <w:webHidden/>
              </w:rPr>
              <w:instrText xml:space="preserve"> PAGEREF _Toc202779395 \h </w:instrText>
            </w:r>
            <w:r>
              <w:rPr>
                <w:webHidden/>
              </w:rPr>
            </w:r>
            <w:r>
              <w:rPr>
                <w:webHidden/>
              </w:rPr>
              <w:fldChar w:fldCharType="separate"/>
            </w:r>
            <w:r>
              <w:rPr>
                <w:webHidden/>
              </w:rPr>
              <w:t>7</w:t>
            </w:r>
            <w:r>
              <w:rPr>
                <w:webHidden/>
              </w:rPr>
              <w:fldChar w:fldCharType="end"/>
            </w:r>
          </w:hyperlink>
        </w:p>
        <w:p w14:paraId="33E3E99E" w14:textId="211085B3" w:rsidR="005060EF" w:rsidRDefault="005060EF">
          <w:pPr>
            <w:pStyle w:val="TOC2"/>
            <w:rPr>
              <w:rFonts w:asciiTheme="minorHAnsi" w:eastAsiaTheme="minorEastAsia" w:hAnsiTheme="minorHAnsi" w:cstheme="minorBidi"/>
              <w:kern w:val="2"/>
              <w:sz w:val="24"/>
              <w:szCs w:val="24"/>
              <w:lang w:eastAsia="en-US"/>
              <w14:ligatures w14:val="standardContextual"/>
            </w:rPr>
          </w:pPr>
          <w:hyperlink w:anchor="_Toc202779396" w:history="1">
            <w:r w:rsidRPr="00E152E3">
              <w:rPr>
                <w:rStyle w:val="Hyperlink"/>
              </w:rPr>
              <w:t>E.</w:t>
            </w:r>
            <w:r>
              <w:rPr>
                <w:rFonts w:asciiTheme="minorHAnsi" w:eastAsiaTheme="minorEastAsia" w:hAnsiTheme="minorHAnsi" w:cstheme="minorBidi"/>
                <w:kern w:val="2"/>
                <w:sz w:val="24"/>
                <w:szCs w:val="24"/>
                <w:lang w:eastAsia="en-US"/>
                <w14:ligatures w14:val="standardContextual"/>
              </w:rPr>
              <w:tab/>
            </w:r>
            <w:r w:rsidRPr="00E152E3">
              <w:rPr>
                <w:rStyle w:val="Hyperlink"/>
              </w:rPr>
              <w:t>Limitation Research</w:t>
            </w:r>
            <w:r>
              <w:rPr>
                <w:webHidden/>
              </w:rPr>
              <w:tab/>
            </w:r>
            <w:r>
              <w:rPr>
                <w:webHidden/>
              </w:rPr>
              <w:fldChar w:fldCharType="begin"/>
            </w:r>
            <w:r>
              <w:rPr>
                <w:webHidden/>
              </w:rPr>
              <w:instrText xml:space="preserve"> PAGEREF _Toc202779396 \h </w:instrText>
            </w:r>
            <w:r>
              <w:rPr>
                <w:webHidden/>
              </w:rPr>
            </w:r>
            <w:r>
              <w:rPr>
                <w:webHidden/>
              </w:rPr>
              <w:fldChar w:fldCharType="separate"/>
            </w:r>
            <w:r>
              <w:rPr>
                <w:webHidden/>
              </w:rPr>
              <w:t>8</w:t>
            </w:r>
            <w:r>
              <w:rPr>
                <w:webHidden/>
              </w:rPr>
              <w:fldChar w:fldCharType="end"/>
            </w:r>
          </w:hyperlink>
        </w:p>
        <w:p w14:paraId="498625F1" w14:textId="3D51F5F4" w:rsidR="005060EF" w:rsidRDefault="005060EF">
          <w:pPr>
            <w:pStyle w:val="TOC1"/>
            <w:rPr>
              <w:rFonts w:asciiTheme="minorHAnsi" w:eastAsiaTheme="minorEastAsia" w:hAnsiTheme="minorHAnsi" w:cstheme="minorBidi"/>
              <w:b w:val="0"/>
              <w:bCs w:val="0"/>
              <w:kern w:val="2"/>
              <w:sz w:val="24"/>
              <w:szCs w:val="24"/>
              <w:lang w:val="en-US" w:eastAsia="en-US"/>
              <w14:ligatures w14:val="standardContextual"/>
            </w:rPr>
          </w:pPr>
          <w:hyperlink w:anchor="_Toc202779397" w:history="1">
            <w:r w:rsidRPr="00E152E3">
              <w:rPr>
                <w:rStyle w:val="Hyperlink"/>
              </w:rPr>
              <w:t>CHAPTER II</w:t>
            </w:r>
            <w:r>
              <w:rPr>
                <w:webHidden/>
              </w:rPr>
              <w:tab/>
            </w:r>
            <w:r>
              <w:rPr>
                <w:webHidden/>
              </w:rPr>
              <w:fldChar w:fldCharType="begin"/>
            </w:r>
            <w:r>
              <w:rPr>
                <w:webHidden/>
              </w:rPr>
              <w:instrText xml:space="preserve"> PAGEREF _Toc202779397 \h </w:instrText>
            </w:r>
            <w:r>
              <w:rPr>
                <w:webHidden/>
              </w:rPr>
            </w:r>
            <w:r>
              <w:rPr>
                <w:webHidden/>
              </w:rPr>
              <w:fldChar w:fldCharType="separate"/>
            </w:r>
            <w:r>
              <w:rPr>
                <w:webHidden/>
              </w:rPr>
              <w:t>9</w:t>
            </w:r>
            <w:r>
              <w:rPr>
                <w:webHidden/>
              </w:rPr>
              <w:fldChar w:fldCharType="end"/>
            </w:r>
          </w:hyperlink>
        </w:p>
        <w:p w14:paraId="3A6A7CB2" w14:textId="42CFCD74" w:rsidR="005060EF" w:rsidRDefault="005060EF">
          <w:pPr>
            <w:pStyle w:val="TOC2"/>
            <w:rPr>
              <w:rFonts w:asciiTheme="minorHAnsi" w:eastAsiaTheme="minorEastAsia" w:hAnsiTheme="minorHAnsi" w:cstheme="minorBidi"/>
              <w:kern w:val="2"/>
              <w:sz w:val="24"/>
              <w:szCs w:val="24"/>
              <w:lang w:eastAsia="en-US"/>
              <w14:ligatures w14:val="standardContextual"/>
            </w:rPr>
          </w:pPr>
          <w:hyperlink w:anchor="_Toc202779398" w:history="1">
            <w:r w:rsidRPr="00E152E3">
              <w:rPr>
                <w:rStyle w:val="Hyperlink"/>
              </w:rPr>
              <w:t>A.</w:t>
            </w:r>
            <w:r>
              <w:rPr>
                <w:rFonts w:asciiTheme="minorHAnsi" w:eastAsiaTheme="minorEastAsia" w:hAnsiTheme="minorHAnsi" w:cstheme="minorBidi"/>
                <w:kern w:val="2"/>
                <w:sz w:val="24"/>
                <w:szCs w:val="24"/>
                <w:lang w:eastAsia="en-US"/>
                <w14:ligatures w14:val="standardContextual"/>
              </w:rPr>
              <w:tab/>
            </w:r>
            <w:r w:rsidRPr="00E152E3">
              <w:rPr>
                <w:rStyle w:val="Hyperlink"/>
              </w:rPr>
              <w:t>Previous Research</w:t>
            </w:r>
            <w:r>
              <w:rPr>
                <w:webHidden/>
              </w:rPr>
              <w:tab/>
            </w:r>
            <w:r>
              <w:rPr>
                <w:webHidden/>
              </w:rPr>
              <w:fldChar w:fldCharType="begin"/>
            </w:r>
            <w:r>
              <w:rPr>
                <w:webHidden/>
              </w:rPr>
              <w:instrText xml:space="preserve"> PAGEREF _Toc202779398 \h </w:instrText>
            </w:r>
            <w:r>
              <w:rPr>
                <w:webHidden/>
              </w:rPr>
            </w:r>
            <w:r>
              <w:rPr>
                <w:webHidden/>
              </w:rPr>
              <w:fldChar w:fldCharType="separate"/>
            </w:r>
            <w:r>
              <w:rPr>
                <w:webHidden/>
              </w:rPr>
              <w:t>9</w:t>
            </w:r>
            <w:r>
              <w:rPr>
                <w:webHidden/>
              </w:rPr>
              <w:fldChar w:fldCharType="end"/>
            </w:r>
          </w:hyperlink>
        </w:p>
        <w:p w14:paraId="223E92F4" w14:textId="42B346E7" w:rsidR="005060EF" w:rsidRDefault="005060EF">
          <w:pPr>
            <w:pStyle w:val="TOC3"/>
            <w:rPr>
              <w:rFonts w:asciiTheme="minorHAnsi" w:eastAsiaTheme="minorEastAsia" w:hAnsiTheme="minorHAnsi" w:cstheme="minorBidi"/>
              <w:noProof/>
              <w:kern w:val="2"/>
              <w:lang w:val="en-US" w:eastAsia="en-US"/>
              <w14:ligatures w14:val="standardContextual"/>
            </w:rPr>
          </w:pPr>
          <w:hyperlink w:anchor="_Toc202779399" w:history="1">
            <w:r w:rsidRPr="00E152E3">
              <w:rPr>
                <w:rStyle w:val="Hyperlink"/>
                <w:noProof/>
              </w:rPr>
              <w:t>1.</w:t>
            </w:r>
            <w:r>
              <w:rPr>
                <w:rFonts w:asciiTheme="minorHAnsi" w:eastAsiaTheme="minorEastAsia" w:hAnsiTheme="minorHAnsi" w:cstheme="minorBidi"/>
                <w:noProof/>
                <w:kern w:val="2"/>
                <w:lang w:val="en-US" w:eastAsia="en-US"/>
                <w14:ligatures w14:val="standardContextual"/>
              </w:rPr>
              <w:tab/>
            </w:r>
            <w:r w:rsidRPr="00E152E3">
              <w:rPr>
                <w:rStyle w:val="Hyperlink"/>
                <w:noProof/>
              </w:rPr>
              <w:t>Effectiveness of Rosetta Stone in Enhancing Speaking and Pronunciation Skills</w:t>
            </w:r>
            <w:r>
              <w:rPr>
                <w:noProof/>
                <w:webHidden/>
              </w:rPr>
              <w:tab/>
            </w:r>
            <w:r>
              <w:rPr>
                <w:noProof/>
                <w:webHidden/>
              </w:rPr>
              <w:fldChar w:fldCharType="begin"/>
            </w:r>
            <w:r>
              <w:rPr>
                <w:noProof/>
                <w:webHidden/>
              </w:rPr>
              <w:instrText xml:space="preserve"> PAGEREF _Toc202779399 \h </w:instrText>
            </w:r>
            <w:r>
              <w:rPr>
                <w:noProof/>
                <w:webHidden/>
              </w:rPr>
            </w:r>
            <w:r>
              <w:rPr>
                <w:noProof/>
                <w:webHidden/>
              </w:rPr>
              <w:fldChar w:fldCharType="separate"/>
            </w:r>
            <w:r>
              <w:rPr>
                <w:noProof/>
                <w:webHidden/>
              </w:rPr>
              <w:t>9</w:t>
            </w:r>
            <w:r>
              <w:rPr>
                <w:noProof/>
                <w:webHidden/>
              </w:rPr>
              <w:fldChar w:fldCharType="end"/>
            </w:r>
          </w:hyperlink>
        </w:p>
        <w:p w14:paraId="55986FC2" w14:textId="786E4D12" w:rsidR="005060EF" w:rsidRDefault="005060EF">
          <w:pPr>
            <w:pStyle w:val="TOC3"/>
            <w:rPr>
              <w:rFonts w:asciiTheme="minorHAnsi" w:eastAsiaTheme="minorEastAsia" w:hAnsiTheme="minorHAnsi" w:cstheme="minorBidi"/>
              <w:noProof/>
              <w:kern w:val="2"/>
              <w:lang w:val="en-US" w:eastAsia="en-US"/>
              <w14:ligatures w14:val="standardContextual"/>
            </w:rPr>
          </w:pPr>
          <w:hyperlink w:anchor="_Toc202779400" w:history="1">
            <w:r w:rsidRPr="00E152E3">
              <w:rPr>
                <w:rStyle w:val="Hyperlink"/>
                <w:noProof/>
              </w:rPr>
              <w:t>2.</w:t>
            </w:r>
            <w:r>
              <w:rPr>
                <w:rFonts w:asciiTheme="minorHAnsi" w:eastAsiaTheme="minorEastAsia" w:hAnsiTheme="minorHAnsi" w:cstheme="minorBidi"/>
                <w:noProof/>
                <w:kern w:val="2"/>
                <w:lang w:val="en-US" w:eastAsia="en-US"/>
                <w14:ligatures w14:val="standardContextual"/>
              </w:rPr>
              <w:tab/>
            </w:r>
            <w:r w:rsidRPr="00E152E3">
              <w:rPr>
                <w:rStyle w:val="Hyperlink"/>
                <w:noProof/>
              </w:rPr>
              <w:t>Mobile Learning Integration and Student Motivation through Rosetta Stone</w:t>
            </w:r>
            <w:r>
              <w:rPr>
                <w:noProof/>
                <w:webHidden/>
              </w:rPr>
              <w:tab/>
            </w:r>
            <w:r>
              <w:rPr>
                <w:noProof/>
                <w:webHidden/>
              </w:rPr>
              <w:fldChar w:fldCharType="begin"/>
            </w:r>
            <w:r>
              <w:rPr>
                <w:noProof/>
                <w:webHidden/>
              </w:rPr>
              <w:instrText xml:space="preserve"> PAGEREF _Toc202779400 \h </w:instrText>
            </w:r>
            <w:r>
              <w:rPr>
                <w:noProof/>
                <w:webHidden/>
              </w:rPr>
            </w:r>
            <w:r>
              <w:rPr>
                <w:noProof/>
                <w:webHidden/>
              </w:rPr>
              <w:fldChar w:fldCharType="separate"/>
            </w:r>
            <w:r>
              <w:rPr>
                <w:noProof/>
                <w:webHidden/>
              </w:rPr>
              <w:t>10</w:t>
            </w:r>
            <w:r>
              <w:rPr>
                <w:noProof/>
                <w:webHidden/>
              </w:rPr>
              <w:fldChar w:fldCharType="end"/>
            </w:r>
          </w:hyperlink>
        </w:p>
        <w:p w14:paraId="54044C81" w14:textId="33F332D3" w:rsidR="005060EF" w:rsidRDefault="005060EF">
          <w:pPr>
            <w:pStyle w:val="TOC3"/>
            <w:rPr>
              <w:rFonts w:asciiTheme="minorHAnsi" w:eastAsiaTheme="minorEastAsia" w:hAnsiTheme="minorHAnsi" w:cstheme="minorBidi"/>
              <w:noProof/>
              <w:kern w:val="2"/>
              <w:lang w:val="en-US" w:eastAsia="en-US"/>
              <w14:ligatures w14:val="standardContextual"/>
            </w:rPr>
          </w:pPr>
          <w:hyperlink w:anchor="_Toc202779401" w:history="1">
            <w:r w:rsidRPr="00E152E3">
              <w:rPr>
                <w:rStyle w:val="Hyperlink"/>
                <w:noProof/>
              </w:rPr>
              <w:t>3.</w:t>
            </w:r>
            <w:r>
              <w:rPr>
                <w:rFonts w:asciiTheme="minorHAnsi" w:eastAsiaTheme="minorEastAsia" w:hAnsiTheme="minorHAnsi" w:cstheme="minorBidi"/>
                <w:noProof/>
                <w:kern w:val="2"/>
                <w:lang w:val="en-US" w:eastAsia="en-US"/>
                <w14:ligatures w14:val="standardContextual"/>
              </w:rPr>
              <w:tab/>
            </w:r>
            <w:r w:rsidRPr="00E152E3">
              <w:rPr>
                <w:rStyle w:val="Hyperlink"/>
                <w:noProof/>
              </w:rPr>
              <w:t>Pedagogical Perspectives: Teachers’ and Learners’ Perceptions of Rosetta Stone</w:t>
            </w:r>
            <w:r>
              <w:rPr>
                <w:noProof/>
                <w:webHidden/>
              </w:rPr>
              <w:tab/>
            </w:r>
            <w:r>
              <w:rPr>
                <w:noProof/>
                <w:webHidden/>
              </w:rPr>
              <w:fldChar w:fldCharType="begin"/>
            </w:r>
            <w:r>
              <w:rPr>
                <w:noProof/>
                <w:webHidden/>
              </w:rPr>
              <w:instrText xml:space="preserve"> PAGEREF _Toc202779401 \h </w:instrText>
            </w:r>
            <w:r>
              <w:rPr>
                <w:noProof/>
                <w:webHidden/>
              </w:rPr>
            </w:r>
            <w:r>
              <w:rPr>
                <w:noProof/>
                <w:webHidden/>
              </w:rPr>
              <w:fldChar w:fldCharType="separate"/>
            </w:r>
            <w:r>
              <w:rPr>
                <w:noProof/>
                <w:webHidden/>
              </w:rPr>
              <w:t>11</w:t>
            </w:r>
            <w:r>
              <w:rPr>
                <w:noProof/>
                <w:webHidden/>
              </w:rPr>
              <w:fldChar w:fldCharType="end"/>
            </w:r>
          </w:hyperlink>
        </w:p>
        <w:p w14:paraId="43F7C156" w14:textId="362A8202" w:rsidR="005060EF" w:rsidRDefault="005060EF">
          <w:pPr>
            <w:pStyle w:val="TOC3"/>
            <w:rPr>
              <w:rFonts w:asciiTheme="minorHAnsi" w:eastAsiaTheme="minorEastAsia" w:hAnsiTheme="minorHAnsi" w:cstheme="minorBidi"/>
              <w:noProof/>
              <w:kern w:val="2"/>
              <w:lang w:val="en-US" w:eastAsia="en-US"/>
              <w14:ligatures w14:val="standardContextual"/>
            </w:rPr>
          </w:pPr>
          <w:hyperlink w:anchor="_Toc202779402" w:history="1">
            <w:r w:rsidRPr="00E152E3">
              <w:rPr>
                <w:rStyle w:val="Hyperlink"/>
                <w:noProof/>
              </w:rPr>
              <w:t>4.</w:t>
            </w:r>
            <w:r>
              <w:rPr>
                <w:rFonts w:asciiTheme="minorHAnsi" w:eastAsiaTheme="minorEastAsia" w:hAnsiTheme="minorHAnsi" w:cstheme="minorBidi"/>
                <w:noProof/>
                <w:kern w:val="2"/>
                <w:lang w:val="en-US" w:eastAsia="en-US"/>
                <w14:ligatures w14:val="standardContextual"/>
              </w:rPr>
              <w:tab/>
            </w:r>
            <w:r w:rsidRPr="00E152E3">
              <w:rPr>
                <w:rStyle w:val="Hyperlink"/>
                <w:noProof/>
              </w:rPr>
              <w:t>Comparative Studies and Limitations of Rosetta Stone in Oral Skill Development</w:t>
            </w:r>
            <w:r>
              <w:rPr>
                <w:noProof/>
                <w:webHidden/>
              </w:rPr>
              <w:tab/>
            </w:r>
            <w:r>
              <w:rPr>
                <w:noProof/>
                <w:webHidden/>
              </w:rPr>
              <w:fldChar w:fldCharType="begin"/>
            </w:r>
            <w:r>
              <w:rPr>
                <w:noProof/>
                <w:webHidden/>
              </w:rPr>
              <w:instrText xml:space="preserve"> PAGEREF _Toc202779402 \h </w:instrText>
            </w:r>
            <w:r>
              <w:rPr>
                <w:noProof/>
                <w:webHidden/>
              </w:rPr>
            </w:r>
            <w:r>
              <w:rPr>
                <w:noProof/>
                <w:webHidden/>
              </w:rPr>
              <w:fldChar w:fldCharType="separate"/>
            </w:r>
            <w:r>
              <w:rPr>
                <w:noProof/>
                <w:webHidden/>
              </w:rPr>
              <w:t>13</w:t>
            </w:r>
            <w:r>
              <w:rPr>
                <w:noProof/>
                <w:webHidden/>
              </w:rPr>
              <w:fldChar w:fldCharType="end"/>
            </w:r>
          </w:hyperlink>
        </w:p>
        <w:p w14:paraId="12C0DD3B" w14:textId="4A4C07D2" w:rsidR="005060EF" w:rsidRDefault="005060EF">
          <w:pPr>
            <w:pStyle w:val="TOC2"/>
            <w:rPr>
              <w:rFonts w:asciiTheme="minorHAnsi" w:eastAsiaTheme="minorEastAsia" w:hAnsiTheme="minorHAnsi" w:cstheme="minorBidi"/>
              <w:kern w:val="2"/>
              <w:sz w:val="24"/>
              <w:szCs w:val="24"/>
              <w:lang w:eastAsia="en-US"/>
              <w14:ligatures w14:val="standardContextual"/>
            </w:rPr>
          </w:pPr>
          <w:hyperlink w:anchor="_Toc202779403" w:history="1">
            <w:r w:rsidRPr="00E152E3">
              <w:rPr>
                <w:rStyle w:val="Hyperlink"/>
              </w:rPr>
              <w:t>B.</w:t>
            </w:r>
            <w:r>
              <w:rPr>
                <w:rFonts w:asciiTheme="minorHAnsi" w:eastAsiaTheme="minorEastAsia" w:hAnsiTheme="minorHAnsi" w:cstheme="minorBidi"/>
                <w:kern w:val="2"/>
                <w:sz w:val="24"/>
                <w:szCs w:val="24"/>
                <w:lang w:eastAsia="en-US"/>
                <w14:ligatures w14:val="standardContextual"/>
              </w:rPr>
              <w:tab/>
            </w:r>
            <w:r w:rsidRPr="00E152E3">
              <w:rPr>
                <w:rStyle w:val="Hyperlink"/>
              </w:rPr>
              <w:t>Literature Review</w:t>
            </w:r>
            <w:r>
              <w:rPr>
                <w:webHidden/>
              </w:rPr>
              <w:tab/>
            </w:r>
            <w:r>
              <w:rPr>
                <w:webHidden/>
              </w:rPr>
              <w:fldChar w:fldCharType="begin"/>
            </w:r>
            <w:r>
              <w:rPr>
                <w:webHidden/>
              </w:rPr>
              <w:instrText xml:space="preserve"> PAGEREF _Toc202779403 \h </w:instrText>
            </w:r>
            <w:r>
              <w:rPr>
                <w:webHidden/>
              </w:rPr>
            </w:r>
            <w:r>
              <w:rPr>
                <w:webHidden/>
              </w:rPr>
              <w:fldChar w:fldCharType="separate"/>
            </w:r>
            <w:r>
              <w:rPr>
                <w:webHidden/>
              </w:rPr>
              <w:t>14</w:t>
            </w:r>
            <w:r>
              <w:rPr>
                <w:webHidden/>
              </w:rPr>
              <w:fldChar w:fldCharType="end"/>
            </w:r>
          </w:hyperlink>
        </w:p>
        <w:p w14:paraId="0BF3E3DF" w14:textId="3F845D88" w:rsidR="005060EF" w:rsidRDefault="005060EF">
          <w:pPr>
            <w:pStyle w:val="TOC3"/>
            <w:rPr>
              <w:rFonts w:asciiTheme="minorHAnsi" w:eastAsiaTheme="minorEastAsia" w:hAnsiTheme="minorHAnsi" w:cstheme="minorBidi"/>
              <w:noProof/>
              <w:kern w:val="2"/>
              <w:lang w:val="en-US" w:eastAsia="en-US"/>
              <w14:ligatures w14:val="standardContextual"/>
            </w:rPr>
          </w:pPr>
          <w:hyperlink w:anchor="_Toc202779404" w:history="1">
            <w:r w:rsidRPr="00E152E3">
              <w:rPr>
                <w:rStyle w:val="Hyperlink"/>
                <w:noProof/>
              </w:rPr>
              <w:t>1.</w:t>
            </w:r>
            <w:r>
              <w:rPr>
                <w:rFonts w:asciiTheme="minorHAnsi" w:eastAsiaTheme="minorEastAsia" w:hAnsiTheme="minorHAnsi" w:cstheme="minorBidi"/>
                <w:noProof/>
                <w:kern w:val="2"/>
                <w:lang w:val="en-US" w:eastAsia="en-US"/>
                <w14:ligatures w14:val="standardContextual"/>
              </w:rPr>
              <w:tab/>
            </w:r>
            <w:r w:rsidRPr="00E152E3">
              <w:rPr>
                <w:rStyle w:val="Hyperlink"/>
                <w:noProof/>
              </w:rPr>
              <w:t>Mobile-Assisted Language Learning (MALL) In High school Education.</w:t>
            </w:r>
            <w:r>
              <w:rPr>
                <w:noProof/>
                <w:webHidden/>
              </w:rPr>
              <w:tab/>
            </w:r>
            <w:r>
              <w:rPr>
                <w:noProof/>
                <w:webHidden/>
              </w:rPr>
              <w:fldChar w:fldCharType="begin"/>
            </w:r>
            <w:r>
              <w:rPr>
                <w:noProof/>
                <w:webHidden/>
              </w:rPr>
              <w:instrText xml:space="preserve"> PAGEREF _Toc202779404 \h </w:instrText>
            </w:r>
            <w:r>
              <w:rPr>
                <w:noProof/>
                <w:webHidden/>
              </w:rPr>
            </w:r>
            <w:r>
              <w:rPr>
                <w:noProof/>
                <w:webHidden/>
              </w:rPr>
              <w:fldChar w:fldCharType="separate"/>
            </w:r>
            <w:r>
              <w:rPr>
                <w:noProof/>
                <w:webHidden/>
              </w:rPr>
              <w:t>14</w:t>
            </w:r>
            <w:r>
              <w:rPr>
                <w:noProof/>
                <w:webHidden/>
              </w:rPr>
              <w:fldChar w:fldCharType="end"/>
            </w:r>
          </w:hyperlink>
        </w:p>
        <w:p w14:paraId="2679A7C6" w14:textId="5C2AFCF8" w:rsidR="005060EF" w:rsidRDefault="005060EF">
          <w:pPr>
            <w:pStyle w:val="TOC3"/>
            <w:rPr>
              <w:rFonts w:asciiTheme="minorHAnsi" w:eastAsiaTheme="minorEastAsia" w:hAnsiTheme="minorHAnsi" w:cstheme="minorBidi"/>
              <w:noProof/>
              <w:kern w:val="2"/>
              <w:lang w:val="en-US" w:eastAsia="en-US"/>
              <w14:ligatures w14:val="standardContextual"/>
            </w:rPr>
          </w:pPr>
          <w:hyperlink w:anchor="_Toc202779405" w:history="1">
            <w:r w:rsidRPr="00E152E3">
              <w:rPr>
                <w:rStyle w:val="Hyperlink"/>
                <w:noProof/>
              </w:rPr>
              <w:t>2.</w:t>
            </w:r>
            <w:r>
              <w:rPr>
                <w:rFonts w:asciiTheme="minorHAnsi" w:eastAsiaTheme="minorEastAsia" w:hAnsiTheme="minorHAnsi" w:cstheme="minorBidi"/>
                <w:noProof/>
                <w:kern w:val="2"/>
                <w:lang w:val="en-US" w:eastAsia="en-US"/>
                <w14:ligatures w14:val="standardContextual"/>
              </w:rPr>
              <w:tab/>
            </w:r>
            <w:r w:rsidRPr="00E152E3">
              <w:rPr>
                <w:rStyle w:val="Hyperlink"/>
                <w:noProof/>
              </w:rPr>
              <w:t>The Role of Technology in Enhancing Oral Presentation Skills.</w:t>
            </w:r>
            <w:r>
              <w:rPr>
                <w:noProof/>
                <w:webHidden/>
              </w:rPr>
              <w:tab/>
            </w:r>
            <w:r>
              <w:rPr>
                <w:noProof/>
                <w:webHidden/>
              </w:rPr>
              <w:fldChar w:fldCharType="begin"/>
            </w:r>
            <w:r>
              <w:rPr>
                <w:noProof/>
                <w:webHidden/>
              </w:rPr>
              <w:instrText xml:space="preserve"> PAGEREF _Toc202779405 \h </w:instrText>
            </w:r>
            <w:r>
              <w:rPr>
                <w:noProof/>
                <w:webHidden/>
              </w:rPr>
            </w:r>
            <w:r>
              <w:rPr>
                <w:noProof/>
                <w:webHidden/>
              </w:rPr>
              <w:fldChar w:fldCharType="separate"/>
            </w:r>
            <w:r>
              <w:rPr>
                <w:noProof/>
                <w:webHidden/>
              </w:rPr>
              <w:t>15</w:t>
            </w:r>
            <w:r>
              <w:rPr>
                <w:noProof/>
                <w:webHidden/>
              </w:rPr>
              <w:fldChar w:fldCharType="end"/>
            </w:r>
          </w:hyperlink>
        </w:p>
        <w:p w14:paraId="24260E87" w14:textId="05FB7C9D" w:rsidR="005060EF" w:rsidRDefault="005060EF">
          <w:pPr>
            <w:pStyle w:val="TOC3"/>
            <w:rPr>
              <w:rFonts w:asciiTheme="minorHAnsi" w:eastAsiaTheme="minorEastAsia" w:hAnsiTheme="minorHAnsi" w:cstheme="minorBidi"/>
              <w:noProof/>
              <w:kern w:val="2"/>
              <w:lang w:val="en-US" w:eastAsia="en-US"/>
              <w14:ligatures w14:val="standardContextual"/>
            </w:rPr>
          </w:pPr>
          <w:hyperlink w:anchor="_Toc202779406" w:history="1">
            <w:r w:rsidRPr="00E152E3">
              <w:rPr>
                <w:rStyle w:val="Hyperlink"/>
                <w:noProof/>
              </w:rPr>
              <w:t>3.</w:t>
            </w:r>
            <w:r>
              <w:rPr>
                <w:rFonts w:asciiTheme="minorHAnsi" w:eastAsiaTheme="minorEastAsia" w:hAnsiTheme="minorHAnsi" w:cstheme="minorBidi"/>
                <w:noProof/>
                <w:kern w:val="2"/>
                <w:lang w:val="en-US" w:eastAsia="en-US"/>
                <w14:ligatures w14:val="standardContextual"/>
              </w:rPr>
              <w:tab/>
            </w:r>
            <w:r w:rsidRPr="00E152E3">
              <w:rPr>
                <w:rStyle w:val="Hyperlink"/>
                <w:noProof/>
              </w:rPr>
              <w:t>Types of MALL in Language learning</w:t>
            </w:r>
            <w:r>
              <w:rPr>
                <w:noProof/>
                <w:webHidden/>
              </w:rPr>
              <w:tab/>
            </w:r>
            <w:r>
              <w:rPr>
                <w:noProof/>
                <w:webHidden/>
              </w:rPr>
              <w:fldChar w:fldCharType="begin"/>
            </w:r>
            <w:r>
              <w:rPr>
                <w:noProof/>
                <w:webHidden/>
              </w:rPr>
              <w:instrText xml:space="preserve"> PAGEREF _Toc202779406 \h </w:instrText>
            </w:r>
            <w:r>
              <w:rPr>
                <w:noProof/>
                <w:webHidden/>
              </w:rPr>
            </w:r>
            <w:r>
              <w:rPr>
                <w:noProof/>
                <w:webHidden/>
              </w:rPr>
              <w:fldChar w:fldCharType="separate"/>
            </w:r>
            <w:r>
              <w:rPr>
                <w:noProof/>
                <w:webHidden/>
              </w:rPr>
              <w:t>17</w:t>
            </w:r>
            <w:r>
              <w:rPr>
                <w:noProof/>
                <w:webHidden/>
              </w:rPr>
              <w:fldChar w:fldCharType="end"/>
            </w:r>
          </w:hyperlink>
        </w:p>
        <w:p w14:paraId="63082257" w14:textId="385067FD" w:rsidR="005060EF" w:rsidRDefault="005060EF">
          <w:pPr>
            <w:pStyle w:val="TOC3"/>
            <w:rPr>
              <w:rFonts w:asciiTheme="minorHAnsi" w:eastAsiaTheme="minorEastAsia" w:hAnsiTheme="minorHAnsi" w:cstheme="minorBidi"/>
              <w:noProof/>
              <w:kern w:val="2"/>
              <w:lang w:val="en-US" w:eastAsia="en-US"/>
              <w14:ligatures w14:val="standardContextual"/>
            </w:rPr>
          </w:pPr>
          <w:hyperlink w:anchor="_Toc202779407" w:history="1">
            <w:r w:rsidRPr="00E152E3">
              <w:rPr>
                <w:rStyle w:val="Hyperlink"/>
                <w:noProof/>
              </w:rPr>
              <w:t>4.</w:t>
            </w:r>
            <w:r>
              <w:rPr>
                <w:rFonts w:asciiTheme="minorHAnsi" w:eastAsiaTheme="minorEastAsia" w:hAnsiTheme="minorHAnsi" w:cstheme="minorBidi"/>
                <w:noProof/>
                <w:kern w:val="2"/>
                <w:lang w:val="en-US" w:eastAsia="en-US"/>
                <w14:ligatures w14:val="standardContextual"/>
              </w:rPr>
              <w:tab/>
            </w:r>
            <w:r w:rsidRPr="00E152E3">
              <w:rPr>
                <w:rStyle w:val="Hyperlink"/>
                <w:noProof/>
              </w:rPr>
              <w:t>Rosetta stone and Its Pedagogical Affordance.</w:t>
            </w:r>
            <w:r>
              <w:rPr>
                <w:noProof/>
                <w:webHidden/>
              </w:rPr>
              <w:tab/>
            </w:r>
            <w:r>
              <w:rPr>
                <w:noProof/>
                <w:webHidden/>
              </w:rPr>
              <w:fldChar w:fldCharType="begin"/>
            </w:r>
            <w:r>
              <w:rPr>
                <w:noProof/>
                <w:webHidden/>
              </w:rPr>
              <w:instrText xml:space="preserve"> PAGEREF _Toc202779407 \h </w:instrText>
            </w:r>
            <w:r>
              <w:rPr>
                <w:noProof/>
                <w:webHidden/>
              </w:rPr>
            </w:r>
            <w:r>
              <w:rPr>
                <w:noProof/>
                <w:webHidden/>
              </w:rPr>
              <w:fldChar w:fldCharType="separate"/>
            </w:r>
            <w:r>
              <w:rPr>
                <w:noProof/>
                <w:webHidden/>
              </w:rPr>
              <w:t>18</w:t>
            </w:r>
            <w:r>
              <w:rPr>
                <w:noProof/>
                <w:webHidden/>
              </w:rPr>
              <w:fldChar w:fldCharType="end"/>
            </w:r>
          </w:hyperlink>
        </w:p>
        <w:p w14:paraId="4A1A4084" w14:textId="6F45A99D" w:rsidR="005060EF" w:rsidRDefault="005060EF">
          <w:pPr>
            <w:pStyle w:val="TOC3"/>
            <w:rPr>
              <w:rFonts w:asciiTheme="minorHAnsi" w:eastAsiaTheme="minorEastAsia" w:hAnsiTheme="minorHAnsi" w:cstheme="minorBidi"/>
              <w:noProof/>
              <w:kern w:val="2"/>
              <w:lang w:val="en-US" w:eastAsia="en-US"/>
              <w14:ligatures w14:val="standardContextual"/>
            </w:rPr>
          </w:pPr>
          <w:hyperlink w:anchor="_Toc202779408" w:history="1">
            <w:r w:rsidRPr="00E152E3">
              <w:rPr>
                <w:rStyle w:val="Hyperlink"/>
                <w:noProof/>
              </w:rPr>
              <w:t>5.</w:t>
            </w:r>
            <w:r>
              <w:rPr>
                <w:rFonts w:asciiTheme="minorHAnsi" w:eastAsiaTheme="minorEastAsia" w:hAnsiTheme="minorHAnsi" w:cstheme="minorBidi"/>
                <w:noProof/>
                <w:kern w:val="2"/>
                <w:lang w:val="en-US" w:eastAsia="en-US"/>
                <w14:ligatures w14:val="standardContextual"/>
              </w:rPr>
              <w:tab/>
            </w:r>
            <w:r w:rsidRPr="00E152E3">
              <w:rPr>
                <w:rStyle w:val="Hyperlink"/>
                <w:noProof/>
              </w:rPr>
              <w:t>The Pedagogical Focus of Rosetta stone</w:t>
            </w:r>
            <w:r>
              <w:rPr>
                <w:noProof/>
                <w:webHidden/>
              </w:rPr>
              <w:tab/>
            </w:r>
            <w:r>
              <w:rPr>
                <w:noProof/>
                <w:webHidden/>
              </w:rPr>
              <w:fldChar w:fldCharType="begin"/>
            </w:r>
            <w:r>
              <w:rPr>
                <w:noProof/>
                <w:webHidden/>
              </w:rPr>
              <w:instrText xml:space="preserve"> PAGEREF _Toc202779408 \h </w:instrText>
            </w:r>
            <w:r>
              <w:rPr>
                <w:noProof/>
                <w:webHidden/>
              </w:rPr>
            </w:r>
            <w:r>
              <w:rPr>
                <w:noProof/>
                <w:webHidden/>
              </w:rPr>
              <w:fldChar w:fldCharType="separate"/>
            </w:r>
            <w:r>
              <w:rPr>
                <w:noProof/>
                <w:webHidden/>
              </w:rPr>
              <w:t>20</w:t>
            </w:r>
            <w:r>
              <w:rPr>
                <w:noProof/>
                <w:webHidden/>
              </w:rPr>
              <w:fldChar w:fldCharType="end"/>
            </w:r>
          </w:hyperlink>
        </w:p>
        <w:p w14:paraId="6C29EAC8" w14:textId="4271D939" w:rsidR="005060EF" w:rsidRDefault="005060EF">
          <w:pPr>
            <w:pStyle w:val="TOC3"/>
            <w:rPr>
              <w:rFonts w:asciiTheme="minorHAnsi" w:eastAsiaTheme="minorEastAsia" w:hAnsiTheme="minorHAnsi" w:cstheme="minorBidi"/>
              <w:noProof/>
              <w:kern w:val="2"/>
              <w:lang w:val="en-US" w:eastAsia="en-US"/>
              <w14:ligatures w14:val="standardContextual"/>
            </w:rPr>
          </w:pPr>
          <w:hyperlink w:anchor="_Toc202779409" w:history="1">
            <w:r w:rsidRPr="00E152E3">
              <w:rPr>
                <w:rStyle w:val="Hyperlink"/>
                <w:noProof/>
              </w:rPr>
              <w:t>6.</w:t>
            </w:r>
            <w:r>
              <w:rPr>
                <w:rFonts w:asciiTheme="minorHAnsi" w:eastAsiaTheme="minorEastAsia" w:hAnsiTheme="minorHAnsi" w:cstheme="minorBidi"/>
                <w:noProof/>
                <w:kern w:val="2"/>
                <w:lang w:val="en-US" w:eastAsia="en-US"/>
                <w14:ligatures w14:val="standardContextual"/>
              </w:rPr>
              <w:tab/>
            </w:r>
            <w:r w:rsidRPr="00E152E3">
              <w:rPr>
                <w:rStyle w:val="Hyperlink"/>
                <w:noProof/>
              </w:rPr>
              <w:t>Comparison of Rosetta stone with other Mall Applications</w:t>
            </w:r>
            <w:r>
              <w:rPr>
                <w:noProof/>
                <w:webHidden/>
              </w:rPr>
              <w:tab/>
            </w:r>
            <w:r>
              <w:rPr>
                <w:noProof/>
                <w:webHidden/>
              </w:rPr>
              <w:fldChar w:fldCharType="begin"/>
            </w:r>
            <w:r>
              <w:rPr>
                <w:noProof/>
                <w:webHidden/>
              </w:rPr>
              <w:instrText xml:space="preserve"> PAGEREF _Toc202779409 \h </w:instrText>
            </w:r>
            <w:r>
              <w:rPr>
                <w:noProof/>
                <w:webHidden/>
              </w:rPr>
            </w:r>
            <w:r>
              <w:rPr>
                <w:noProof/>
                <w:webHidden/>
              </w:rPr>
              <w:fldChar w:fldCharType="separate"/>
            </w:r>
            <w:r>
              <w:rPr>
                <w:noProof/>
                <w:webHidden/>
              </w:rPr>
              <w:t>21</w:t>
            </w:r>
            <w:r>
              <w:rPr>
                <w:noProof/>
                <w:webHidden/>
              </w:rPr>
              <w:fldChar w:fldCharType="end"/>
            </w:r>
          </w:hyperlink>
        </w:p>
        <w:p w14:paraId="1F20EAE7" w14:textId="3D57AD0B" w:rsidR="005060EF" w:rsidRDefault="005060EF">
          <w:pPr>
            <w:pStyle w:val="TOC2"/>
            <w:rPr>
              <w:rFonts w:asciiTheme="minorHAnsi" w:eastAsiaTheme="minorEastAsia" w:hAnsiTheme="minorHAnsi" w:cstheme="minorBidi"/>
              <w:kern w:val="2"/>
              <w:sz w:val="24"/>
              <w:szCs w:val="24"/>
              <w:lang w:eastAsia="en-US"/>
              <w14:ligatures w14:val="standardContextual"/>
            </w:rPr>
          </w:pPr>
          <w:hyperlink w:anchor="_Toc202779410" w:history="1">
            <w:r w:rsidRPr="00E152E3">
              <w:rPr>
                <w:rStyle w:val="Hyperlink"/>
              </w:rPr>
              <w:t>C.</w:t>
            </w:r>
            <w:r>
              <w:rPr>
                <w:rFonts w:asciiTheme="minorHAnsi" w:eastAsiaTheme="minorEastAsia" w:hAnsiTheme="minorHAnsi" w:cstheme="minorBidi"/>
                <w:kern w:val="2"/>
                <w:sz w:val="24"/>
                <w:szCs w:val="24"/>
                <w:lang w:eastAsia="en-US"/>
                <w14:ligatures w14:val="standardContextual"/>
              </w:rPr>
              <w:tab/>
            </w:r>
            <w:r w:rsidRPr="00E152E3">
              <w:rPr>
                <w:rStyle w:val="Hyperlink"/>
              </w:rPr>
              <w:t>Conceptual Framework</w:t>
            </w:r>
            <w:r>
              <w:rPr>
                <w:webHidden/>
              </w:rPr>
              <w:tab/>
            </w:r>
            <w:r>
              <w:rPr>
                <w:webHidden/>
              </w:rPr>
              <w:fldChar w:fldCharType="begin"/>
            </w:r>
            <w:r>
              <w:rPr>
                <w:webHidden/>
              </w:rPr>
              <w:instrText xml:space="preserve"> PAGEREF _Toc202779410 \h </w:instrText>
            </w:r>
            <w:r>
              <w:rPr>
                <w:webHidden/>
              </w:rPr>
            </w:r>
            <w:r>
              <w:rPr>
                <w:webHidden/>
              </w:rPr>
              <w:fldChar w:fldCharType="separate"/>
            </w:r>
            <w:r>
              <w:rPr>
                <w:webHidden/>
              </w:rPr>
              <w:t>23</w:t>
            </w:r>
            <w:r>
              <w:rPr>
                <w:webHidden/>
              </w:rPr>
              <w:fldChar w:fldCharType="end"/>
            </w:r>
          </w:hyperlink>
        </w:p>
        <w:p w14:paraId="4CE0574A" w14:textId="0B42D94B" w:rsidR="005060EF" w:rsidRDefault="005060EF">
          <w:pPr>
            <w:pStyle w:val="TOC1"/>
            <w:rPr>
              <w:rFonts w:asciiTheme="minorHAnsi" w:eastAsiaTheme="minorEastAsia" w:hAnsiTheme="minorHAnsi" w:cstheme="minorBidi"/>
              <w:b w:val="0"/>
              <w:bCs w:val="0"/>
              <w:kern w:val="2"/>
              <w:sz w:val="24"/>
              <w:szCs w:val="24"/>
              <w:lang w:val="en-US" w:eastAsia="en-US"/>
              <w14:ligatures w14:val="standardContextual"/>
            </w:rPr>
          </w:pPr>
          <w:hyperlink w:anchor="_Toc202779411" w:history="1">
            <w:r w:rsidRPr="00E152E3">
              <w:rPr>
                <w:rStyle w:val="Hyperlink"/>
              </w:rPr>
              <w:t>CHAPTER III</w:t>
            </w:r>
            <w:r>
              <w:rPr>
                <w:webHidden/>
              </w:rPr>
              <w:tab/>
            </w:r>
            <w:r>
              <w:rPr>
                <w:webHidden/>
              </w:rPr>
              <w:fldChar w:fldCharType="begin"/>
            </w:r>
            <w:r>
              <w:rPr>
                <w:webHidden/>
              </w:rPr>
              <w:instrText xml:space="preserve"> PAGEREF _Toc202779411 \h </w:instrText>
            </w:r>
            <w:r>
              <w:rPr>
                <w:webHidden/>
              </w:rPr>
            </w:r>
            <w:r>
              <w:rPr>
                <w:webHidden/>
              </w:rPr>
              <w:fldChar w:fldCharType="separate"/>
            </w:r>
            <w:r>
              <w:rPr>
                <w:webHidden/>
              </w:rPr>
              <w:t>27</w:t>
            </w:r>
            <w:r>
              <w:rPr>
                <w:webHidden/>
              </w:rPr>
              <w:fldChar w:fldCharType="end"/>
            </w:r>
          </w:hyperlink>
        </w:p>
        <w:p w14:paraId="558194A3" w14:textId="1809C8F2" w:rsidR="005060EF" w:rsidRDefault="005060EF">
          <w:pPr>
            <w:pStyle w:val="TOC2"/>
            <w:rPr>
              <w:rFonts w:asciiTheme="minorHAnsi" w:eastAsiaTheme="minorEastAsia" w:hAnsiTheme="minorHAnsi" w:cstheme="minorBidi"/>
              <w:kern w:val="2"/>
              <w:sz w:val="24"/>
              <w:szCs w:val="24"/>
              <w:lang w:eastAsia="en-US"/>
              <w14:ligatures w14:val="standardContextual"/>
            </w:rPr>
          </w:pPr>
          <w:hyperlink w:anchor="_Toc202779412" w:history="1">
            <w:r w:rsidRPr="00E152E3">
              <w:rPr>
                <w:rStyle w:val="Hyperlink"/>
              </w:rPr>
              <w:t>A.</w:t>
            </w:r>
            <w:r>
              <w:rPr>
                <w:rFonts w:asciiTheme="minorHAnsi" w:eastAsiaTheme="minorEastAsia" w:hAnsiTheme="minorHAnsi" w:cstheme="minorBidi"/>
                <w:kern w:val="2"/>
                <w:sz w:val="24"/>
                <w:szCs w:val="24"/>
                <w:lang w:eastAsia="en-US"/>
                <w14:ligatures w14:val="standardContextual"/>
              </w:rPr>
              <w:tab/>
            </w:r>
            <w:r w:rsidRPr="00E152E3">
              <w:rPr>
                <w:rStyle w:val="Hyperlink"/>
              </w:rPr>
              <w:t>Research Design</w:t>
            </w:r>
            <w:r>
              <w:rPr>
                <w:webHidden/>
              </w:rPr>
              <w:tab/>
            </w:r>
            <w:r>
              <w:rPr>
                <w:webHidden/>
              </w:rPr>
              <w:fldChar w:fldCharType="begin"/>
            </w:r>
            <w:r>
              <w:rPr>
                <w:webHidden/>
              </w:rPr>
              <w:instrText xml:space="preserve"> PAGEREF _Toc202779412 \h </w:instrText>
            </w:r>
            <w:r>
              <w:rPr>
                <w:webHidden/>
              </w:rPr>
            </w:r>
            <w:r>
              <w:rPr>
                <w:webHidden/>
              </w:rPr>
              <w:fldChar w:fldCharType="separate"/>
            </w:r>
            <w:r>
              <w:rPr>
                <w:webHidden/>
              </w:rPr>
              <w:t>27</w:t>
            </w:r>
            <w:r>
              <w:rPr>
                <w:webHidden/>
              </w:rPr>
              <w:fldChar w:fldCharType="end"/>
            </w:r>
          </w:hyperlink>
        </w:p>
        <w:p w14:paraId="67301A7D" w14:textId="0FF6FBBD" w:rsidR="005060EF" w:rsidRDefault="005060EF">
          <w:pPr>
            <w:pStyle w:val="TOC2"/>
            <w:rPr>
              <w:rFonts w:asciiTheme="minorHAnsi" w:eastAsiaTheme="minorEastAsia" w:hAnsiTheme="minorHAnsi" w:cstheme="minorBidi"/>
              <w:kern w:val="2"/>
              <w:sz w:val="24"/>
              <w:szCs w:val="24"/>
              <w:lang w:eastAsia="en-US"/>
              <w14:ligatures w14:val="standardContextual"/>
            </w:rPr>
          </w:pPr>
          <w:hyperlink w:anchor="_Toc202779413" w:history="1">
            <w:r w:rsidRPr="00E152E3">
              <w:rPr>
                <w:rStyle w:val="Hyperlink"/>
              </w:rPr>
              <w:t>B.</w:t>
            </w:r>
            <w:r>
              <w:rPr>
                <w:rFonts w:asciiTheme="minorHAnsi" w:eastAsiaTheme="minorEastAsia" w:hAnsiTheme="minorHAnsi" w:cstheme="minorBidi"/>
                <w:kern w:val="2"/>
                <w:sz w:val="24"/>
                <w:szCs w:val="24"/>
                <w:lang w:eastAsia="en-US"/>
                <w14:ligatures w14:val="standardContextual"/>
              </w:rPr>
              <w:tab/>
            </w:r>
            <w:r w:rsidRPr="00E152E3">
              <w:rPr>
                <w:rStyle w:val="Hyperlink"/>
              </w:rPr>
              <w:t>Setting</w:t>
            </w:r>
            <w:r>
              <w:rPr>
                <w:webHidden/>
              </w:rPr>
              <w:tab/>
            </w:r>
            <w:r>
              <w:rPr>
                <w:webHidden/>
              </w:rPr>
              <w:fldChar w:fldCharType="begin"/>
            </w:r>
            <w:r>
              <w:rPr>
                <w:webHidden/>
              </w:rPr>
              <w:instrText xml:space="preserve"> PAGEREF _Toc202779413 \h </w:instrText>
            </w:r>
            <w:r>
              <w:rPr>
                <w:webHidden/>
              </w:rPr>
            </w:r>
            <w:r>
              <w:rPr>
                <w:webHidden/>
              </w:rPr>
              <w:fldChar w:fldCharType="separate"/>
            </w:r>
            <w:r>
              <w:rPr>
                <w:webHidden/>
              </w:rPr>
              <w:t>28</w:t>
            </w:r>
            <w:r>
              <w:rPr>
                <w:webHidden/>
              </w:rPr>
              <w:fldChar w:fldCharType="end"/>
            </w:r>
          </w:hyperlink>
        </w:p>
        <w:p w14:paraId="3B750F1E" w14:textId="348A77BA" w:rsidR="005060EF" w:rsidRDefault="005060EF">
          <w:pPr>
            <w:pStyle w:val="TOC2"/>
            <w:rPr>
              <w:rFonts w:asciiTheme="minorHAnsi" w:eastAsiaTheme="minorEastAsia" w:hAnsiTheme="minorHAnsi" w:cstheme="minorBidi"/>
              <w:kern w:val="2"/>
              <w:sz w:val="24"/>
              <w:szCs w:val="24"/>
              <w:lang w:eastAsia="en-US"/>
              <w14:ligatures w14:val="standardContextual"/>
            </w:rPr>
          </w:pPr>
          <w:hyperlink w:anchor="_Toc202779414" w:history="1">
            <w:r w:rsidRPr="00E152E3">
              <w:rPr>
                <w:rStyle w:val="Hyperlink"/>
              </w:rPr>
              <w:t>C.</w:t>
            </w:r>
            <w:r>
              <w:rPr>
                <w:rFonts w:asciiTheme="minorHAnsi" w:eastAsiaTheme="minorEastAsia" w:hAnsiTheme="minorHAnsi" w:cstheme="minorBidi"/>
                <w:kern w:val="2"/>
                <w:sz w:val="24"/>
                <w:szCs w:val="24"/>
                <w:lang w:eastAsia="en-US"/>
                <w14:ligatures w14:val="standardContextual"/>
              </w:rPr>
              <w:tab/>
            </w:r>
            <w:r w:rsidRPr="00E152E3">
              <w:rPr>
                <w:rStyle w:val="Hyperlink"/>
              </w:rPr>
              <w:t>Participants</w:t>
            </w:r>
            <w:r>
              <w:rPr>
                <w:webHidden/>
              </w:rPr>
              <w:tab/>
            </w:r>
            <w:r>
              <w:rPr>
                <w:webHidden/>
              </w:rPr>
              <w:fldChar w:fldCharType="begin"/>
            </w:r>
            <w:r>
              <w:rPr>
                <w:webHidden/>
              </w:rPr>
              <w:instrText xml:space="preserve"> PAGEREF _Toc202779414 \h </w:instrText>
            </w:r>
            <w:r>
              <w:rPr>
                <w:webHidden/>
              </w:rPr>
            </w:r>
            <w:r>
              <w:rPr>
                <w:webHidden/>
              </w:rPr>
              <w:fldChar w:fldCharType="separate"/>
            </w:r>
            <w:r>
              <w:rPr>
                <w:webHidden/>
              </w:rPr>
              <w:t>28</w:t>
            </w:r>
            <w:r>
              <w:rPr>
                <w:webHidden/>
              </w:rPr>
              <w:fldChar w:fldCharType="end"/>
            </w:r>
          </w:hyperlink>
        </w:p>
        <w:p w14:paraId="14D1C658" w14:textId="43A34359" w:rsidR="005060EF" w:rsidRDefault="005060EF">
          <w:pPr>
            <w:pStyle w:val="TOC2"/>
            <w:rPr>
              <w:rFonts w:asciiTheme="minorHAnsi" w:eastAsiaTheme="minorEastAsia" w:hAnsiTheme="minorHAnsi" w:cstheme="minorBidi"/>
              <w:kern w:val="2"/>
              <w:sz w:val="24"/>
              <w:szCs w:val="24"/>
              <w:lang w:eastAsia="en-US"/>
              <w14:ligatures w14:val="standardContextual"/>
            </w:rPr>
          </w:pPr>
          <w:hyperlink w:anchor="_Toc202779415" w:history="1">
            <w:r w:rsidRPr="00E152E3">
              <w:rPr>
                <w:rStyle w:val="Hyperlink"/>
              </w:rPr>
              <w:t>D.</w:t>
            </w:r>
            <w:r>
              <w:rPr>
                <w:rFonts w:asciiTheme="minorHAnsi" w:eastAsiaTheme="minorEastAsia" w:hAnsiTheme="minorHAnsi" w:cstheme="minorBidi"/>
                <w:kern w:val="2"/>
                <w:sz w:val="24"/>
                <w:szCs w:val="24"/>
                <w:lang w:eastAsia="en-US"/>
                <w14:ligatures w14:val="standardContextual"/>
              </w:rPr>
              <w:tab/>
            </w:r>
            <w:r w:rsidRPr="00E152E3">
              <w:rPr>
                <w:rStyle w:val="Hyperlink"/>
              </w:rPr>
              <w:t>Method of collecting data</w:t>
            </w:r>
            <w:r>
              <w:rPr>
                <w:webHidden/>
              </w:rPr>
              <w:tab/>
            </w:r>
            <w:r>
              <w:rPr>
                <w:webHidden/>
              </w:rPr>
              <w:fldChar w:fldCharType="begin"/>
            </w:r>
            <w:r>
              <w:rPr>
                <w:webHidden/>
              </w:rPr>
              <w:instrText xml:space="preserve"> PAGEREF _Toc202779415 \h </w:instrText>
            </w:r>
            <w:r>
              <w:rPr>
                <w:webHidden/>
              </w:rPr>
            </w:r>
            <w:r>
              <w:rPr>
                <w:webHidden/>
              </w:rPr>
              <w:fldChar w:fldCharType="separate"/>
            </w:r>
            <w:r>
              <w:rPr>
                <w:webHidden/>
              </w:rPr>
              <w:t>30</w:t>
            </w:r>
            <w:r>
              <w:rPr>
                <w:webHidden/>
              </w:rPr>
              <w:fldChar w:fldCharType="end"/>
            </w:r>
          </w:hyperlink>
        </w:p>
        <w:p w14:paraId="4EB2ECA5" w14:textId="781E0BFD" w:rsidR="005060EF" w:rsidRDefault="005060EF">
          <w:pPr>
            <w:pStyle w:val="TOC2"/>
            <w:rPr>
              <w:rFonts w:asciiTheme="minorHAnsi" w:eastAsiaTheme="minorEastAsia" w:hAnsiTheme="minorHAnsi" w:cstheme="minorBidi"/>
              <w:kern w:val="2"/>
              <w:sz w:val="24"/>
              <w:szCs w:val="24"/>
              <w:lang w:eastAsia="en-US"/>
              <w14:ligatures w14:val="standardContextual"/>
            </w:rPr>
          </w:pPr>
          <w:hyperlink w:anchor="_Toc202779416" w:history="1">
            <w:r w:rsidRPr="00E152E3">
              <w:rPr>
                <w:rStyle w:val="Hyperlink"/>
              </w:rPr>
              <w:t>E.</w:t>
            </w:r>
            <w:r>
              <w:rPr>
                <w:rFonts w:asciiTheme="minorHAnsi" w:eastAsiaTheme="minorEastAsia" w:hAnsiTheme="minorHAnsi" w:cstheme="minorBidi"/>
                <w:kern w:val="2"/>
                <w:sz w:val="24"/>
                <w:szCs w:val="24"/>
                <w:lang w:eastAsia="en-US"/>
                <w14:ligatures w14:val="standardContextual"/>
              </w:rPr>
              <w:tab/>
            </w:r>
            <w:r w:rsidRPr="00E152E3">
              <w:rPr>
                <w:rStyle w:val="Hyperlink"/>
              </w:rPr>
              <w:t>Research Instrument</w:t>
            </w:r>
            <w:r>
              <w:rPr>
                <w:webHidden/>
              </w:rPr>
              <w:tab/>
            </w:r>
            <w:r>
              <w:rPr>
                <w:webHidden/>
              </w:rPr>
              <w:fldChar w:fldCharType="begin"/>
            </w:r>
            <w:r>
              <w:rPr>
                <w:webHidden/>
              </w:rPr>
              <w:instrText xml:space="preserve"> PAGEREF _Toc202779416 \h </w:instrText>
            </w:r>
            <w:r>
              <w:rPr>
                <w:webHidden/>
              </w:rPr>
            </w:r>
            <w:r>
              <w:rPr>
                <w:webHidden/>
              </w:rPr>
              <w:fldChar w:fldCharType="separate"/>
            </w:r>
            <w:r>
              <w:rPr>
                <w:webHidden/>
              </w:rPr>
              <w:t>31</w:t>
            </w:r>
            <w:r>
              <w:rPr>
                <w:webHidden/>
              </w:rPr>
              <w:fldChar w:fldCharType="end"/>
            </w:r>
          </w:hyperlink>
        </w:p>
        <w:p w14:paraId="412D4524" w14:textId="3CCE3D0C" w:rsidR="005060EF" w:rsidRDefault="005060EF">
          <w:pPr>
            <w:pStyle w:val="TOC2"/>
            <w:rPr>
              <w:rFonts w:asciiTheme="minorHAnsi" w:eastAsiaTheme="minorEastAsia" w:hAnsiTheme="minorHAnsi" w:cstheme="minorBidi"/>
              <w:kern w:val="2"/>
              <w:sz w:val="24"/>
              <w:szCs w:val="24"/>
              <w:lang w:eastAsia="en-US"/>
              <w14:ligatures w14:val="standardContextual"/>
            </w:rPr>
          </w:pPr>
          <w:hyperlink w:anchor="_Toc202779417" w:history="1">
            <w:r w:rsidRPr="00E152E3">
              <w:rPr>
                <w:rStyle w:val="Hyperlink"/>
              </w:rPr>
              <w:t>F.</w:t>
            </w:r>
            <w:r>
              <w:rPr>
                <w:rFonts w:asciiTheme="minorHAnsi" w:eastAsiaTheme="minorEastAsia" w:hAnsiTheme="minorHAnsi" w:cstheme="minorBidi"/>
                <w:kern w:val="2"/>
                <w:sz w:val="24"/>
                <w:szCs w:val="24"/>
                <w:lang w:eastAsia="en-US"/>
                <w14:ligatures w14:val="standardContextual"/>
              </w:rPr>
              <w:tab/>
            </w:r>
            <w:r w:rsidRPr="00E152E3">
              <w:rPr>
                <w:rStyle w:val="Hyperlink"/>
              </w:rPr>
              <w:t>Method of analysing data</w:t>
            </w:r>
            <w:r>
              <w:rPr>
                <w:webHidden/>
              </w:rPr>
              <w:tab/>
            </w:r>
            <w:r>
              <w:rPr>
                <w:webHidden/>
              </w:rPr>
              <w:fldChar w:fldCharType="begin"/>
            </w:r>
            <w:r>
              <w:rPr>
                <w:webHidden/>
              </w:rPr>
              <w:instrText xml:space="preserve"> PAGEREF _Toc202779417 \h </w:instrText>
            </w:r>
            <w:r>
              <w:rPr>
                <w:webHidden/>
              </w:rPr>
            </w:r>
            <w:r>
              <w:rPr>
                <w:webHidden/>
              </w:rPr>
              <w:fldChar w:fldCharType="separate"/>
            </w:r>
            <w:r>
              <w:rPr>
                <w:webHidden/>
              </w:rPr>
              <w:t>33</w:t>
            </w:r>
            <w:r>
              <w:rPr>
                <w:webHidden/>
              </w:rPr>
              <w:fldChar w:fldCharType="end"/>
            </w:r>
          </w:hyperlink>
        </w:p>
        <w:p w14:paraId="00C24FB2" w14:textId="1D07EB79" w:rsidR="005060EF" w:rsidRDefault="005060EF">
          <w:pPr>
            <w:pStyle w:val="TOC2"/>
            <w:rPr>
              <w:rFonts w:asciiTheme="minorHAnsi" w:eastAsiaTheme="minorEastAsia" w:hAnsiTheme="minorHAnsi" w:cstheme="minorBidi"/>
              <w:kern w:val="2"/>
              <w:sz w:val="24"/>
              <w:szCs w:val="24"/>
              <w:lang w:eastAsia="en-US"/>
              <w14:ligatures w14:val="standardContextual"/>
            </w:rPr>
          </w:pPr>
          <w:hyperlink w:anchor="_Toc202779418" w:history="1">
            <w:r w:rsidRPr="00E152E3">
              <w:rPr>
                <w:rStyle w:val="Hyperlink"/>
                <w:lang w:eastAsia="en-US"/>
              </w:rPr>
              <w:t>G.</w:t>
            </w:r>
            <w:r>
              <w:rPr>
                <w:rFonts w:asciiTheme="minorHAnsi" w:eastAsiaTheme="minorEastAsia" w:hAnsiTheme="minorHAnsi" w:cstheme="minorBidi"/>
                <w:kern w:val="2"/>
                <w:sz w:val="24"/>
                <w:szCs w:val="24"/>
                <w:lang w:eastAsia="en-US"/>
                <w14:ligatures w14:val="standardContextual"/>
              </w:rPr>
              <w:tab/>
            </w:r>
            <w:r w:rsidRPr="00E152E3">
              <w:rPr>
                <w:rStyle w:val="Hyperlink"/>
                <w:lang w:eastAsia="en-US"/>
              </w:rPr>
              <w:t>Data Validity</w:t>
            </w:r>
            <w:r>
              <w:rPr>
                <w:webHidden/>
              </w:rPr>
              <w:tab/>
            </w:r>
            <w:r>
              <w:rPr>
                <w:webHidden/>
              </w:rPr>
              <w:fldChar w:fldCharType="begin"/>
            </w:r>
            <w:r>
              <w:rPr>
                <w:webHidden/>
              </w:rPr>
              <w:instrText xml:space="preserve"> PAGEREF _Toc202779418 \h </w:instrText>
            </w:r>
            <w:r>
              <w:rPr>
                <w:webHidden/>
              </w:rPr>
            </w:r>
            <w:r>
              <w:rPr>
                <w:webHidden/>
              </w:rPr>
              <w:fldChar w:fldCharType="separate"/>
            </w:r>
            <w:r>
              <w:rPr>
                <w:webHidden/>
              </w:rPr>
              <w:t>35</w:t>
            </w:r>
            <w:r>
              <w:rPr>
                <w:webHidden/>
              </w:rPr>
              <w:fldChar w:fldCharType="end"/>
            </w:r>
          </w:hyperlink>
        </w:p>
        <w:p w14:paraId="39781C6E" w14:textId="044319DE" w:rsidR="005060EF" w:rsidRDefault="005060EF">
          <w:pPr>
            <w:pStyle w:val="TOC1"/>
            <w:rPr>
              <w:rFonts w:asciiTheme="minorHAnsi" w:eastAsiaTheme="minorEastAsia" w:hAnsiTheme="minorHAnsi" w:cstheme="minorBidi"/>
              <w:b w:val="0"/>
              <w:bCs w:val="0"/>
              <w:kern w:val="2"/>
              <w:sz w:val="24"/>
              <w:szCs w:val="24"/>
              <w:lang w:val="en-US" w:eastAsia="en-US"/>
              <w14:ligatures w14:val="standardContextual"/>
            </w:rPr>
          </w:pPr>
          <w:hyperlink w:anchor="_Toc202779419" w:history="1">
            <w:r w:rsidRPr="00E152E3">
              <w:rPr>
                <w:rStyle w:val="Hyperlink"/>
                <w:lang w:val="en-US"/>
              </w:rPr>
              <w:t>CHAPTER IV</w:t>
            </w:r>
            <w:r>
              <w:rPr>
                <w:webHidden/>
              </w:rPr>
              <w:tab/>
            </w:r>
            <w:r>
              <w:rPr>
                <w:webHidden/>
              </w:rPr>
              <w:fldChar w:fldCharType="begin"/>
            </w:r>
            <w:r>
              <w:rPr>
                <w:webHidden/>
              </w:rPr>
              <w:instrText xml:space="preserve"> PAGEREF _Toc202779419 \h </w:instrText>
            </w:r>
            <w:r>
              <w:rPr>
                <w:webHidden/>
              </w:rPr>
            </w:r>
            <w:r>
              <w:rPr>
                <w:webHidden/>
              </w:rPr>
              <w:fldChar w:fldCharType="separate"/>
            </w:r>
            <w:r>
              <w:rPr>
                <w:webHidden/>
              </w:rPr>
              <w:t>37</w:t>
            </w:r>
            <w:r>
              <w:rPr>
                <w:webHidden/>
              </w:rPr>
              <w:fldChar w:fldCharType="end"/>
            </w:r>
          </w:hyperlink>
        </w:p>
        <w:p w14:paraId="4FE78DB7" w14:textId="567BF903" w:rsidR="005060EF" w:rsidRDefault="005060EF">
          <w:pPr>
            <w:pStyle w:val="TOC2"/>
            <w:rPr>
              <w:rFonts w:asciiTheme="minorHAnsi" w:eastAsiaTheme="minorEastAsia" w:hAnsiTheme="minorHAnsi" w:cstheme="minorBidi"/>
              <w:kern w:val="2"/>
              <w:sz w:val="24"/>
              <w:szCs w:val="24"/>
              <w:lang w:eastAsia="en-US"/>
              <w14:ligatures w14:val="standardContextual"/>
            </w:rPr>
          </w:pPr>
          <w:hyperlink w:anchor="_Toc202779420" w:history="1">
            <w:r w:rsidRPr="00E152E3">
              <w:rPr>
                <w:rStyle w:val="Hyperlink"/>
              </w:rPr>
              <w:t>A.</w:t>
            </w:r>
            <w:r>
              <w:rPr>
                <w:rFonts w:asciiTheme="minorHAnsi" w:eastAsiaTheme="minorEastAsia" w:hAnsiTheme="minorHAnsi" w:cstheme="minorBidi"/>
                <w:kern w:val="2"/>
                <w:sz w:val="24"/>
                <w:szCs w:val="24"/>
                <w:lang w:eastAsia="en-US"/>
                <w14:ligatures w14:val="standardContextual"/>
              </w:rPr>
              <w:tab/>
            </w:r>
            <w:r w:rsidRPr="00E152E3">
              <w:rPr>
                <w:rStyle w:val="Hyperlink"/>
              </w:rPr>
              <w:t>Finding</w:t>
            </w:r>
            <w:r>
              <w:rPr>
                <w:webHidden/>
              </w:rPr>
              <w:tab/>
            </w:r>
            <w:r>
              <w:rPr>
                <w:webHidden/>
              </w:rPr>
              <w:fldChar w:fldCharType="begin"/>
            </w:r>
            <w:r>
              <w:rPr>
                <w:webHidden/>
              </w:rPr>
              <w:instrText xml:space="preserve"> PAGEREF _Toc202779420 \h </w:instrText>
            </w:r>
            <w:r>
              <w:rPr>
                <w:webHidden/>
              </w:rPr>
            </w:r>
            <w:r>
              <w:rPr>
                <w:webHidden/>
              </w:rPr>
              <w:fldChar w:fldCharType="separate"/>
            </w:r>
            <w:r>
              <w:rPr>
                <w:webHidden/>
              </w:rPr>
              <w:t>37</w:t>
            </w:r>
            <w:r>
              <w:rPr>
                <w:webHidden/>
              </w:rPr>
              <w:fldChar w:fldCharType="end"/>
            </w:r>
          </w:hyperlink>
        </w:p>
        <w:p w14:paraId="01347E0D" w14:textId="1EDFE8F8" w:rsidR="005060EF" w:rsidRDefault="005060EF">
          <w:pPr>
            <w:pStyle w:val="TOC3"/>
            <w:rPr>
              <w:rFonts w:asciiTheme="minorHAnsi" w:eastAsiaTheme="minorEastAsia" w:hAnsiTheme="minorHAnsi" w:cstheme="minorBidi"/>
              <w:noProof/>
              <w:kern w:val="2"/>
              <w:lang w:val="en-US" w:eastAsia="en-US"/>
              <w14:ligatures w14:val="standardContextual"/>
            </w:rPr>
          </w:pPr>
          <w:hyperlink w:anchor="_Toc202779421" w:history="1">
            <w:r w:rsidRPr="00E152E3">
              <w:rPr>
                <w:rStyle w:val="Hyperlink"/>
                <w:noProof/>
                <w:lang w:val="en-US"/>
              </w:rPr>
              <w:t>1.</w:t>
            </w:r>
            <w:r>
              <w:rPr>
                <w:rFonts w:asciiTheme="minorHAnsi" w:eastAsiaTheme="minorEastAsia" w:hAnsiTheme="minorHAnsi" w:cstheme="minorBidi"/>
                <w:noProof/>
                <w:kern w:val="2"/>
                <w:lang w:val="en-US" w:eastAsia="en-US"/>
                <w14:ligatures w14:val="standardContextual"/>
              </w:rPr>
              <w:tab/>
            </w:r>
            <w:r w:rsidRPr="00E152E3">
              <w:rPr>
                <w:rStyle w:val="Hyperlink"/>
                <w:noProof/>
              </w:rPr>
              <w:t>Students' Views of the Pedagogical Affordances of Rosetta Stone in Supporting Oral Presentation Training</w:t>
            </w:r>
            <w:r>
              <w:rPr>
                <w:noProof/>
                <w:webHidden/>
              </w:rPr>
              <w:tab/>
            </w:r>
            <w:r>
              <w:rPr>
                <w:noProof/>
                <w:webHidden/>
              </w:rPr>
              <w:fldChar w:fldCharType="begin"/>
            </w:r>
            <w:r>
              <w:rPr>
                <w:noProof/>
                <w:webHidden/>
              </w:rPr>
              <w:instrText xml:space="preserve"> PAGEREF _Toc202779421 \h </w:instrText>
            </w:r>
            <w:r>
              <w:rPr>
                <w:noProof/>
                <w:webHidden/>
              </w:rPr>
            </w:r>
            <w:r>
              <w:rPr>
                <w:noProof/>
                <w:webHidden/>
              </w:rPr>
              <w:fldChar w:fldCharType="separate"/>
            </w:r>
            <w:r>
              <w:rPr>
                <w:noProof/>
                <w:webHidden/>
              </w:rPr>
              <w:t>38</w:t>
            </w:r>
            <w:r>
              <w:rPr>
                <w:noProof/>
                <w:webHidden/>
              </w:rPr>
              <w:fldChar w:fldCharType="end"/>
            </w:r>
          </w:hyperlink>
        </w:p>
        <w:p w14:paraId="55D460A9" w14:textId="0A5EFE78" w:rsidR="005060EF" w:rsidRDefault="005060EF">
          <w:pPr>
            <w:pStyle w:val="TOC3"/>
            <w:rPr>
              <w:rFonts w:asciiTheme="minorHAnsi" w:eastAsiaTheme="minorEastAsia" w:hAnsiTheme="minorHAnsi" w:cstheme="minorBidi"/>
              <w:noProof/>
              <w:kern w:val="2"/>
              <w:lang w:val="en-US" w:eastAsia="en-US"/>
              <w14:ligatures w14:val="standardContextual"/>
            </w:rPr>
          </w:pPr>
          <w:hyperlink w:anchor="_Toc202779422" w:history="1">
            <w:r w:rsidRPr="00E152E3">
              <w:rPr>
                <w:rStyle w:val="Hyperlink"/>
                <w:noProof/>
                <w:lang w:val="en-US"/>
              </w:rPr>
              <w:t>2.</w:t>
            </w:r>
            <w:r>
              <w:rPr>
                <w:rFonts w:asciiTheme="minorHAnsi" w:eastAsiaTheme="minorEastAsia" w:hAnsiTheme="minorHAnsi" w:cstheme="minorBidi"/>
                <w:noProof/>
                <w:kern w:val="2"/>
                <w:lang w:val="en-US" w:eastAsia="en-US"/>
                <w14:ligatures w14:val="standardContextual"/>
              </w:rPr>
              <w:tab/>
            </w:r>
            <w:r w:rsidRPr="00E152E3">
              <w:rPr>
                <w:rStyle w:val="Hyperlink"/>
                <w:noProof/>
              </w:rPr>
              <w:t>Teacher's Self-Reflection of the use of Rosetta Stone in Classroom</w:t>
            </w:r>
            <w:r>
              <w:rPr>
                <w:noProof/>
                <w:webHidden/>
              </w:rPr>
              <w:tab/>
            </w:r>
            <w:r>
              <w:rPr>
                <w:noProof/>
                <w:webHidden/>
              </w:rPr>
              <w:fldChar w:fldCharType="begin"/>
            </w:r>
            <w:r>
              <w:rPr>
                <w:noProof/>
                <w:webHidden/>
              </w:rPr>
              <w:instrText xml:space="preserve"> PAGEREF _Toc202779422 \h </w:instrText>
            </w:r>
            <w:r>
              <w:rPr>
                <w:noProof/>
                <w:webHidden/>
              </w:rPr>
            </w:r>
            <w:r>
              <w:rPr>
                <w:noProof/>
                <w:webHidden/>
              </w:rPr>
              <w:fldChar w:fldCharType="separate"/>
            </w:r>
            <w:r>
              <w:rPr>
                <w:noProof/>
                <w:webHidden/>
              </w:rPr>
              <w:t>57</w:t>
            </w:r>
            <w:r>
              <w:rPr>
                <w:noProof/>
                <w:webHidden/>
              </w:rPr>
              <w:fldChar w:fldCharType="end"/>
            </w:r>
          </w:hyperlink>
        </w:p>
        <w:p w14:paraId="4F8D061E" w14:textId="4B9541D9" w:rsidR="005060EF" w:rsidRDefault="005060EF">
          <w:pPr>
            <w:pStyle w:val="TOC2"/>
            <w:rPr>
              <w:rFonts w:asciiTheme="minorHAnsi" w:eastAsiaTheme="minorEastAsia" w:hAnsiTheme="minorHAnsi" w:cstheme="minorBidi"/>
              <w:kern w:val="2"/>
              <w:sz w:val="24"/>
              <w:szCs w:val="24"/>
              <w:lang w:eastAsia="en-US"/>
              <w14:ligatures w14:val="standardContextual"/>
            </w:rPr>
          </w:pPr>
          <w:hyperlink w:anchor="_Toc202779423" w:history="1">
            <w:r w:rsidRPr="00E152E3">
              <w:rPr>
                <w:rStyle w:val="Hyperlink"/>
              </w:rPr>
              <w:t>B.</w:t>
            </w:r>
            <w:r>
              <w:rPr>
                <w:rFonts w:asciiTheme="minorHAnsi" w:eastAsiaTheme="minorEastAsia" w:hAnsiTheme="minorHAnsi" w:cstheme="minorBidi"/>
                <w:kern w:val="2"/>
                <w:sz w:val="24"/>
                <w:szCs w:val="24"/>
                <w:lang w:eastAsia="en-US"/>
                <w14:ligatures w14:val="standardContextual"/>
              </w:rPr>
              <w:tab/>
            </w:r>
            <w:r w:rsidRPr="00E152E3">
              <w:rPr>
                <w:rStyle w:val="Hyperlink"/>
              </w:rPr>
              <w:t>Discussion</w:t>
            </w:r>
            <w:r>
              <w:rPr>
                <w:webHidden/>
              </w:rPr>
              <w:tab/>
            </w:r>
            <w:r>
              <w:rPr>
                <w:webHidden/>
              </w:rPr>
              <w:fldChar w:fldCharType="begin"/>
            </w:r>
            <w:r>
              <w:rPr>
                <w:webHidden/>
              </w:rPr>
              <w:instrText xml:space="preserve"> PAGEREF _Toc202779423 \h </w:instrText>
            </w:r>
            <w:r>
              <w:rPr>
                <w:webHidden/>
              </w:rPr>
            </w:r>
            <w:r>
              <w:rPr>
                <w:webHidden/>
              </w:rPr>
              <w:fldChar w:fldCharType="separate"/>
            </w:r>
            <w:r>
              <w:rPr>
                <w:webHidden/>
              </w:rPr>
              <w:t>61</w:t>
            </w:r>
            <w:r>
              <w:rPr>
                <w:webHidden/>
              </w:rPr>
              <w:fldChar w:fldCharType="end"/>
            </w:r>
          </w:hyperlink>
        </w:p>
        <w:p w14:paraId="70308037" w14:textId="3FE23A39" w:rsidR="005060EF" w:rsidRDefault="005060EF">
          <w:pPr>
            <w:pStyle w:val="TOC1"/>
            <w:rPr>
              <w:rFonts w:asciiTheme="minorHAnsi" w:eastAsiaTheme="minorEastAsia" w:hAnsiTheme="minorHAnsi" w:cstheme="minorBidi"/>
              <w:b w:val="0"/>
              <w:bCs w:val="0"/>
              <w:kern w:val="2"/>
              <w:sz w:val="24"/>
              <w:szCs w:val="24"/>
              <w:lang w:val="en-US" w:eastAsia="en-US"/>
              <w14:ligatures w14:val="standardContextual"/>
            </w:rPr>
          </w:pPr>
          <w:hyperlink w:anchor="_Toc202779424" w:history="1">
            <w:r w:rsidRPr="00E152E3">
              <w:rPr>
                <w:rStyle w:val="Hyperlink"/>
                <w:lang w:val="en-US"/>
              </w:rPr>
              <w:t>CHAPTER V</w:t>
            </w:r>
            <w:r>
              <w:rPr>
                <w:webHidden/>
              </w:rPr>
              <w:tab/>
            </w:r>
            <w:r>
              <w:rPr>
                <w:webHidden/>
              </w:rPr>
              <w:fldChar w:fldCharType="begin"/>
            </w:r>
            <w:r>
              <w:rPr>
                <w:webHidden/>
              </w:rPr>
              <w:instrText xml:space="preserve"> PAGEREF _Toc202779424 \h </w:instrText>
            </w:r>
            <w:r>
              <w:rPr>
                <w:webHidden/>
              </w:rPr>
            </w:r>
            <w:r>
              <w:rPr>
                <w:webHidden/>
              </w:rPr>
              <w:fldChar w:fldCharType="separate"/>
            </w:r>
            <w:r>
              <w:rPr>
                <w:webHidden/>
              </w:rPr>
              <w:t>68</w:t>
            </w:r>
            <w:r>
              <w:rPr>
                <w:webHidden/>
              </w:rPr>
              <w:fldChar w:fldCharType="end"/>
            </w:r>
          </w:hyperlink>
        </w:p>
        <w:p w14:paraId="0FB3BD96" w14:textId="139ADA3D" w:rsidR="005060EF" w:rsidRDefault="005060EF">
          <w:pPr>
            <w:pStyle w:val="TOC2"/>
            <w:rPr>
              <w:rFonts w:asciiTheme="minorHAnsi" w:eastAsiaTheme="minorEastAsia" w:hAnsiTheme="minorHAnsi" w:cstheme="minorBidi"/>
              <w:kern w:val="2"/>
              <w:sz w:val="24"/>
              <w:szCs w:val="24"/>
              <w:lang w:eastAsia="en-US"/>
              <w14:ligatures w14:val="standardContextual"/>
            </w:rPr>
          </w:pPr>
          <w:hyperlink w:anchor="_Toc202779425" w:history="1">
            <w:r w:rsidRPr="00E152E3">
              <w:rPr>
                <w:rStyle w:val="Hyperlink"/>
              </w:rPr>
              <w:t>A.</w:t>
            </w:r>
            <w:r>
              <w:rPr>
                <w:rFonts w:asciiTheme="minorHAnsi" w:eastAsiaTheme="minorEastAsia" w:hAnsiTheme="minorHAnsi" w:cstheme="minorBidi"/>
                <w:kern w:val="2"/>
                <w:sz w:val="24"/>
                <w:szCs w:val="24"/>
                <w:lang w:eastAsia="en-US"/>
                <w14:ligatures w14:val="standardContextual"/>
              </w:rPr>
              <w:tab/>
            </w:r>
            <w:r w:rsidRPr="00E152E3">
              <w:rPr>
                <w:rStyle w:val="Hyperlink"/>
              </w:rPr>
              <w:t>Conclusion</w:t>
            </w:r>
            <w:r>
              <w:rPr>
                <w:webHidden/>
              </w:rPr>
              <w:tab/>
            </w:r>
            <w:r>
              <w:rPr>
                <w:webHidden/>
              </w:rPr>
              <w:fldChar w:fldCharType="begin"/>
            </w:r>
            <w:r>
              <w:rPr>
                <w:webHidden/>
              </w:rPr>
              <w:instrText xml:space="preserve"> PAGEREF _Toc202779425 \h </w:instrText>
            </w:r>
            <w:r>
              <w:rPr>
                <w:webHidden/>
              </w:rPr>
            </w:r>
            <w:r>
              <w:rPr>
                <w:webHidden/>
              </w:rPr>
              <w:fldChar w:fldCharType="separate"/>
            </w:r>
            <w:r>
              <w:rPr>
                <w:webHidden/>
              </w:rPr>
              <w:t>68</w:t>
            </w:r>
            <w:r>
              <w:rPr>
                <w:webHidden/>
              </w:rPr>
              <w:fldChar w:fldCharType="end"/>
            </w:r>
          </w:hyperlink>
        </w:p>
        <w:p w14:paraId="7D7CE3DA" w14:textId="102065E3" w:rsidR="005060EF" w:rsidRDefault="005060EF">
          <w:pPr>
            <w:pStyle w:val="TOC2"/>
            <w:rPr>
              <w:rFonts w:asciiTheme="minorHAnsi" w:eastAsiaTheme="minorEastAsia" w:hAnsiTheme="minorHAnsi" w:cstheme="minorBidi"/>
              <w:kern w:val="2"/>
              <w:sz w:val="24"/>
              <w:szCs w:val="24"/>
              <w:lang w:eastAsia="en-US"/>
              <w14:ligatures w14:val="standardContextual"/>
            </w:rPr>
          </w:pPr>
          <w:hyperlink w:anchor="_Toc202779426" w:history="1">
            <w:r w:rsidRPr="00E152E3">
              <w:rPr>
                <w:rStyle w:val="Hyperlink"/>
              </w:rPr>
              <w:t>B.</w:t>
            </w:r>
            <w:r>
              <w:rPr>
                <w:rFonts w:asciiTheme="minorHAnsi" w:eastAsiaTheme="minorEastAsia" w:hAnsiTheme="minorHAnsi" w:cstheme="minorBidi"/>
                <w:kern w:val="2"/>
                <w:sz w:val="24"/>
                <w:szCs w:val="24"/>
                <w:lang w:eastAsia="en-US"/>
                <w14:ligatures w14:val="standardContextual"/>
              </w:rPr>
              <w:tab/>
            </w:r>
            <w:r w:rsidRPr="00E152E3">
              <w:rPr>
                <w:rStyle w:val="Hyperlink"/>
              </w:rPr>
              <w:t>Suggestion</w:t>
            </w:r>
            <w:r>
              <w:rPr>
                <w:webHidden/>
              </w:rPr>
              <w:tab/>
            </w:r>
            <w:r>
              <w:rPr>
                <w:webHidden/>
              </w:rPr>
              <w:fldChar w:fldCharType="begin"/>
            </w:r>
            <w:r>
              <w:rPr>
                <w:webHidden/>
              </w:rPr>
              <w:instrText xml:space="preserve"> PAGEREF _Toc202779426 \h </w:instrText>
            </w:r>
            <w:r>
              <w:rPr>
                <w:webHidden/>
              </w:rPr>
            </w:r>
            <w:r>
              <w:rPr>
                <w:webHidden/>
              </w:rPr>
              <w:fldChar w:fldCharType="separate"/>
            </w:r>
            <w:r>
              <w:rPr>
                <w:webHidden/>
              </w:rPr>
              <w:t>69</w:t>
            </w:r>
            <w:r>
              <w:rPr>
                <w:webHidden/>
              </w:rPr>
              <w:fldChar w:fldCharType="end"/>
            </w:r>
          </w:hyperlink>
        </w:p>
        <w:p w14:paraId="3B3E2386" w14:textId="59B572D3" w:rsidR="005060EF" w:rsidRDefault="005060EF">
          <w:pPr>
            <w:pStyle w:val="TOC1"/>
            <w:rPr>
              <w:rFonts w:asciiTheme="minorHAnsi" w:eastAsiaTheme="minorEastAsia" w:hAnsiTheme="minorHAnsi" w:cstheme="minorBidi"/>
              <w:b w:val="0"/>
              <w:bCs w:val="0"/>
              <w:kern w:val="2"/>
              <w:sz w:val="24"/>
              <w:szCs w:val="24"/>
              <w:lang w:val="en-US" w:eastAsia="en-US"/>
              <w14:ligatures w14:val="standardContextual"/>
            </w:rPr>
          </w:pPr>
          <w:hyperlink w:anchor="_Toc202779427" w:history="1">
            <w:r w:rsidRPr="00E152E3">
              <w:rPr>
                <w:rStyle w:val="Hyperlink"/>
              </w:rPr>
              <w:t>REFERENCES</w:t>
            </w:r>
            <w:r>
              <w:rPr>
                <w:webHidden/>
              </w:rPr>
              <w:tab/>
            </w:r>
            <w:r>
              <w:rPr>
                <w:webHidden/>
              </w:rPr>
              <w:fldChar w:fldCharType="begin"/>
            </w:r>
            <w:r>
              <w:rPr>
                <w:webHidden/>
              </w:rPr>
              <w:instrText xml:space="preserve"> PAGEREF _Toc202779427 \h </w:instrText>
            </w:r>
            <w:r>
              <w:rPr>
                <w:webHidden/>
              </w:rPr>
            </w:r>
            <w:r>
              <w:rPr>
                <w:webHidden/>
              </w:rPr>
              <w:fldChar w:fldCharType="separate"/>
            </w:r>
            <w:r>
              <w:rPr>
                <w:webHidden/>
              </w:rPr>
              <w:t>72</w:t>
            </w:r>
            <w:r>
              <w:rPr>
                <w:webHidden/>
              </w:rPr>
              <w:fldChar w:fldCharType="end"/>
            </w:r>
          </w:hyperlink>
        </w:p>
        <w:p w14:paraId="59E592EF" w14:textId="08A63734" w:rsidR="005060EF" w:rsidRDefault="005060EF">
          <w:pPr>
            <w:pStyle w:val="TOC1"/>
            <w:rPr>
              <w:rFonts w:asciiTheme="minorHAnsi" w:eastAsiaTheme="minorEastAsia" w:hAnsiTheme="minorHAnsi" w:cstheme="minorBidi"/>
              <w:b w:val="0"/>
              <w:bCs w:val="0"/>
              <w:kern w:val="2"/>
              <w:sz w:val="24"/>
              <w:szCs w:val="24"/>
              <w:lang w:val="en-US" w:eastAsia="en-US"/>
              <w14:ligatures w14:val="standardContextual"/>
            </w:rPr>
          </w:pPr>
          <w:hyperlink w:anchor="_Toc202779428" w:history="1">
            <w:r w:rsidRPr="00E152E3">
              <w:rPr>
                <w:rStyle w:val="Hyperlink"/>
              </w:rPr>
              <w:t>APPENDICES</w:t>
            </w:r>
            <w:r>
              <w:rPr>
                <w:webHidden/>
              </w:rPr>
              <w:tab/>
            </w:r>
            <w:r>
              <w:rPr>
                <w:webHidden/>
              </w:rPr>
              <w:fldChar w:fldCharType="begin"/>
            </w:r>
            <w:r>
              <w:rPr>
                <w:webHidden/>
              </w:rPr>
              <w:instrText xml:space="preserve"> PAGEREF _Toc202779428 \h </w:instrText>
            </w:r>
            <w:r>
              <w:rPr>
                <w:webHidden/>
              </w:rPr>
            </w:r>
            <w:r>
              <w:rPr>
                <w:webHidden/>
              </w:rPr>
              <w:fldChar w:fldCharType="separate"/>
            </w:r>
            <w:r>
              <w:rPr>
                <w:webHidden/>
              </w:rPr>
              <w:t>79</w:t>
            </w:r>
            <w:r>
              <w:rPr>
                <w:webHidden/>
              </w:rPr>
              <w:fldChar w:fldCharType="end"/>
            </w:r>
          </w:hyperlink>
        </w:p>
        <w:p w14:paraId="04F0CFD0" w14:textId="5742D10F" w:rsidR="00055283" w:rsidRDefault="00055283">
          <w:r w:rsidRPr="00055283">
            <w:rPr>
              <w:b/>
              <w:bCs/>
              <w:noProof/>
              <w:sz w:val="22"/>
              <w:szCs w:val="22"/>
            </w:rPr>
            <w:fldChar w:fldCharType="end"/>
          </w:r>
        </w:p>
      </w:sdtContent>
    </w:sdt>
    <w:p w14:paraId="426B6B2B" w14:textId="77777777" w:rsidR="000B5339" w:rsidRPr="00DC75E9" w:rsidRDefault="000B5339" w:rsidP="00DC75E9">
      <w:pPr>
        <w:spacing w:after="0"/>
        <w:jc w:val="center"/>
        <w:rPr>
          <w:b/>
          <w:bCs/>
          <w:sz w:val="22"/>
          <w:szCs w:val="22"/>
        </w:rPr>
      </w:pPr>
    </w:p>
    <w:p w14:paraId="160094E8" w14:textId="77777777" w:rsidR="000B5339" w:rsidRPr="00DC75E9" w:rsidRDefault="000B5339" w:rsidP="00DC75E9">
      <w:pPr>
        <w:spacing w:after="0"/>
        <w:jc w:val="center"/>
        <w:rPr>
          <w:b/>
          <w:bCs/>
          <w:sz w:val="22"/>
          <w:szCs w:val="22"/>
        </w:rPr>
      </w:pPr>
    </w:p>
    <w:p w14:paraId="282EC31D" w14:textId="77777777" w:rsidR="000B5339" w:rsidRPr="00DC75E9" w:rsidRDefault="000B5339" w:rsidP="00DC75E9">
      <w:pPr>
        <w:spacing w:after="0"/>
        <w:jc w:val="center"/>
        <w:rPr>
          <w:b/>
          <w:bCs/>
          <w:sz w:val="22"/>
          <w:szCs w:val="22"/>
        </w:rPr>
      </w:pPr>
    </w:p>
    <w:p w14:paraId="0B8BCF89" w14:textId="77777777" w:rsidR="000B5339" w:rsidRPr="00DC75E9" w:rsidRDefault="000B5339" w:rsidP="00DC75E9">
      <w:pPr>
        <w:spacing w:after="0"/>
        <w:jc w:val="center"/>
        <w:rPr>
          <w:b/>
          <w:bCs/>
          <w:sz w:val="22"/>
          <w:szCs w:val="22"/>
        </w:rPr>
      </w:pPr>
    </w:p>
    <w:p w14:paraId="1FF32802" w14:textId="77777777" w:rsidR="000B5339" w:rsidRPr="00DC75E9" w:rsidRDefault="000B5339" w:rsidP="00DC75E9">
      <w:pPr>
        <w:spacing w:after="0"/>
        <w:jc w:val="center"/>
        <w:rPr>
          <w:b/>
          <w:bCs/>
          <w:sz w:val="22"/>
          <w:szCs w:val="22"/>
        </w:rPr>
      </w:pPr>
    </w:p>
    <w:p w14:paraId="509EB4C9" w14:textId="77777777" w:rsidR="000B5339" w:rsidRPr="00DC75E9" w:rsidRDefault="000B5339" w:rsidP="00DC75E9">
      <w:pPr>
        <w:spacing w:after="0"/>
        <w:jc w:val="center"/>
        <w:rPr>
          <w:b/>
          <w:bCs/>
          <w:sz w:val="22"/>
          <w:szCs w:val="22"/>
        </w:rPr>
      </w:pPr>
    </w:p>
    <w:p w14:paraId="1D6CBD5B" w14:textId="77777777" w:rsidR="000B5339" w:rsidRPr="00DC75E9" w:rsidRDefault="000B5339" w:rsidP="00DC75E9">
      <w:pPr>
        <w:spacing w:after="0"/>
        <w:jc w:val="center"/>
        <w:rPr>
          <w:b/>
          <w:bCs/>
          <w:sz w:val="22"/>
          <w:szCs w:val="22"/>
        </w:rPr>
      </w:pPr>
    </w:p>
    <w:p w14:paraId="43E3DF79" w14:textId="77777777" w:rsidR="000B5339" w:rsidRPr="00DC75E9" w:rsidRDefault="000B5339" w:rsidP="00DC75E9">
      <w:pPr>
        <w:spacing w:after="0"/>
        <w:jc w:val="center"/>
        <w:rPr>
          <w:b/>
          <w:bCs/>
          <w:sz w:val="22"/>
          <w:szCs w:val="22"/>
        </w:rPr>
      </w:pPr>
    </w:p>
    <w:p w14:paraId="78D42E6F" w14:textId="77777777" w:rsidR="000B5339" w:rsidRPr="00DC75E9" w:rsidRDefault="000B5339" w:rsidP="00DC75E9">
      <w:pPr>
        <w:spacing w:after="0"/>
        <w:jc w:val="center"/>
        <w:rPr>
          <w:b/>
          <w:bCs/>
          <w:sz w:val="22"/>
          <w:szCs w:val="22"/>
        </w:rPr>
      </w:pPr>
    </w:p>
    <w:p w14:paraId="30AA4E5C" w14:textId="77777777" w:rsidR="000B5339" w:rsidRPr="00DC75E9" w:rsidRDefault="000B5339" w:rsidP="00DC75E9">
      <w:pPr>
        <w:spacing w:after="0"/>
        <w:jc w:val="center"/>
        <w:rPr>
          <w:b/>
          <w:bCs/>
          <w:sz w:val="22"/>
          <w:szCs w:val="22"/>
        </w:rPr>
      </w:pPr>
    </w:p>
    <w:p w14:paraId="0BF588FF" w14:textId="77777777" w:rsidR="000B5339" w:rsidRPr="00DC75E9" w:rsidRDefault="000B5339" w:rsidP="00DC75E9">
      <w:pPr>
        <w:spacing w:after="0"/>
        <w:jc w:val="center"/>
        <w:rPr>
          <w:b/>
          <w:bCs/>
          <w:sz w:val="22"/>
          <w:szCs w:val="22"/>
        </w:rPr>
      </w:pPr>
    </w:p>
    <w:p w14:paraId="2E5EDE7B" w14:textId="77777777" w:rsidR="000B5339" w:rsidRPr="00DC75E9" w:rsidRDefault="000B5339" w:rsidP="00DC75E9">
      <w:pPr>
        <w:spacing w:after="0"/>
        <w:jc w:val="center"/>
        <w:rPr>
          <w:b/>
          <w:bCs/>
          <w:sz w:val="22"/>
          <w:szCs w:val="22"/>
        </w:rPr>
      </w:pPr>
    </w:p>
    <w:p w14:paraId="2E3A203C" w14:textId="77777777" w:rsidR="000B5339" w:rsidRPr="00DC75E9" w:rsidRDefault="000B5339" w:rsidP="00DC75E9">
      <w:pPr>
        <w:spacing w:after="0"/>
        <w:jc w:val="center"/>
        <w:rPr>
          <w:b/>
          <w:bCs/>
          <w:sz w:val="22"/>
          <w:szCs w:val="22"/>
        </w:rPr>
      </w:pPr>
    </w:p>
    <w:p w14:paraId="40B82E22" w14:textId="77777777" w:rsidR="000B5339" w:rsidRPr="00DC75E9" w:rsidRDefault="000B5339" w:rsidP="00DC75E9">
      <w:pPr>
        <w:spacing w:after="0"/>
        <w:jc w:val="center"/>
        <w:rPr>
          <w:b/>
          <w:bCs/>
          <w:sz w:val="22"/>
          <w:szCs w:val="22"/>
        </w:rPr>
      </w:pPr>
    </w:p>
    <w:p w14:paraId="395057DE" w14:textId="77777777" w:rsidR="000B5339" w:rsidRPr="00DC75E9" w:rsidRDefault="000B5339" w:rsidP="00DC75E9">
      <w:pPr>
        <w:spacing w:after="0"/>
        <w:jc w:val="center"/>
        <w:rPr>
          <w:b/>
          <w:bCs/>
          <w:sz w:val="22"/>
          <w:szCs w:val="22"/>
        </w:rPr>
      </w:pPr>
    </w:p>
    <w:p w14:paraId="0B05D4B5" w14:textId="77777777" w:rsidR="000B5339" w:rsidRPr="00DC75E9" w:rsidRDefault="000B5339" w:rsidP="00DC75E9">
      <w:pPr>
        <w:spacing w:after="0"/>
        <w:jc w:val="center"/>
        <w:rPr>
          <w:b/>
          <w:bCs/>
          <w:sz w:val="22"/>
          <w:szCs w:val="22"/>
        </w:rPr>
      </w:pPr>
    </w:p>
    <w:p w14:paraId="059765D9" w14:textId="77777777" w:rsidR="000B5339" w:rsidRPr="00DC75E9" w:rsidRDefault="000B5339" w:rsidP="00DC75E9">
      <w:pPr>
        <w:spacing w:after="0"/>
        <w:jc w:val="center"/>
        <w:rPr>
          <w:b/>
          <w:bCs/>
          <w:sz w:val="22"/>
          <w:szCs w:val="22"/>
        </w:rPr>
      </w:pPr>
    </w:p>
    <w:p w14:paraId="346AD733" w14:textId="77777777" w:rsidR="000B5339" w:rsidRDefault="000B5339" w:rsidP="00DC75E9">
      <w:pPr>
        <w:spacing w:after="0"/>
        <w:jc w:val="center"/>
        <w:rPr>
          <w:b/>
          <w:bCs/>
          <w:sz w:val="22"/>
          <w:szCs w:val="22"/>
        </w:rPr>
      </w:pPr>
    </w:p>
    <w:p w14:paraId="4148895C" w14:textId="77777777" w:rsidR="004806EB" w:rsidRPr="00DC75E9" w:rsidRDefault="004806EB" w:rsidP="00DC75E9">
      <w:pPr>
        <w:spacing w:after="0"/>
        <w:jc w:val="center"/>
        <w:rPr>
          <w:b/>
          <w:bCs/>
          <w:sz w:val="22"/>
          <w:szCs w:val="22"/>
        </w:rPr>
      </w:pPr>
    </w:p>
    <w:p w14:paraId="347AA471" w14:textId="38E302FB" w:rsidR="009F6B1E" w:rsidRDefault="009F6B1E" w:rsidP="004A36CA">
      <w:pPr>
        <w:pStyle w:val="Heading1"/>
      </w:pPr>
      <w:bookmarkStart w:id="13" w:name="_Toc202779388"/>
      <w:r>
        <w:t>LIST OF TABLES</w:t>
      </w:r>
      <w:bookmarkEnd w:id="13"/>
    </w:p>
    <w:p w14:paraId="09E9D4B3" w14:textId="0677E349" w:rsidR="00A618BF" w:rsidRPr="00A618BF" w:rsidRDefault="00A618BF" w:rsidP="00A618BF">
      <w:pPr>
        <w:rPr>
          <w:b/>
          <w:bCs/>
          <w:sz w:val="22"/>
          <w:szCs w:val="22"/>
        </w:rPr>
      </w:pPr>
      <w:r w:rsidRPr="00A618BF">
        <w:rPr>
          <w:b/>
          <w:bCs/>
          <w:sz w:val="22"/>
          <w:szCs w:val="22"/>
        </w:rPr>
        <w:t>Table</w:t>
      </w:r>
    </w:p>
    <w:p w14:paraId="24C86986" w14:textId="25EF600B" w:rsidR="00A618BF" w:rsidRPr="00A618BF" w:rsidRDefault="00A618BF" w:rsidP="00A618BF">
      <w:pPr>
        <w:spacing w:after="0" w:line="360" w:lineRule="auto"/>
        <w:rPr>
          <w:sz w:val="22"/>
          <w:szCs w:val="22"/>
        </w:rPr>
      </w:pPr>
      <w:r w:rsidRPr="00A618BF">
        <w:rPr>
          <w:sz w:val="22"/>
          <w:szCs w:val="22"/>
        </w:rPr>
        <w:t>3.1</w:t>
      </w:r>
      <w:r>
        <w:rPr>
          <w:sz w:val="22"/>
          <w:szCs w:val="22"/>
        </w:rPr>
        <w:tab/>
      </w:r>
      <w:r w:rsidRPr="00A618BF">
        <w:rPr>
          <w:sz w:val="22"/>
          <w:szCs w:val="22"/>
        </w:rPr>
        <w:t>: Participants’ Demographic</w:t>
      </w:r>
      <w:r w:rsidRPr="00A618BF">
        <w:rPr>
          <w:sz w:val="22"/>
          <w:szCs w:val="22"/>
        </w:rPr>
        <w:br/>
        <w:t>3.2</w:t>
      </w:r>
      <w:r>
        <w:rPr>
          <w:sz w:val="22"/>
          <w:szCs w:val="22"/>
        </w:rPr>
        <w:tab/>
      </w:r>
      <w:r w:rsidRPr="00A618BF">
        <w:rPr>
          <w:sz w:val="22"/>
          <w:szCs w:val="22"/>
        </w:rPr>
        <w:t>: Research Instrument</w:t>
      </w:r>
      <w:r w:rsidRPr="00A618BF">
        <w:rPr>
          <w:sz w:val="22"/>
          <w:szCs w:val="22"/>
        </w:rPr>
        <w:br/>
        <w:t>4.1</w:t>
      </w:r>
      <w:r>
        <w:rPr>
          <w:sz w:val="22"/>
          <w:szCs w:val="22"/>
        </w:rPr>
        <w:tab/>
      </w:r>
      <w:r w:rsidRPr="00A618BF">
        <w:rPr>
          <w:sz w:val="22"/>
          <w:szCs w:val="22"/>
        </w:rPr>
        <w:t>: Automated Feedback for Pronunciation Awareness</w:t>
      </w:r>
      <w:r w:rsidRPr="00A618BF">
        <w:rPr>
          <w:sz w:val="22"/>
          <w:szCs w:val="22"/>
        </w:rPr>
        <w:br/>
        <w:t>4.2</w:t>
      </w:r>
      <w:r>
        <w:rPr>
          <w:sz w:val="22"/>
          <w:szCs w:val="22"/>
        </w:rPr>
        <w:tab/>
        <w:t>:</w:t>
      </w:r>
      <w:r w:rsidRPr="00A618BF">
        <w:rPr>
          <w:sz w:val="22"/>
          <w:szCs w:val="22"/>
        </w:rPr>
        <w:t xml:space="preserve"> Independent and Flexible Learning</w:t>
      </w:r>
    </w:p>
    <w:p w14:paraId="4F728317" w14:textId="00C88F66" w:rsidR="00A618BF" w:rsidRPr="00A618BF" w:rsidRDefault="00A618BF" w:rsidP="00A618BF">
      <w:pPr>
        <w:spacing w:line="360" w:lineRule="auto"/>
        <w:rPr>
          <w:sz w:val="22"/>
          <w:szCs w:val="22"/>
        </w:rPr>
      </w:pPr>
      <w:r w:rsidRPr="00A618BF">
        <w:rPr>
          <w:sz w:val="22"/>
          <w:szCs w:val="22"/>
        </w:rPr>
        <w:t>4.3</w:t>
      </w:r>
      <w:r>
        <w:rPr>
          <w:sz w:val="22"/>
          <w:szCs w:val="22"/>
        </w:rPr>
        <w:tab/>
        <w:t>:</w:t>
      </w:r>
      <w:r w:rsidRPr="00A618BF">
        <w:rPr>
          <w:sz w:val="22"/>
          <w:szCs w:val="22"/>
        </w:rPr>
        <w:t xml:space="preserve"> Badges and Progress Boost Learners’ Motivation </w:t>
      </w:r>
      <w:r w:rsidRPr="00A618BF">
        <w:rPr>
          <w:sz w:val="22"/>
          <w:szCs w:val="22"/>
        </w:rPr>
        <w:br/>
        <w:t xml:space="preserve">4.4 </w:t>
      </w:r>
      <w:r>
        <w:rPr>
          <w:sz w:val="22"/>
          <w:szCs w:val="22"/>
        </w:rPr>
        <w:tab/>
        <w:t xml:space="preserve">: </w:t>
      </w:r>
      <w:r w:rsidRPr="00A618BF">
        <w:rPr>
          <w:sz w:val="22"/>
          <w:szCs w:val="22"/>
        </w:rPr>
        <w:t>Complement to Classroom Learning</w:t>
      </w:r>
      <w:r w:rsidRPr="00A618BF">
        <w:rPr>
          <w:sz w:val="22"/>
          <w:szCs w:val="22"/>
        </w:rPr>
        <w:br/>
        <w:t xml:space="preserve">4.5 </w:t>
      </w:r>
      <w:r>
        <w:rPr>
          <w:sz w:val="22"/>
          <w:szCs w:val="22"/>
        </w:rPr>
        <w:tab/>
        <w:t xml:space="preserve">: </w:t>
      </w:r>
      <w:r w:rsidRPr="00A618BF">
        <w:rPr>
          <w:sz w:val="22"/>
          <w:szCs w:val="22"/>
        </w:rPr>
        <w:t>Improved Preparedness for English Presentations</w:t>
      </w:r>
      <w:r w:rsidRPr="00A618BF">
        <w:rPr>
          <w:sz w:val="22"/>
          <w:szCs w:val="22"/>
        </w:rPr>
        <w:br/>
        <w:t xml:space="preserve">4.6 </w:t>
      </w:r>
      <w:r>
        <w:rPr>
          <w:sz w:val="22"/>
          <w:szCs w:val="22"/>
        </w:rPr>
        <w:tab/>
        <w:t xml:space="preserve">: </w:t>
      </w:r>
      <w:r w:rsidRPr="00A618BF">
        <w:rPr>
          <w:sz w:val="22"/>
          <w:szCs w:val="22"/>
        </w:rPr>
        <w:t>Accent Reduction Through Pronunciation Practice</w:t>
      </w:r>
      <w:r w:rsidRPr="00A618BF">
        <w:rPr>
          <w:sz w:val="22"/>
          <w:szCs w:val="22"/>
        </w:rPr>
        <w:br/>
        <w:t xml:space="preserve">4.7 </w:t>
      </w:r>
      <w:r>
        <w:rPr>
          <w:sz w:val="22"/>
          <w:szCs w:val="22"/>
        </w:rPr>
        <w:tab/>
        <w:t xml:space="preserve">: </w:t>
      </w:r>
      <w:r w:rsidRPr="00A618BF">
        <w:rPr>
          <w:sz w:val="22"/>
          <w:szCs w:val="22"/>
        </w:rPr>
        <w:t xml:space="preserve">Limitations of Using Rosetta Stone </w:t>
      </w:r>
      <w:r w:rsidRPr="00A618BF">
        <w:rPr>
          <w:sz w:val="22"/>
          <w:szCs w:val="22"/>
        </w:rPr>
        <w:br/>
        <w:t xml:space="preserve">4.8 </w:t>
      </w:r>
      <w:r>
        <w:rPr>
          <w:sz w:val="22"/>
          <w:szCs w:val="22"/>
        </w:rPr>
        <w:tab/>
        <w:t xml:space="preserve">: </w:t>
      </w:r>
      <w:r w:rsidRPr="00A618BF">
        <w:rPr>
          <w:sz w:val="22"/>
          <w:szCs w:val="22"/>
        </w:rPr>
        <w:t>Summary of Teacher’s Self-Reflection</w:t>
      </w:r>
    </w:p>
    <w:p w14:paraId="3A61C940" w14:textId="77777777" w:rsidR="009F6B1E" w:rsidRDefault="009F6B1E" w:rsidP="00DC75E9">
      <w:pPr>
        <w:spacing w:after="0"/>
        <w:jc w:val="center"/>
        <w:rPr>
          <w:b/>
          <w:bCs/>
          <w:sz w:val="22"/>
          <w:szCs w:val="22"/>
        </w:rPr>
      </w:pPr>
    </w:p>
    <w:p w14:paraId="441839D3" w14:textId="77777777" w:rsidR="009F6B1E" w:rsidRDefault="009F6B1E" w:rsidP="00A618BF">
      <w:pPr>
        <w:spacing w:after="0"/>
        <w:rPr>
          <w:b/>
          <w:bCs/>
          <w:sz w:val="22"/>
          <w:szCs w:val="22"/>
        </w:rPr>
      </w:pPr>
    </w:p>
    <w:p w14:paraId="72C6DCBD" w14:textId="77777777" w:rsidR="009F6B1E" w:rsidRDefault="009F6B1E" w:rsidP="00DC75E9">
      <w:pPr>
        <w:spacing w:after="0"/>
        <w:jc w:val="center"/>
        <w:rPr>
          <w:b/>
          <w:bCs/>
          <w:sz w:val="22"/>
          <w:szCs w:val="22"/>
        </w:rPr>
      </w:pPr>
    </w:p>
    <w:p w14:paraId="2B2E1597" w14:textId="77777777" w:rsidR="009F6B1E" w:rsidRDefault="009F6B1E" w:rsidP="00DC75E9">
      <w:pPr>
        <w:spacing w:after="0"/>
        <w:jc w:val="center"/>
        <w:rPr>
          <w:b/>
          <w:bCs/>
          <w:sz w:val="22"/>
          <w:szCs w:val="22"/>
        </w:rPr>
      </w:pPr>
    </w:p>
    <w:p w14:paraId="4F471655" w14:textId="77777777" w:rsidR="009F6B1E" w:rsidRDefault="009F6B1E" w:rsidP="00DC75E9">
      <w:pPr>
        <w:spacing w:after="0"/>
        <w:jc w:val="center"/>
        <w:rPr>
          <w:b/>
          <w:bCs/>
          <w:sz w:val="22"/>
          <w:szCs w:val="22"/>
        </w:rPr>
      </w:pPr>
    </w:p>
    <w:p w14:paraId="640285CC" w14:textId="77777777" w:rsidR="009F6B1E" w:rsidRDefault="009F6B1E" w:rsidP="00DC75E9">
      <w:pPr>
        <w:spacing w:after="0"/>
        <w:jc w:val="center"/>
        <w:rPr>
          <w:b/>
          <w:bCs/>
          <w:sz w:val="22"/>
          <w:szCs w:val="22"/>
        </w:rPr>
      </w:pPr>
    </w:p>
    <w:p w14:paraId="0D3D5753" w14:textId="77777777" w:rsidR="009F6B1E" w:rsidRDefault="009F6B1E" w:rsidP="00DC75E9">
      <w:pPr>
        <w:spacing w:after="0"/>
        <w:jc w:val="center"/>
        <w:rPr>
          <w:b/>
          <w:bCs/>
          <w:sz w:val="22"/>
          <w:szCs w:val="22"/>
        </w:rPr>
      </w:pPr>
    </w:p>
    <w:p w14:paraId="494C9096" w14:textId="77777777" w:rsidR="009F6B1E" w:rsidRDefault="009F6B1E" w:rsidP="00DC75E9">
      <w:pPr>
        <w:spacing w:after="0"/>
        <w:jc w:val="center"/>
        <w:rPr>
          <w:b/>
          <w:bCs/>
          <w:sz w:val="22"/>
          <w:szCs w:val="22"/>
        </w:rPr>
      </w:pPr>
    </w:p>
    <w:p w14:paraId="39809ACB" w14:textId="77777777" w:rsidR="009F6B1E" w:rsidRDefault="009F6B1E" w:rsidP="00DC75E9">
      <w:pPr>
        <w:spacing w:after="0"/>
        <w:jc w:val="center"/>
        <w:rPr>
          <w:b/>
          <w:bCs/>
          <w:sz w:val="22"/>
          <w:szCs w:val="22"/>
        </w:rPr>
      </w:pPr>
    </w:p>
    <w:p w14:paraId="6123A56D" w14:textId="77777777" w:rsidR="009F6B1E" w:rsidRDefault="009F6B1E" w:rsidP="00DC75E9">
      <w:pPr>
        <w:spacing w:after="0"/>
        <w:jc w:val="center"/>
        <w:rPr>
          <w:b/>
          <w:bCs/>
          <w:sz w:val="22"/>
          <w:szCs w:val="22"/>
        </w:rPr>
      </w:pPr>
    </w:p>
    <w:p w14:paraId="7B373214" w14:textId="77777777" w:rsidR="009F6B1E" w:rsidRDefault="009F6B1E" w:rsidP="00DC75E9">
      <w:pPr>
        <w:spacing w:after="0"/>
        <w:jc w:val="center"/>
        <w:rPr>
          <w:b/>
          <w:bCs/>
          <w:sz w:val="22"/>
          <w:szCs w:val="22"/>
        </w:rPr>
      </w:pPr>
    </w:p>
    <w:p w14:paraId="1CAF6AD8" w14:textId="77777777" w:rsidR="009F6B1E" w:rsidRDefault="009F6B1E" w:rsidP="00DC75E9">
      <w:pPr>
        <w:spacing w:after="0"/>
        <w:jc w:val="center"/>
        <w:rPr>
          <w:b/>
          <w:bCs/>
          <w:sz w:val="22"/>
          <w:szCs w:val="22"/>
        </w:rPr>
      </w:pPr>
    </w:p>
    <w:p w14:paraId="47B96098" w14:textId="77777777" w:rsidR="009F6B1E" w:rsidRDefault="009F6B1E" w:rsidP="00DC75E9">
      <w:pPr>
        <w:spacing w:after="0"/>
        <w:jc w:val="center"/>
        <w:rPr>
          <w:b/>
          <w:bCs/>
          <w:sz w:val="22"/>
          <w:szCs w:val="22"/>
        </w:rPr>
      </w:pPr>
    </w:p>
    <w:p w14:paraId="0F27790B" w14:textId="77777777" w:rsidR="009F6B1E" w:rsidRDefault="009F6B1E" w:rsidP="00DC75E9">
      <w:pPr>
        <w:spacing w:after="0"/>
        <w:jc w:val="center"/>
        <w:rPr>
          <w:b/>
          <w:bCs/>
          <w:sz w:val="22"/>
          <w:szCs w:val="22"/>
        </w:rPr>
      </w:pPr>
    </w:p>
    <w:p w14:paraId="649E89F1" w14:textId="77777777" w:rsidR="009F6B1E" w:rsidRDefault="009F6B1E" w:rsidP="00DC75E9">
      <w:pPr>
        <w:spacing w:after="0"/>
        <w:jc w:val="center"/>
        <w:rPr>
          <w:b/>
          <w:bCs/>
          <w:sz w:val="22"/>
          <w:szCs w:val="22"/>
        </w:rPr>
      </w:pPr>
    </w:p>
    <w:p w14:paraId="070AED84" w14:textId="77777777" w:rsidR="009F6B1E" w:rsidRDefault="009F6B1E" w:rsidP="00DC75E9">
      <w:pPr>
        <w:spacing w:after="0"/>
        <w:jc w:val="center"/>
        <w:rPr>
          <w:b/>
          <w:bCs/>
          <w:sz w:val="22"/>
          <w:szCs w:val="22"/>
        </w:rPr>
      </w:pPr>
    </w:p>
    <w:p w14:paraId="1767011C" w14:textId="62D7F08D" w:rsidR="009F6B1E" w:rsidRDefault="009F6B1E" w:rsidP="004A36CA">
      <w:pPr>
        <w:pStyle w:val="Heading1"/>
      </w:pPr>
      <w:bookmarkStart w:id="14" w:name="_Toc202779389"/>
      <w:r>
        <w:t>LIST OF FIGURES</w:t>
      </w:r>
      <w:bookmarkEnd w:id="14"/>
    </w:p>
    <w:p w14:paraId="71460E58" w14:textId="60D42378" w:rsidR="00A618BF" w:rsidRPr="00A618BF" w:rsidRDefault="00A618BF" w:rsidP="00A618BF">
      <w:pPr>
        <w:rPr>
          <w:b/>
          <w:bCs/>
          <w:sz w:val="22"/>
          <w:szCs w:val="22"/>
        </w:rPr>
      </w:pPr>
      <w:r w:rsidRPr="00A618BF">
        <w:rPr>
          <w:b/>
          <w:bCs/>
          <w:sz w:val="22"/>
          <w:szCs w:val="22"/>
        </w:rPr>
        <w:t>Figure</w:t>
      </w:r>
    </w:p>
    <w:p w14:paraId="73E79E35" w14:textId="39D14646" w:rsidR="009F6B1E" w:rsidRPr="00A618BF" w:rsidRDefault="00A618BF" w:rsidP="00A618BF">
      <w:pPr>
        <w:spacing w:after="0" w:line="360" w:lineRule="auto"/>
        <w:rPr>
          <w:sz w:val="22"/>
          <w:szCs w:val="22"/>
        </w:rPr>
      </w:pPr>
      <w:r w:rsidRPr="00A618BF">
        <w:rPr>
          <w:sz w:val="22"/>
          <w:szCs w:val="22"/>
        </w:rPr>
        <w:t xml:space="preserve">4.1 </w:t>
      </w:r>
      <w:r>
        <w:rPr>
          <w:sz w:val="22"/>
          <w:szCs w:val="22"/>
        </w:rPr>
        <w:tab/>
        <w:t xml:space="preserve">: </w:t>
      </w:r>
      <w:r w:rsidRPr="00A618BF">
        <w:rPr>
          <w:sz w:val="22"/>
          <w:szCs w:val="22"/>
        </w:rPr>
        <w:t>Gender Distribution</w:t>
      </w:r>
      <w:r w:rsidRPr="00A618BF">
        <w:rPr>
          <w:sz w:val="22"/>
          <w:szCs w:val="22"/>
        </w:rPr>
        <w:br/>
        <w:t xml:space="preserve">4.2 </w:t>
      </w:r>
      <w:r>
        <w:rPr>
          <w:sz w:val="22"/>
          <w:szCs w:val="22"/>
        </w:rPr>
        <w:tab/>
        <w:t xml:space="preserve">: </w:t>
      </w:r>
      <w:r w:rsidRPr="00A618BF">
        <w:rPr>
          <w:sz w:val="22"/>
          <w:szCs w:val="22"/>
        </w:rPr>
        <w:t>Themes of Students’ View of Rosetta Stone</w:t>
      </w:r>
      <w:r w:rsidRPr="00A618BF">
        <w:rPr>
          <w:sz w:val="22"/>
          <w:szCs w:val="22"/>
        </w:rPr>
        <w:br/>
        <w:t xml:space="preserve">4.3 </w:t>
      </w:r>
      <w:r>
        <w:rPr>
          <w:sz w:val="22"/>
          <w:szCs w:val="22"/>
        </w:rPr>
        <w:tab/>
        <w:t xml:space="preserve">: </w:t>
      </w:r>
      <w:r w:rsidRPr="00A618BF">
        <w:rPr>
          <w:sz w:val="22"/>
          <w:szCs w:val="22"/>
        </w:rPr>
        <w:t>Impact of Rosetta Stone on Students’ Presentation Skills</w:t>
      </w:r>
      <w:r w:rsidRPr="00A618BF">
        <w:rPr>
          <w:sz w:val="22"/>
          <w:szCs w:val="22"/>
        </w:rPr>
        <w:br/>
        <w:t xml:space="preserve">4.4 </w:t>
      </w:r>
      <w:r>
        <w:rPr>
          <w:sz w:val="22"/>
          <w:szCs w:val="22"/>
        </w:rPr>
        <w:tab/>
        <w:t xml:space="preserve">: </w:t>
      </w:r>
      <w:r w:rsidRPr="00A618BF">
        <w:rPr>
          <w:sz w:val="22"/>
          <w:szCs w:val="22"/>
        </w:rPr>
        <w:t>Impact of Rosetta Stone in Fluency Aspect</w:t>
      </w:r>
      <w:r w:rsidRPr="00A618BF">
        <w:rPr>
          <w:sz w:val="22"/>
          <w:szCs w:val="22"/>
        </w:rPr>
        <w:br/>
        <w:t xml:space="preserve">4.5 </w:t>
      </w:r>
      <w:r>
        <w:rPr>
          <w:sz w:val="22"/>
          <w:szCs w:val="22"/>
        </w:rPr>
        <w:tab/>
        <w:t xml:space="preserve">: </w:t>
      </w:r>
      <w:r w:rsidRPr="00A618BF">
        <w:rPr>
          <w:sz w:val="22"/>
          <w:szCs w:val="22"/>
        </w:rPr>
        <w:t>Impact of Rosetta Stone in Pronunciation Aspect</w:t>
      </w:r>
      <w:r w:rsidRPr="00A618BF">
        <w:rPr>
          <w:sz w:val="22"/>
          <w:szCs w:val="22"/>
        </w:rPr>
        <w:br/>
        <w:t xml:space="preserve">4.6 </w:t>
      </w:r>
      <w:r>
        <w:rPr>
          <w:sz w:val="22"/>
          <w:szCs w:val="22"/>
        </w:rPr>
        <w:tab/>
        <w:t xml:space="preserve">: </w:t>
      </w:r>
      <w:r w:rsidRPr="00A618BF">
        <w:rPr>
          <w:sz w:val="22"/>
          <w:szCs w:val="22"/>
        </w:rPr>
        <w:t>Impact of Rosetta Stone in Confidence Aspect</w:t>
      </w:r>
      <w:r w:rsidRPr="00A618BF">
        <w:rPr>
          <w:sz w:val="22"/>
          <w:szCs w:val="22"/>
        </w:rPr>
        <w:br/>
        <w:t xml:space="preserve">4.7 </w:t>
      </w:r>
      <w:r>
        <w:rPr>
          <w:sz w:val="22"/>
          <w:szCs w:val="22"/>
        </w:rPr>
        <w:tab/>
        <w:t xml:space="preserve">: </w:t>
      </w:r>
      <w:r w:rsidRPr="00A618BF">
        <w:rPr>
          <w:sz w:val="22"/>
          <w:szCs w:val="22"/>
        </w:rPr>
        <w:t>Impact of Rosetta Stone in Presentation Aspect</w:t>
      </w:r>
    </w:p>
    <w:p w14:paraId="6E298A75" w14:textId="77777777" w:rsidR="009F6B1E" w:rsidRPr="00A618BF" w:rsidRDefault="009F6B1E" w:rsidP="00A618BF">
      <w:pPr>
        <w:spacing w:after="0" w:line="360" w:lineRule="auto"/>
        <w:jc w:val="center"/>
        <w:rPr>
          <w:sz w:val="22"/>
          <w:szCs w:val="22"/>
        </w:rPr>
      </w:pPr>
    </w:p>
    <w:p w14:paraId="1BB561AD" w14:textId="77777777" w:rsidR="009F6B1E" w:rsidRDefault="009F6B1E" w:rsidP="00DC75E9">
      <w:pPr>
        <w:spacing w:after="0"/>
        <w:jc w:val="center"/>
        <w:rPr>
          <w:b/>
          <w:bCs/>
          <w:sz w:val="22"/>
          <w:szCs w:val="22"/>
        </w:rPr>
      </w:pPr>
    </w:p>
    <w:p w14:paraId="3D40A6D1" w14:textId="77777777" w:rsidR="009F6B1E" w:rsidRDefault="009F6B1E" w:rsidP="00DC75E9">
      <w:pPr>
        <w:spacing w:after="0"/>
        <w:jc w:val="center"/>
        <w:rPr>
          <w:b/>
          <w:bCs/>
          <w:sz w:val="22"/>
          <w:szCs w:val="22"/>
        </w:rPr>
      </w:pPr>
    </w:p>
    <w:p w14:paraId="32F11C82" w14:textId="77777777" w:rsidR="009F6B1E" w:rsidRDefault="009F6B1E" w:rsidP="00DC75E9">
      <w:pPr>
        <w:spacing w:after="0"/>
        <w:jc w:val="center"/>
        <w:rPr>
          <w:b/>
          <w:bCs/>
          <w:sz w:val="22"/>
          <w:szCs w:val="22"/>
        </w:rPr>
      </w:pPr>
    </w:p>
    <w:p w14:paraId="2630C8D1" w14:textId="77777777" w:rsidR="009F6B1E" w:rsidRDefault="009F6B1E" w:rsidP="00DC75E9">
      <w:pPr>
        <w:spacing w:after="0"/>
        <w:jc w:val="center"/>
        <w:rPr>
          <w:b/>
          <w:bCs/>
          <w:sz w:val="22"/>
          <w:szCs w:val="22"/>
        </w:rPr>
      </w:pPr>
    </w:p>
    <w:p w14:paraId="3E313309" w14:textId="77777777" w:rsidR="009F6B1E" w:rsidRDefault="009F6B1E" w:rsidP="00DC75E9">
      <w:pPr>
        <w:spacing w:after="0"/>
        <w:jc w:val="center"/>
        <w:rPr>
          <w:b/>
          <w:bCs/>
          <w:sz w:val="22"/>
          <w:szCs w:val="22"/>
        </w:rPr>
      </w:pPr>
    </w:p>
    <w:p w14:paraId="3C78B3D9" w14:textId="77777777" w:rsidR="009F6B1E" w:rsidRDefault="009F6B1E" w:rsidP="00DC75E9">
      <w:pPr>
        <w:spacing w:after="0"/>
        <w:jc w:val="center"/>
        <w:rPr>
          <w:b/>
          <w:bCs/>
          <w:sz w:val="22"/>
          <w:szCs w:val="22"/>
        </w:rPr>
      </w:pPr>
    </w:p>
    <w:p w14:paraId="59FD1A91" w14:textId="77777777" w:rsidR="009F6B1E" w:rsidRDefault="009F6B1E" w:rsidP="00DC75E9">
      <w:pPr>
        <w:spacing w:after="0"/>
        <w:jc w:val="center"/>
        <w:rPr>
          <w:b/>
          <w:bCs/>
          <w:sz w:val="22"/>
          <w:szCs w:val="22"/>
        </w:rPr>
      </w:pPr>
    </w:p>
    <w:p w14:paraId="06BB57C7" w14:textId="77777777" w:rsidR="009F6B1E" w:rsidRDefault="009F6B1E" w:rsidP="00DC75E9">
      <w:pPr>
        <w:spacing w:after="0"/>
        <w:jc w:val="center"/>
        <w:rPr>
          <w:b/>
          <w:bCs/>
          <w:sz w:val="22"/>
          <w:szCs w:val="22"/>
        </w:rPr>
      </w:pPr>
    </w:p>
    <w:p w14:paraId="4C116734" w14:textId="77777777" w:rsidR="009F6B1E" w:rsidRDefault="009F6B1E" w:rsidP="00DC75E9">
      <w:pPr>
        <w:spacing w:after="0"/>
        <w:jc w:val="center"/>
        <w:rPr>
          <w:b/>
          <w:bCs/>
          <w:sz w:val="22"/>
          <w:szCs w:val="22"/>
        </w:rPr>
      </w:pPr>
    </w:p>
    <w:p w14:paraId="6BCCA097" w14:textId="77777777" w:rsidR="009F6B1E" w:rsidRDefault="009F6B1E" w:rsidP="00DC75E9">
      <w:pPr>
        <w:spacing w:after="0"/>
        <w:jc w:val="center"/>
        <w:rPr>
          <w:b/>
          <w:bCs/>
          <w:sz w:val="22"/>
          <w:szCs w:val="22"/>
        </w:rPr>
      </w:pPr>
    </w:p>
    <w:p w14:paraId="52605FDB" w14:textId="77777777" w:rsidR="009F6B1E" w:rsidRDefault="009F6B1E" w:rsidP="00DC75E9">
      <w:pPr>
        <w:spacing w:after="0"/>
        <w:jc w:val="center"/>
        <w:rPr>
          <w:b/>
          <w:bCs/>
          <w:sz w:val="22"/>
          <w:szCs w:val="22"/>
        </w:rPr>
      </w:pPr>
    </w:p>
    <w:p w14:paraId="794CD4EB" w14:textId="77777777" w:rsidR="009F6B1E" w:rsidRDefault="009F6B1E" w:rsidP="00DC75E9">
      <w:pPr>
        <w:spacing w:after="0"/>
        <w:jc w:val="center"/>
        <w:rPr>
          <w:b/>
          <w:bCs/>
          <w:sz w:val="22"/>
          <w:szCs w:val="22"/>
        </w:rPr>
      </w:pPr>
    </w:p>
    <w:p w14:paraId="45092F30" w14:textId="77777777" w:rsidR="009F6B1E" w:rsidRDefault="009F6B1E" w:rsidP="00DC75E9">
      <w:pPr>
        <w:spacing w:after="0"/>
        <w:jc w:val="center"/>
        <w:rPr>
          <w:b/>
          <w:bCs/>
          <w:sz w:val="22"/>
          <w:szCs w:val="22"/>
        </w:rPr>
      </w:pPr>
    </w:p>
    <w:p w14:paraId="77520251" w14:textId="77777777" w:rsidR="009F6B1E" w:rsidRDefault="009F6B1E" w:rsidP="00DC75E9">
      <w:pPr>
        <w:spacing w:after="0"/>
        <w:jc w:val="center"/>
        <w:rPr>
          <w:b/>
          <w:bCs/>
          <w:sz w:val="22"/>
          <w:szCs w:val="22"/>
        </w:rPr>
      </w:pPr>
    </w:p>
    <w:p w14:paraId="6581B03D" w14:textId="77777777" w:rsidR="009F6B1E" w:rsidRDefault="009F6B1E" w:rsidP="00DC75E9">
      <w:pPr>
        <w:spacing w:after="0"/>
        <w:jc w:val="center"/>
        <w:rPr>
          <w:b/>
          <w:bCs/>
          <w:sz w:val="22"/>
          <w:szCs w:val="22"/>
        </w:rPr>
      </w:pPr>
    </w:p>
    <w:p w14:paraId="7A5E46B1" w14:textId="77777777" w:rsidR="009F6B1E" w:rsidRDefault="009F6B1E" w:rsidP="00DC75E9">
      <w:pPr>
        <w:spacing w:after="0"/>
        <w:jc w:val="center"/>
        <w:rPr>
          <w:b/>
          <w:bCs/>
          <w:sz w:val="22"/>
          <w:szCs w:val="22"/>
        </w:rPr>
      </w:pPr>
    </w:p>
    <w:p w14:paraId="637C6AAB" w14:textId="77777777" w:rsidR="00A618BF" w:rsidRDefault="00A618BF" w:rsidP="00DC75E9">
      <w:pPr>
        <w:spacing w:after="0"/>
        <w:jc w:val="center"/>
        <w:rPr>
          <w:b/>
          <w:bCs/>
          <w:sz w:val="22"/>
          <w:szCs w:val="22"/>
        </w:rPr>
      </w:pPr>
    </w:p>
    <w:p w14:paraId="3BBFC54E" w14:textId="77777777" w:rsidR="009F6B1E" w:rsidRDefault="009F6B1E" w:rsidP="00DC75E9">
      <w:pPr>
        <w:spacing w:after="0"/>
        <w:jc w:val="center"/>
        <w:rPr>
          <w:b/>
          <w:bCs/>
          <w:sz w:val="22"/>
          <w:szCs w:val="22"/>
        </w:rPr>
      </w:pPr>
    </w:p>
    <w:p w14:paraId="11C6F026" w14:textId="77777777" w:rsidR="009F6B1E" w:rsidRDefault="009F6B1E" w:rsidP="00DC75E9">
      <w:pPr>
        <w:spacing w:after="0"/>
        <w:jc w:val="center"/>
        <w:rPr>
          <w:b/>
          <w:bCs/>
          <w:sz w:val="22"/>
          <w:szCs w:val="22"/>
        </w:rPr>
      </w:pPr>
    </w:p>
    <w:p w14:paraId="2EF988F8" w14:textId="77777777" w:rsidR="00A618BF" w:rsidRDefault="009F6B1E" w:rsidP="00A618BF">
      <w:pPr>
        <w:pStyle w:val="Heading1"/>
      </w:pPr>
      <w:bookmarkStart w:id="15" w:name="_Toc202779390"/>
      <w:r>
        <w:t>LIST OF APPENDICES</w:t>
      </w:r>
      <w:bookmarkEnd w:id="15"/>
    </w:p>
    <w:p w14:paraId="5DD0B8BA" w14:textId="21E0E557" w:rsidR="00A618BF" w:rsidRPr="00A618BF" w:rsidRDefault="00A618BF" w:rsidP="00A618BF">
      <w:pPr>
        <w:rPr>
          <w:b/>
          <w:bCs/>
          <w:sz w:val="22"/>
          <w:szCs w:val="22"/>
        </w:rPr>
      </w:pPr>
      <w:r>
        <w:rPr>
          <w:b/>
          <w:bCs/>
          <w:sz w:val="22"/>
          <w:szCs w:val="22"/>
        </w:rPr>
        <w:t>Appendix</w:t>
      </w:r>
    </w:p>
    <w:p w14:paraId="2B4B9036" w14:textId="24452881" w:rsidR="00A618BF" w:rsidRPr="00A618BF" w:rsidRDefault="00A618BF" w:rsidP="00A618BF">
      <w:pPr>
        <w:spacing w:after="0" w:line="360" w:lineRule="auto"/>
        <w:rPr>
          <w:sz w:val="22"/>
          <w:szCs w:val="22"/>
        </w:rPr>
      </w:pPr>
      <w:r>
        <w:rPr>
          <w:sz w:val="22"/>
          <w:szCs w:val="22"/>
        </w:rPr>
        <w:t>I</w:t>
      </w:r>
      <w:r w:rsidRPr="00A618BF">
        <w:rPr>
          <w:sz w:val="22"/>
          <w:szCs w:val="22"/>
        </w:rPr>
        <w:t xml:space="preserve"> </w:t>
      </w:r>
      <w:r>
        <w:rPr>
          <w:sz w:val="22"/>
          <w:szCs w:val="22"/>
        </w:rPr>
        <w:tab/>
        <w:t xml:space="preserve">: </w:t>
      </w:r>
      <w:r w:rsidRPr="00A618BF">
        <w:rPr>
          <w:sz w:val="22"/>
          <w:szCs w:val="22"/>
        </w:rPr>
        <w:t>Interview Questions</w:t>
      </w:r>
      <w:r w:rsidRPr="00A618BF">
        <w:rPr>
          <w:sz w:val="22"/>
          <w:szCs w:val="22"/>
        </w:rPr>
        <w:br/>
      </w:r>
      <w:r>
        <w:rPr>
          <w:sz w:val="22"/>
          <w:szCs w:val="22"/>
        </w:rPr>
        <w:t>II</w:t>
      </w:r>
      <w:r w:rsidRPr="00A618BF">
        <w:rPr>
          <w:sz w:val="22"/>
          <w:szCs w:val="22"/>
        </w:rPr>
        <w:t xml:space="preserve"> </w:t>
      </w:r>
      <w:r>
        <w:rPr>
          <w:sz w:val="22"/>
          <w:szCs w:val="22"/>
        </w:rPr>
        <w:tab/>
        <w:t xml:space="preserve">: </w:t>
      </w:r>
      <w:r w:rsidRPr="00A618BF">
        <w:rPr>
          <w:sz w:val="22"/>
          <w:szCs w:val="22"/>
        </w:rPr>
        <w:t>Interview Transcripts</w:t>
      </w:r>
      <w:r w:rsidRPr="00A618BF">
        <w:rPr>
          <w:sz w:val="22"/>
          <w:szCs w:val="22"/>
        </w:rPr>
        <w:br/>
      </w:r>
    </w:p>
    <w:p w14:paraId="496AD6CC" w14:textId="01050C88" w:rsidR="00A618BF" w:rsidRPr="00A618BF" w:rsidRDefault="00A618BF" w:rsidP="00A618BF">
      <w:pPr>
        <w:sectPr w:rsidR="00A618BF" w:rsidRPr="00A618BF" w:rsidSect="00356C60">
          <w:headerReference w:type="default" r:id="rId13"/>
          <w:footerReference w:type="default" r:id="rId14"/>
          <w:pgSz w:w="8391" w:h="11906" w:code="11"/>
          <w:pgMar w:top="1138" w:right="1138" w:bottom="1138" w:left="1411" w:header="706" w:footer="706" w:gutter="0"/>
          <w:pgNumType w:fmt="lowerRoman" w:start="2"/>
          <w:cols w:space="708"/>
          <w:docGrid w:linePitch="360"/>
        </w:sectPr>
      </w:pPr>
    </w:p>
    <w:p w14:paraId="484D453F" w14:textId="0A8EE471" w:rsidR="001D0239" w:rsidRPr="00DC75E9" w:rsidRDefault="001D0239" w:rsidP="004A36CA">
      <w:pPr>
        <w:pStyle w:val="Heading1"/>
      </w:pPr>
      <w:bookmarkStart w:id="16" w:name="_Toc202779391"/>
      <w:r w:rsidRPr="00DC75E9">
        <w:lastRenderedPageBreak/>
        <w:t xml:space="preserve">CHAPTER </w:t>
      </w:r>
      <w:r w:rsidR="005420F9">
        <w:t>I</w:t>
      </w:r>
      <w:bookmarkEnd w:id="16"/>
    </w:p>
    <w:p w14:paraId="6665DD1F" w14:textId="77777777" w:rsidR="0039612B" w:rsidRPr="00DC75E9" w:rsidRDefault="001D0239" w:rsidP="005420F9">
      <w:pPr>
        <w:spacing w:after="0" w:line="360" w:lineRule="auto"/>
        <w:jc w:val="center"/>
        <w:rPr>
          <w:b/>
          <w:bCs/>
          <w:sz w:val="22"/>
          <w:szCs w:val="22"/>
        </w:rPr>
      </w:pPr>
      <w:r w:rsidRPr="00DC75E9">
        <w:rPr>
          <w:b/>
          <w:bCs/>
          <w:sz w:val="22"/>
          <w:szCs w:val="22"/>
        </w:rPr>
        <w:t>INTRODUCTION</w:t>
      </w:r>
    </w:p>
    <w:p w14:paraId="0D4CC689" w14:textId="025DDFF8" w:rsidR="001D0239" w:rsidRPr="00DC75E9" w:rsidRDefault="001D0239" w:rsidP="005420F9">
      <w:pPr>
        <w:spacing w:after="0" w:line="360" w:lineRule="auto"/>
        <w:ind w:firstLine="720"/>
        <w:rPr>
          <w:b/>
          <w:bCs/>
          <w:sz w:val="22"/>
          <w:szCs w:val="22"/>
        </w:rPr>
      </w:pPr>
      <w:r w:rsidRPr="00DC75E9">
        <w:rPr>
          <w:sz w:val="22"/>
          <w:szCs w:val="22"/>
        </w:rPr>
        <w:t>This chapter present the research background, research questions, research objectives, significance of study, and research limitations</w:t>
      </w:r>
    </w:p>
    <w:p w14:paraId="55693BC0" w14:textId="77777777" w:rsidR="001D0239" w:rsidRPr="00DC75E9" w:rsidRDefault="001D0239" w:rsidP="004A36CA">
      <w:pPr>
        <w:pStyle w:val="Heading2"/>
      </w:pPr>
      <w:bookmarkStart w:id="17" w:name="_Toc202779392"/>
      <w:r w:rsidRPr="00DC75E9">
        <w:t>Research Background</w:t>
      </w:r>
      <w:bookmarkEnd w:id="17"/>
    </w:p>
    <w:p w14:paraId="4126279E" w14:textId="71B59389" w:rsidR="001D0239" w:rsidRPr="00DC75E9" w:rsidRDefault="001D0239" w:rsidP="005420F9">
      <w:pPr>
        <w:pStyle w:val="ListParagraph"/>
        <w:spacing w:after="160" w:line="360" w:lineRule="auto"/>
        <w:ind w:left="360" w:firstLine="720"/>
        <w:jc w:val="both"/>
        <w:rPr>
          <w:b/>
          <w:bCs/>
          <w:sz w:val="22"/>
          <w:szCs w:val="22"/>
        </w:rPr>
      </w:pPr>
      <w:r w:rsidRPr="00DC75E9">
        <w:rPr>
          <w:sz w:val="22"/>
          <w:szCs w:val="22"/>
        </w:rPr>
        <w:t>The rapid advancement of technology has significantly transformed education, particularly in language learning. One of the most impactful innovations in this area is MALL, which allows students to engage with language materials anytime and anywhere</w:t>
      </w:r>
      <w:r w:rsidR="008A4218" w:rsidRPr="00DC75E9">
        <w:rPr>
          <w:sz w:val="22"/>
          <w:szCs w:val="22"/>
        </w:rPr>
        <w:t xml:space="preserve"> </w:t>
      </w:r>
      <w:r w:rsidR="008A4218" w:rsidRPr="00DC75E9">
        <w:rPr>
          <w:sz w:val="22"/>
          <w:szCs w:val="22"/>
        </w:rPr>
        <w:fldChar w:fldCharType="begin" w:fldLock="1"/>
      </w:r>
      <w:r w:rsidR="008A4218" w:rsidRPr="00DC75E9">
        <w:rPr>
          <w:sz w:val="22"/>
          <w:szCs w:val="22"/>
        </w:rPr>
        <w:instrText>ADDIN CSL_CITATION {"citationItems":[{"id":"ITEM-1","itemData":{"ISSN":"1474-0109","author":[{"dropping-particle":"","family":"Kukulska-Hulme","given":"Agnes","non-dropping-particle":"","parse-names":false,"suffix":""},{"dropping-particle":"","family":"Shield","given":"Lesley","non-dropping-particle":"","parse-names":false,"suffix":""}],"container-title":"ReCALL","id":"ITEM-1","issue":"3","issued":{"date-parts":[["2008"]]},"page":"271-289","publisher":"Cambridge University Press","title":"An overview of mobile assisted language learning: From content delivery to supported collaboration and interaction","type":"article-journal","volume":"20"},"uris":["http://www.mendeley.com/documents/?uuid=8256ce57-2f1b-43b4-b30b-e104f0283283"]}],"mendeley":{"formattedCitation":"(Kukulska-Hulme &amp; Shield, 2008)","plainTextFormattedCitation":"(Kukulska-Hulme &amp; Shield, 2008)","previouslyFormattedCitation":"(Kukulska-Hulme &amp; Shield, 2008)"},"properties":{"noteIndex":0},"schema":"https://github.com/citation-style-language/schema/raw/master/csl-citation.json"}</w:instrText>
      </w:r>
      <w:r w:rsidR="008A4218" w:rsidRPr="00DC75E9">
        <w:rPr>
          <w:sz w:val="22"/>
          <w:szCs w:val="22"/>
        </w:rPr>
        <w:fldChar w:fldCharType="separate"/>
      </w:r>
      <w:r w:rsidR="008A4218" w:rsidRPr="00DC75E9">
        <w:rPr>
          <w:noProof/>
          <w:sz w:val="22"/>
          <w:szCs w:val="22"/>
        </w:rPr>
        <w:t>(Kukulska-Hulme &amp; Shield, 2008)</w:t>
      </w:r>
      <w:r w:rsidR="008A4218" w:rsidRPr="00DC75E9">
        <w:rPr>
          <w:sz w:val="22"/>
          <w:szCs w:val="22"/>
        </w:rPr>
        <w:fldChar w:fldCharType="end"/>
      </w:r>
      <w:r w:rsidRPr="00DC75E9">
        <w:rPr>
          <w:sz w:val="22"/>
          <w:szCs w:val="22"/>
        </w:rPr>
        <w:t>. MALL offers a flexible and interactive learning environment that enhances engagement, motivation, and language retention</w:t>
      </w:r>
      <w:r w:rsidR="008A4218" w:rsidRPr="00DC75E9">
        <w:rPr>
          <w:sz w:val="22"/>
          <w:szCs w:val="22"/>
        </w:rPr>
        <w:t xml:space="preserve"> </w:t>
      </w:r>
      <w:r w:rsidR="008A4218" w:rsidRPr="00DC75E9">
        <w:rPr>
          <w:sz w:val="22"/>
          <w:szCs w:val="22"/>
        </w:rPr>
        <w:fldChar w:fldCharType="begin" w:fldLock="1"/>
      </w:r>
      <w:r w:rsidR="008A4218" w:rsidRPr="00DC75E9">
        <w:rPr>
          <w:sz w:val="22"/>
          <w:szCs w:val="22"/>
        </w:rPr>
        <w:instrText>ADDIN CSL_CITATION {"citationItems":[{"id":"ITEM-1","itemData":{"ISSN":"0958-8221","author":[{"dropping-particle":"","family":"Rosell-Aguilar","given":"Fernando","non-dropping-particle":"","parse-names":false,"suffix":""}],"container-title":"Computer Assisted Language Learning","id":"ITEM-1","issue":"8","issued":{"date-parts":[["2018"]]},"page":"854-881","publisher":"Taylor &amp; Francis","title":"Autonomous language learning through a mobile application: a user evaluation of the busuu app","type":"article-journal","volume":"31"},"uris":["http://www.mendeley.com/documents/?uuid=771b0ca3-1065-4baa-a9d0-fa58b5974865"]}],"mendeley":{"formattedCitation":"(Rosell-Aguilar, 2018)","plainTextFormattedCitation":"(Rosell-Aguilar, 2018)","previouslyFormattedCitation":"(Rosell-Aguilar, 2018)"},"properties":{"noteIndex":0},"schema":"https://github.com/citation-style-language/schema/raw/master/csl-citation.json"}</w:instrText>
      </w:r>
      <w:r w:rsidR="008A4218" w:rsidRPr="00DC75E9">
        <w:rPr>
          <w:sz w:val="22"/>
          <w:szCs w:val="22"/>
        </w:rPr>
        <w:fldChar w:fldCharType="separate"/>
      </w:r>
      <w:r w:rsidR="008A4218" w:rsidRPr="00DC75E9">
        <w:rPr>
          <w:noProof/>
          <w:sz w:val="22"/>
          <w:szCs w:val="22"/>
        </w:rPr>
        <w:t>(Rosell-Aguilar, 2018)</w:t>
      </w:r>
      <w:r w:rsidR="008A4218" w:rsidRPr="00DC75E9">
        <w:rPr>
          <w:sz w:val="22"/>
          <w:szCs w:val="22"/>
        </w:rPr>
        <w:fldChar w:fldCharType="end"/>
      </w:r>
      <w:r w:rsidRPr="00DC75E9">
        <w:rPr>
          <w:sz w:val="22"/>
          <w:szCs w:val="22"/>
        </w:rPr>
        <w:t>. However, while the use of MALL in general language learning has been widely explored, its specific role in developing oral presentation skills remains under-researched.</w:t>
      </w:r>
    </w:p>
    <w:p w14:paraId="7B29083A" w14:textId="58F185CC" w:rsidR="00EB4DCE" w:rsidRPr="00DC75E9" w:rsidRDefault="001D0239" w:rsidP="005420F9">
      <w:pPr>
        <w:pStyle w:val="ListParagraph"/>
        <w:spacing w:after="160" w:line="360" w:lineRule="auto"/>
        <w:ind w:left="360" w:firstLine="720"/>
        <w:jc w:val="both"/>
        <w:rPr>
          <w:sz w:val="22"/>
          <w:szCs w:val="22"/>
        </w:rPr>
      </w:pPr>
      <w:r w:rsidRPr="00DC75E9">
        <w:rPr>
          <w:sz w:val="22"/>
          <w:szCs w:val="22"/>
        </w:rPr>
        <w:t>In EFL learning, oral presentation skills are crucial as they involve fluency, pronunciation, confidence, and structured speech delivery. However, many EFL learners struggle with these aspects due to language anxiety, lack of real-world speaking practice, and limited access to native English input</w:t>
      </w:r>
      <w:r w:rsidR="008A4218" w:rsidRPr="00DC75E9">
        <w:rPr>
          <w:sz w:val="22"/>
          <w:szCs w:val="22"/>
        </w:rPr>
        <w:t xml:space="preserve"> </w:t>
      </w:r>
      <w:r w:rsidR="008A4218" w:rsidRPr="00DC75E9">
        <w:rPr>
          <w:sz w:val="22"/>
          <w:szCs w:val="22"/>
        </w:rPr>
        <w:fldChar w:fldCharType="begin" w:fldLock="1"/>
      </w:r>
      <w:r w:rsidR="008A4218" w:rsidRPr="00DC75E9">
        <w:rPr>
          <w:sz w:val="22"/>
          <w:szCs w:val="22"/>
        </w:rPr>
        <w:instrText>ADDIN CSL_CITATION {"citationItems":[{"id":"ITEM-1","itemData":{"ISSN":"1471-6356","author":[{"dropping-particle":"","family":"Horwitz","given":"Elaine","non-dropping-particle":"","parse-names":false,"suffix":""}],"container-title":"Annual review of applied linguistics","id":"ITEM-1","issued":{"date-parts":[["2001"]]},"page":"112-126","publisher":"Cambridge University Press","title":"Language anxiety and achievement","type":"article-journal","volume":"21"},"uris":["http://www.mendeley.com/documents/?uuid=4bac215a-6e49-48f3-bd84-b66c91f4bb7a"]}],"mendeley":{"formattedCitation":"(Horwitz, 2001)","plainTextFormattedCitation":"(Horwitz, 2001)","previouslyFormattedCitation":"(Horwitz, 2001)"},"properties":{"noteIndex":0},"schema":"https://github.com/citation-style-language/schema/raw/master/csl-citation.json"}</w:instrText>
      </w:r>
      <w:r w:rsidR="008A4218" w:rsidRPr="00DC75E9">
        <w:rPr>
          <w:sz w:val="22"/>
          <w:szCs w:val="22"/>
        </w:rPr>
        <w:fldChar w:fldCharType="separate"/>
      </w:r>
      <w:r w:rsidR="008A4218" w:rsidRPr="00DC75E9">
        <w:rPr>
          <w:noProof/>
          <w:sz w:val="22"/>
          <w:szCs w:val="22"/>
        </w:rPr>
        <w:t>(Horwitz, 2001)</w:t>
      </w:r>
      <w:r w:rsidR="008A4218" w:rsidRPr="00DC75E9">
        <w:rPr>
          <w:sz w:val="22"/>
          <w:szCs w:val="22"/>
        </w:rPr>
        <w:fldChar w:fldCharType="end"/>
      </w:r>
      <w:r w:rsidRPr="00DC75E9">
        <w:rPr>
          <w:sz w:val="22"/>
          <w:szCs w:val="22"/>
        </w:rPr>
        <w:t xml:space="preserve">. Mobile learning applications offer a potential solution by providing speech recognition, real-time feedback, and interactive exercises that support students </w:t>
      </w:r>
      <w:r w:rsidRPr="00DC75E9">
        <w:rPr>
          <w:sz w:val="22"/>
          <w:szCs w:val="22"/>
        </w:rPr>
        <w:lastRenderedPageBreak/>
        <w:t xml:space="preserve">in improving their oral communication skills </w:t>
      </w:r>
      <w:r w:rsidR="008A4218" w:rsidRPr="00DC75E9">
        <w:rPr>
          <w:sz w:val="22"/>
          <w:szCs w:val="22"/>
        </w:rPr>
        <w:fldChar w:fldCharType="begin" w:fldLock="1"/>
      </w:r>
      <w:r w:rsidR="008A4218" w:rsidRPr="00DC75E9">
        <w:rPr>
          <w:sz w:val="22"/>
          <w:szCs w:val="22"/>
        </w:rPr>
        <w:instrText>ADDIN CSL_CITATION {"citationItems":[{"id":"ITEM-1","itemData":{"DOI":"10.1080/09588221.2012.700315","ISSN":"0958-8221","author":[{"dropping-particle":"","family":"Golonka","given":"Ewa M.","non-dropping-particle":"","parse-names":false,"suffix":""},{"dropping-particle":"","family":"Bowles","given":"Anita R.","non-dropping-particle":"","parse-names":false,"suffix":""},{"dropping-particle":"","family":"Frank","given":"Victor M.","non-dropping-particle":"","parse-names":false,"suffix":""},{"dropping-particle":"","family":"Richardson","given":"Dorna L.","non-dropping-particle":"","parse-names":false,"suffix":""},{"dropping-particle":"","family":"Freynik","given":"Suzanne","non-dropping-particle":"","parse-names":false,"suffix":""}],"container-title":"Computer Assisted Language Learning","id":"ITEM-1","issue":"1","issued":{"date-parts":[["2014","2","3"]]},"page":"70-105","title":"Technologies for foreign language learning: a review of technology types and their effectiveness","type":"article-journal","volume":"27"},"uris":["http://www.mendeley.com/documents/?uuid=d60a5bdc-b181-499f-b102-b4e47333b30a"]}],"mendeley":{"formattedCitation":"(Golonka et al., 2014)","plainTextFormattedCitation":"(Golonka et al., 2014)","previouslyFormattedCitation":"(Golonka et al., 2014)"},"properties":{"noteIndex":0},"schema":"https://github.com/citation-style-language/schema/raw/master/csl-citation.json"}</w:instrText>
      </w:r>
      <w:r w:rsidR="008A4218" w:rsidRPr="00DC75E9">
        <w:rPr>
          <w:sz w:val="22"/>
          <w:szCs w:val="22"/>
        </w:rPr>
        <w:fldChar w:fldCharType="separate"/>
      </w:r>
      <w:r w:rsidR="008A4218" w:rsidRPr="00DC75E9">
        <w:rPr>
          <w:noProof/>
          <w:sz w:val="22"/>
          <w:szCs w:val="22"/>
        </w:rPr>
        <w:t>(Golonka et al., 2014)</w:t>
      </w:r>
      <w:r w:rsidR="008A4218" w:rsidRPr="00DC75E9">
        <w:rPr>
          <w:sz w:val="22"/>
          <w:szCs w:val="22"/>
        </w:rPr>
        <w:fldChar w:fldCharType="end"/>
      </w:r>
    </w:p>
    <w:p w14:paraId="3E080DA1" w14:textId="44F3CADE" w:rsidR="004461CB" w:rsidRPr="00DC75E9" w:rsidRDefault="001D0239" w:rsidP="005420F9">
      <w:pPr>
        <w:pStyle w:val="ListParagraph"/>
        <w:spacing w:after="160" w:line="360" w:lineRule="auto"/>
        <w:ind w:left="360" w:firstLine="720"/>
        <w:jc w:val="both"/>
        <w:rPr>
          <w:sz w:val="22"/>
          <w:szCs w:val="22"/>
        </w:rPr>
      </w:pPr>
      <w:r w:rsidRPr="00DC75E9">
        <w:rPr>
          <w:sz w:val="22"/>
          <w:szCs w:val="22"/>
        </w:rPr>
        <w:t>Among the various mobile learning platforms, Rosetta Stone is one of the most widely recognized applications for language acquisition. It utilizes AI-powered speech recognition, immersive contextual learning, and structured lessons to improve learners' speaking skills</w:t>
      </w:r>
      <w:r w:rsidR="00436B80" w:rsidRPr="00DC75E9">
        <w:rPr>
          <w:sz w:val="22"/>
          <w:szCs w:val="22"/>
        </w:rPr>
        <w:t xml:space="preserve"> </w:t>
      </w:r>
      <w:r w:rsidR="00436B80" w:rsidRPr="00DC75E9">
        <w:rPr>
          <w:sz w:val="22"/>
          <w:szCs w:val="22"/>
        </w:rPr>
        <w:fldChar w:fldCharType="begin" w:fldLock="1"/>
      </w:r>
      <w:r w:rsidR="00436B80" w:rsidRPr="00DC75E9">
        <w:rPr>
          <w:sz w:val="22"/>
          <w:szCs w:val="22"/>
        </w:rPr>
        <w:instrText>ADDIN CSL_CITATION {"citationItems":[{"id":"ITEM-1","itemData":{"author":[{"dropping-particle":"","family":"Dandu","given":"G","non-dropping-particle":"","parse-names":false,"suffix":""},{"dropping-particle":"","family":"Charyulu","given":"G M","non-dropping-particle":"","parse-names":false,"suffix":""},{"dropping-particle":"","family":"KSNVL","given":"L K","non-dropping-particle":"","parse-names":false,"suffix":""}],"container-title":"Rupkatha Journal","id":"ITEM-1","issue":"4","issued":{"date-parts":[["2024"]]},"page":"2","publisher":"by: Aesthetix Media Services, India</w:instrText>
      </w:r>
      <w:r w:rsidR="00436B80" w:rsidRPr="00DC75E9">
        <w:rPr>
          <w:rFonts w:ascii="Cambria Math" w:hAnsi="Cambria Math" w:cs="Cambria Math"/>
          <w:sz w:val="22"/>
          <w:szCs w:val="22"/>
        </w:rPr>
        <w:instrText>↗</w:instrText>
      </w:r>
      <w:r w:rsidR="00436B80" w:rsidRPr="00DC75E9">
        <w:rPr>
          <w:sz w:val="22"/>
          <w:szCs w:val="22"/>
        </w:rPr>
        <w:instrText>","title":"AI-Driven Language Learning: The Impact of Rosetta Stone on ESL Students' Speaking Proficiency and Self-Control","type":"article-journal","volume":"16"},"uris":["http://www.mendeley.com/documents/?uuid=e914a0a3-ee85-415c-bab9-8373dfebc15a"]}],"mendeley":{"formattedCitation":"(Dandu et al., 2024)","plainTextFormattedCitation":"(Dandu et al., 2024)","previouslyFormattedCitation":"(Dandu et al., 2024)"},"properties":{"noteIndex":0},"schema":"https://github.com/citation-style-language/schema/raw/master/csl-citation.json"}</w:instrText>
      </w:r>
      <w:r w:rsidR="00436B80" w:rsidRPr="00DC75E9">
        <w:rPr>
          <w:sz w:val="22"/>
          <w:szCs w:val="22"/>
        </w:rPr>
        <w:fldChar w:fldCharType="separate"/>
      </w:r>
      <w:r w:rsidR="00436B80" w:rsidRPr="00DC75E9">
        <w:rPr>
          <w:noProof/>
          <w:sz w:val="22"/>
          <w:szCs w:val="22"/>
        </w:rPr>
        <w:t>(Dandu et al., 2024)</w:t>
      </w:r>
      <w:r w:rsidR="00436B80" w:rsidRPr="00DC75E9">
        <w:rPr>
          <w:sz w:val="22"/>
          <w:szCs w:val="22"/>
        </w:rPr>
        <w:fldChar w:fldCharType="end"/>
      </w:r>
      <w:r w:rsidRPr="00DC75E9">
        <w:rPr>
          <w:sz w:val="22"/>
          <w:szCs w:val="22"/>
        </w:rPr>
        <w:t>. Unlike traditional learning methods, Rosetta Stone offers real-time pronunciation feedback, interactive exercises, and gamified elements that enhance engagement and retention. The speech recognition technology evaluates pronunciation accuracy and provides immediate corrective feedback (Wang &amp; Chen, 2023), while interactive exercises expose learners to real-life communication scenarios (Rosell-Aguilar, 2018). Additionally, gamified learning elements such as achievement badges and progress tracking further motivate students to practice speaking regularly (Golonka et al., 2014).</w:t>
      </w:r>
    </w:p>
    <w:p w14:paraId="1FC0CD9A" w14:textId="086BE0EF" w:rsidR="00EB4DCE" w:rsidRPr="00DC75E9" w:rsidRDefault="00EB4DCE" w:rsidP="005420F9">
      <w:pPr>
        <w:pStyle w:val="ListParagraph"/>
        <w:spacing w:after="160" w:line="360" w:lineRule="auto"/>
        <w:ind w:left="360" w:firstLine="720"/>
        <w:jc w:val="both"/>
        <w:rPr>
          <w:sz w:val="22"/>
          <w:szCs w:val="22"/>
        </w:rPr>
      </w:pPr>
      <w:r w:rsidRPr="00DC75E9">
        <w:rPr>
          <w:sz w:val="22"/>
          <w:szCs w:val="22"/>
        </w:rPr>
        <w:t xml:space="preserve"> The concept of pedagogical affordances refers to how a tool or technology can be used effectively to support specific learning goal</w:t>
      </w:r>
      <w:r w:rsidR="008A4218" w:rsidRPr="00DC75E9">
        <w:rPr>
          <w:sz w:val="22"/>
          <w:szCs w:val="22"/>
        </w:rPr>
        <w:t xml:space="preserve">s </w:t>
      </w:r>
      <w:r w:rsidR="008A4218" w:rsidRPr="00DC75E9">
        <w:rPr>
          <w:sz w:val="22"/>
          <w:szCs w:val="22"/>
        </w:rPr>
        <w:fldChar w:fldCharType="begin" w:fldLock="1"/>
      </w:r>
      <w:r w:rsidR="008A4218" w:rsidRPr="00DC75E9">
        <w:rPr>
          <w:sz w:val="22"/>
          <w:szCs w:val="22"/>
        </w:rPr>
        <w:instrText>ADDIN CSL_CITATION {"citationItems":[{"id":"ITEM-1","itemData":{"ISBN":"0465067093","author":[{"dropping-particle":"","family":"Norman","given":"Donald A","non-dropping-particle":"","parse-names":false,"suffix":""}],"id":"ITEM-1","issued":{"date-parts":[["1988"]]},"publisher":"Basic books","title":"The psychology of everyday things.","type":"book"},"uris":["http://www.mendeley.com/documents/?uuid=cf69bbb8-751d-40ab-9d34-6c482ca533aa"]}],"mendeley":{"formattedCitation":"(Norman, 1988)","plainTextFormattedCitation":"(Norman, 1988)","previouslyFormattedCitation":"(Norman, 1988)"},"properties":{"noteIndex":0},"schema":"https://github.com/citation-style-language/schema/raw/master/csl-citation.json"}</w:instrText>
      </w:r>
      <w:r w:rsidR="008A4218" w:rsidRPr="00DC75E9">
        <w:rPr>
          <w:sz w:val="22"/>
          <w:szCs w:val="22"/>
        </w:rPr>
        <w:fldChar w:fldCharType="separate"/>
      </w:r>
      <w:r w:rsidR="008A4218" w:rsidRPr="00DC75E9">
        <w:rPr>
          <w:noProof/>
          <w:sz w:val="22"/>
          <w:szCs w:val="22"/>
        </w:rPr>
        <w:t>(Norman, 1988)</w:t>
      </w:r>
      <w:r w:rsidR="008A4218" w:rsidRPr="00DC75E9">
        <w:rPr>
          <w:sz w:val="22"/>
          <w:szCs w:val="22"/>
        </w:rPr>
        <w:fldChar w:fldCharType="end"/>
      </w:r>
      <w:r w:rsidR="008A4218" w:rsidRPr="00DC75E9">
        <w:rPr>
          <w:sz w:val="22"/>
          <w:szCs w:val="22"/>
        </w:rPr>
        <w:t xml:space="preserve">. </w:t>
      </w:r>
      <w:r w:rsidRPr="00DC75E9">
        <w:rPr>
          <w:sz w:val="22"/>
          <w:szCs w:val="22"/>
        </w:rPr>
        <w:t>In the case of mobile learning applications like Rosetta Stone, pedagogical affordances determine how features such as speech recognition, interactive lessons, and gamification can facilitate the learning of oral presentation skills.</w:t>
      </w:r>
    </w:p>
    <w:p w14:paraId="7EFC8FA9" w14:textId="2B9EF73D" w:rsidR="00EB4DCE" w:rsidRPr="00DC75E9" w:rsidRDefault="00EB4DCE" w:rsidP="005420F9">
      <w:pPr>
        <w:pStyle w:val="ListParagraph"/>
        <w:spacing w:after="160" w:line="360" w:lineRule="auto"/>
        <w:ind w:left="360" w:firstLine="720"/>
        <w:jc w:val="both"/>
        <w:rPr>
          <w:sz w:val="22"/>
          <w:szCs w:val="22"/>
        </w:rPr>
      </w:pPr>
      <w:r w:rsidRPr="00DC75E9">
        <w:rPr>
          <w:sz w:val="22"/>
          <w:szCs w:val="22"/>
        </w:rPr>
        <w:lastRenderedPageBreak/>
        <w:t>From a teacher’s perspective, understanding pedagogical affordances is essential for designing effective lesson plans, integrating technology in meaningful ways, and ensuring that students benefit from structured and interactive learning experiences</w:t>
      </w:r>
      <w:r w:rsidR="00436B80" w:rsidRPr="00DC75E9">
        <w:rPr>
          <w:sz w:val="22"/>
          <w:szCs w:val="22"/>
        </w:rPr>
        <w:t xml:space="preserve"> </w:t>
      </w:r>
      <w:r w:rsidR="00436B80" w:rsidRPr="00DC75E9">
        <w:rPr>
          <w:sz w:val="22"/>
          <w:szCs w:val="22"/>
        </w:rPr>
        <w:fldChar w:fldCharType="begin" w:fldLock="1"/>
      </w:r>
      <w:r w:rsidR="00436B80" w:rsidRPr="00DC75E9">
        <w:rPr>
          <w:sz w:val="22"/>
          <w:szCs w:val="22"/>
        </w:rPr>
        <w:instrText>ADDIN CSL_CITATION {"citationItems":[{"id":"ITEM-1","itemData":{"ISSN":"0952-3987","author":[{"dropping-particle":"","family":"Seau Yoon","given":"Foo","non-dropping-particle":"","parse-names":false,"suffix":""},{"dropping-particle":"","family":"Ho","given":"Jeanne","non-dropping-particle":"","parse-names":false,"suffix":""},{"dropping-particle":"","family":"Hedberg","given":"John G","non-dropping-particle":"","parse-names":false,"suffix":""}],"container-title":"Educational Media International","id":"ITEM-1","issue":"4","issued":{"date-parts":[["2005"]]},"page":"297-316","publisher":"Taylor &amp; Francis","title":"Teacher understandings of technology affordances and their impact on the design of engaging learning experiences","type":"article-journal","volume":"42"},"uris":["http://www.mendeley.com/documents/?uuid=62d46aa9-756e-4661-94ee-3587c7c95538"]}],"mendeley":{"formattedCitation":"(Seau Yoon et al., 2005)","plainTextFormattedCitation":"(Seau Yoon et al., 2005)","previouslyFormattedCitation":"(Seau Yoon et al., 2005)"},"properties":{"noteIndex":0},"schema":"https://github.com/citation-style-language/schema/raw/master/csl-citation.json"}</w:instrText>
      </w:r>
      <w:r w:rsidR="00436B80" w:rsidRPr="00DC75E9">
        <w:rPr>
          <w:sz w:val="22"/>
          <w:szCs w:val="22"/>
        </w:rPr>
        <w:fldChar w:fldCharType="separate"/>
      </w:r>
      <w:r w:rsidR="00436B80" w:rsidRPr="00DC75E9">
        <w:rPr>
          <w:noProof/>
          <w:sz w:val="22"/>
          <w:szCs w:val="22"/>
        </w:rPr>
        <w:t>(Seau Yoon et al., 2005)</w:t>
      </w:r>
      <w:r w:rsidR="00436B80" w:rsidRPr="00DC75E9">
        <w:rPr>
          <w:sz w:val="22"/>
          <w:szCs w:val="22"/>
        </w:rPr>
        <w:fldChar w:fldCharType="end"/>
      </w:r>
      <w:r w:rsidRPr="00DC75E9">
        <w:rPr>
          <w:sz w:val="22"/>
          <w:szCs w:val="22"/>
        </w:rPr>
        <w:t xml:space="preserve">. Teachers need to be aware of how digital tools shape learning interactions, how feedback mechanisms affect student progress, and how motivational elements such as gamification contribute to engagement </w:t>
      </w:r>
      <w:r w:rsidR="008A4218" w:rsidRPr="00DC75E9">
        <w:rPr>
          <w:sz w:val="22"/>
          <w:szCs w:val="22"/>
        </w:rPr>
        <w:fldChar w:fldCharType="begin" w:fldLock="1"/>
      </w:r>
      <w:r w:rsidR="008A4218" w:rsidRPr="00DC75E9">
        <w:rPr>
          <w:sz w:val="22"/>
          <w:szCs w:val="22"/>
        </w:rPr>
        <w:instrText>ADDIN CSL_CITATION {"citationItems":[{"id":"ITEM-1","itemData":{"ISSN":"0952-3987","author":[{"dropping-particle":"","family":"Theodoulou","given":"Photini","non-dropping-particle":"","parse-names":false,"suffix":""},{"dropping-particle":"","family":"Avraamidou","given":"Lucy","non-dropping-particle":"","parse-names":false,"suffix":""},{"dropping-particle":"","family":"Vrasidas","given":"Charalambos","non-dropping-particle":"","parse-names":false,"suffix":""}],"container-title":"Educational Media International","id":"ITEM-1","issue":"4","issued":{"date-parts":[["2015"]]},"page":"328-339","publisher":"Taylor &amp; Francis","title":"Flow and the pedagogical affordances of computer games: a case study","type":"article-journal","volume":"52"},"uris":["http://www.mendeley.com/documents/?uuid=e3db57de-fa98-426b-88d2-319015f14b69"]}],"mendeley":{"formattedCitation":"(Theodoulou et al., 2015)","plainTextFormattedCitation":"(Theodoulou et al., 2015)","previouslyFormattedCitation":"(Theodoulou et al., 2015)"},"properties":{"noteIndex":0},"schema":"https://github.com/citation-style-language/schema/raw/master/csl-citation.json"}</w:instrText>
      </w:r>
      <w:r w:rsidR="008A4218" w:rsidRPr="00DC75E9">
        <w:rPr>
          <w:sz w:val="22"/>
          <w:szCs w:val="22"/>
        </w:rPr>
        <w:fldChar w:fldCharType="separate"/>
      </w:r>
      <w:r w:rsidR="008A4218" w:rsidRPr="00DC75E9">
        <w:rPr>
          <w:noProof/>
          <w:sz w:val="22"/>
          <w:szCs w:val="22"/>
        </w:rPr>
        <w:t>(Theodoulou et al., 2015)</w:t>
      </w:r>
      <w:r w:rsidR="008A4218" w:rsidRPr="00DC75E9">
        <w:rPr>
          <w:sz w:val="22"/>
          <w:szCs w:val="22"/>
        </w:rPr>
        <w:fldChar w:fldCharType="end"/>
      </w:r>
      <w:r w:rsidR="008A4218" w:rsidRPr="00DC75E9">
        <w:rPr>
          <w:sz w:val="22"/>
          <w:szCs w:val="22"/>
        </w:rPr>
        <w:t>.</w:t>
      </w:r>
    </w:p>
    <w:p w14:paraId="3F9248D3" w14:textId="097281BC" w:rsidR="00EB4DCE" w:rsidRPr="00DC75E9" w:rsidRDefault="00EB4DCE" w:rsidP="005420F9">
      <w:pPr>
        <w:pStyle w:val="ListParagraph"/>
        <w:spacing w:after="160" w:line="360" w:lineRule="auto"/>
        <w:ind w:left="360" w:firstLine="720"/>
        <w:jc w:val="both"/>
        <w:rPr>
          <w:sz w:val="22"/>
          <w:szCs w:val="22"/>
        </w:rPr>
      </w:pPr>
      <w:r w:rsidRPr="00DC75E9">
        <w:rPr>
          <w:sz w:val="22"/>
          <w:szCs w:val="22"/>
        </w:rPr>
        <w:t>From a student’s perspective, pedagogical affordances help learners understand how to maximize the benefits of mobile</w:t>
      </w:r>
      <w:r w:rsidRPr="00DC75E9">
        <w:rPr>
          <w:b/>
          <w:bCs/>
          <w:sz w:val="22"/>
          <w:szCs w:val="22"/>
        </w:rPr>
        <w:t xml:space="preserve"> </w:t>
      </w:r>
      <w:r w:rsidRPr="00DC75E9">
        <w:rPr>
          <w:sz w:val="22"/>
          <w:szCs w:val="22"/>
        </w:rPr>
        <w:t>learning applications. Students need guidance in navigating real-time feedback, structured speaking tasks, and pronunciation correction features so they can effectively improve their oral presentation skills. Additionally, by recognizing the role of pedagogical affordances, students can develop self-directed learning strategies, making mobile applications a valuable supplement to classroom instruction</w:t>
      </w:r>
      <w:r w:rsidR="008A4218" w:rsidRPr="00DC75E9">
        <w:rPr>
          <w:sz w:val="22"/>
          <w:szCs w:val="22"/>
        </w:rPr>
        <w:t xml:space="preserve"> </w:t>
      </w:r>
      <w:r w:rsidR="008A4218" w:rsidRPr="00DC75E9">
        <w:rPr>
          <w:sz w:val="22"/>
          <w:szCs w:val="22"/>
        </w:rPr>
        <w:fldChar w:fldCharType="begin" w:fldLock="1"/>
      </w:r>
      <w:r w:rsidR="008A4218" w:rsidRPr="00DC75E9">
        <w:rPr>
          <w:sz w:val="22"/>
          <w:szCs w:val="22"/>
        </w:rPr>
        <w:instrText>ADDIN CSL_CITATION {"citationItems":[{"id":"ITEM-1","itemData":{"ISSN":"1049-4820","author":[{"dropping-particle":"","family":"Wang","given":"Jingying","non-dropping-particle":"","parse-names":false,"suffix":""},{"dropping-particle":"","family":"Jou","given":"Min","non-dropping-particle":"","parse-names":false,"suffix":""}],"container-title":"Interactive Learning Environments","id":"ITEM-1","issue":"3","issued":{"date-parts":[["2023"]]},"page":"1309-1321","publisher":"Taylor &amp; Francis","title":"The influence of mobile-learning flipped classrooms on the emotional learning and cognitive flexibility of students of different levels of learning achievement","type":"article-journal","volume":"31"},"uris":["http://www.mendeley.com/documents/?uuid=094ee3cd-f9b3-407e-aff5-19efbd37794f"]}],"mendeley":{"formattedCitation":"(Wang &amp; Jou, 2023)","plainTextFormattedCitation":"(Wang &amp; Jou, 2023)","previouslyFormattedCitation":"(Wang &amp; Jou, 2023)"},"properties":{"noteIndex":0},"schema":"https://github.com/citation-style-language/schema/raw/master/csl-citation.json"}</w:instrText>
      </w:r>
      <w:r w:rsidR="008A4218" w:rsidRPr="00DC75E9">
        <w:rPr>
          <w:sz w:val="22"/>
          <w:szCs w:val="22"/>
        </w:rPr>
        <w:fldChar w:fldCharType="separate"/>
      </w:r>
      <w:r w:rsidR="008A4218" w:rsidRPr="00DC75E9">
        <w:rPr>
          <w:noProof/>
          <w:sz w:val="22"/>
          <w:szCs w:val="22"/>
        </w:rPr>
        <w:t>(Wang &amp; Jou, 2023)</w:t>
      </w:r>
      <w:r w:rsidR="008A4218" w:rsidRPr="00DC75E9">
        <w:rPr>
          <w:sz w:val="22"/>
          <w:szCs w:val="22"/>
        </w:rPr>
        <w:fldChar w:fldCharType="end"/>
      </w:r>
      <w:r w:rsidR="008A4218" w:rsidRPr="00DC75E9">
        <w:rPr>
          <w:sz w:val="22"/>
          <w:szCs w:val="22"/>
        </w:rPr>
        <w:t>.</w:t>
      </w:r>
    </w:p>
    <w:p w14:paraId="39551320" w14:textId="77777777" w:rsidR="00FC04FC" w:rsidRPr="00DC75E9" w:rsidRDefault="00FC04FC" w:rsidP="005420F9">
      <w:pPr>
        <w:pStyle w:val="ListParagraph"/>
        <w:spacing w:after="0" w:line="360" w:lineRule="auto"/>
        <w:ind w:left="360" w:firstLine="720"/>
        <w:jc w:val="both"/>
        <w:rPr>
          <w:b/>
          <w:bCs/>
          <w:sz w:val="22"/>
          <w:szCs w:val="22"/>
        </w:rPr>
      </w:pPr>
      <w:r w:rsidRPr="00DC75E9">
        <w:rPr>
          <w:sz w:val="22"/>
          <w:szCs w:val="22"/>
        </w:rPr>
        <w:t xml:space="preserve">The increasing reliance on </w:t>
      </w:r>
      <w:r w:rsidRPr="00DC75E9">
        <w:rPr>
          <w:rStyle w:val="Strong"/>
          <w:rFonts w:eastAsiaTheme="majorEastAsia"/>
          <w:b w:val="0"/>
          <w:bCs w:val="0"/>
          <w:sz w:val="22"/>
          <w:szCs w:val="22"/>
        </w:rPr>
        <w:t>technology in education</w:t>
      </w:r>
      <w:r w:rsidRPr="00DC75E9">
        <w:rPr>
          <w:sz w:val="22"/>
          <w:szCs w:val="22"/>
        </w:rPr>
        <w:t xml:space="preserve"> has reshaped how students acquire and refine their language skills. As </w:t>
      </w:r>
      <w:r w:rsidRPr="00DC75E9">
        <w:rPr>
          <w:rStyle w:val="Strong"/>
          <w:rFonts w:eastAsiaTheme="majorEastAsia"/>
          <w:b w:val="0"/>
          <w:bCs w:val="0"/>
          <w:sz w:val="22"/>
          <w:szCs w:val="22"/>
        </w:rPr>
        <w:t>digital literacy becomes a fundamental competency</w:t>
      </w:r>
      <w:r w:rsidRPr="00DC75E9">
        <w:rPr>
          <w:sz w:val="22"/>
          <w:szCs w:val="22"/>
        </w:rPr>
        <w:t xml:space="preserve">, incorporating </w:t>
      </w:r>
      <w:r w:rsidRPr="00DC75E9">
        <w:rPr>
          <w:rStyle w:val="Strong"/>
          <w:rFonts w:eastAsiaTheme="majorEastAsia"/>
          <w:b w:val="0"/>
          <w:bCs w:val="0"/>
          <w:sz w:val="22"/>
          <w:szCs w:val="22"/>
        </w:rPr>
        <w:t>mobile learning applications</w:t>
      </w:r>
      <w:r w:rsidRPr="00DC75E9">
        <w:rPr>
          <w:sz w:val="22"/>
          <w:szCs w:val="22"/>
        </w:rPr>
        <w:t xml:space="preserve"> into school curricula provides an opportunity to enhance </w:t>
      </w:r>
      <w:r w:rsidRPr="00DC75E9">
        <w:rPr>
          <w:rStyle w:val="Strong"/>
          <w:rFonts w:eastAsiaTheme="majorEastAsia"/>
          <w:b w:val="0"/>
          <w:bCs w:val="0"/>
          <w:sz w:val="22"/>
          <w:szCs w:val="22"/>
        </w:rPr>
        <w:t xml:space="preserve">fluency, pronunciation, and structured speech delivery </w:t>
      </w:r>
      <w:r w:rsidRPr="00DC75E9">
        <w:rPr>
          <w:rStyle w:val="Strong"/>
          <w:rFonts w:eastAsiaTheme="majorEastAsia"/>
          <w:b w:val="0"/>
          <w:bCs w:val="0"/>
          <w:sz w:val="22"/>
          <w:szCs w:val="22"/>
        </w:rPr>
        <w:fldChar w:fldCharType="begin" w:fldLock="1"/>
      </w:r>
      <w:r w:rsidRPr="00DC75E9">
        <w:rPr>
          <w:rStyle w:val="Strong"/>
          <w:rFonts w:eastAsiaTheme="majorEastAsia"/>
          <w:b w:val="0"/>
          <w:bCs w:val="0"/>
          <w:sz w:val="22"/>
          <w:szCs w:val="22"/>
        </w:rPr>
        <w:instrText>ADDIN CSL_CITATION {"citationItems":[{"id":"ITEM-1","itemData":{"author":[{"dropping-particle":"","family":"Hadji","given":"Wiam","non-dropping-particle":"","parse-names":false,"suffix":""}],"id":"ITEM-1","issued":{"date-parts":[["2024"]]},"title":"Investigating the Integration of Technology in Enhancing First Year Learners’ Speaking Proficiency: The Case of First Year EFL Learners at Dr Saadane High School, Biskra","type":"article-journal"},"uris":["http://www.mendeley.com/documents/?uuid=76e077df-def5-4aff-b06a-1b663f7e5938"]}],"mendeley":{"formattedCitation":"(Hadji, 2024)","plainTextFormattedCitation":"(Hadji, 2024)","previouslyFormattedCitation":"(Hadji, 2024)"},"properties":{"noteIndex":0},"schema":"https://github.com/citation-style-language/schema/raw/master/csl-citation.json"}</w:instrText>
      </w:r>
      <w:r w:rsidRPr="00DC75E9">
        <w:rPr>
          <w:rStyle w:val="Strong"/>
          <w:rFonts w:eastAsiaTheme="majorEastAsia"/>
          <w:b w:val="0"/>
          <w:bCs w:val="0"/>
          <w:sz w:val="22"/>
          <w:szCs w:val="22"/>
        </w:rPr>
        <w:fldChar w:fldCharType="separate"/>
      </w:r>
      <w:r w:rsidRPr="00DC75E9">
        <w:rPr>
          <w:rStyle w:val="Strong"/>
          <w:rFonts w:eastAsiaTheme="majorEastAsia"/>
          <w:b w:val="0"/>
          <w:bCs w:val="0"/>
          <w:noProof/>
          <w:sz w:val="22"/>
          <w:szCs w:val="22"/>
        </w:rPr>
        <w:t>(Hadji, 2024)</w:t>
      </w:r>
      <w:r w:rsidRPr="00DC75E9">
        <w:rPr>
          <w:rStyle w:val="Strong"/>
          <w:rFonts w:eastAsiaTheme="majorEastAsia"/>
          <w:b w:val="0"/>
          <w:bCs w:val="0"/>
          <w:sz w:val="22"/>
          <w:szCs w:val="22"/>
        </w:rPr>
        <w:fldChar w:fldCharType="end"/>
      </w:r>
      <w:r w:rsidRPr="00DC75E9">
        <w:rPr>
          <w:sz w:val="22"/>
          <w:szCs w:val="22"/>
        </w:rPr>
        <w:t xml:space="preserve">. </w:t>
      </w:r>
      <w:r w:rsidRPr="00DC75E9">
        <w:rPr>
          <w:sz w:val="22"/>
          <w:szCs w:val="22"/>
        </w:rPr>
        <w:lastRenderedPageBreak/>
        <w:t xml:space="preserve">Rosetta Stone, with its </w:t>
      </w:r>
      <w:r w:rsidRPr="00DC75E9">
        <w:rPr>
          <w:rStyle w:val="Strong"/>
          <w:rFonts w:eastAsiaTheme="majorEastAsia"/>
          <w:b w:val="0"/>
          <w:bCs w:val="0"/>
          <w:sz w:val="22"/>
          <w:szCs w:val="22"/>
        </w:rPr>
        <w:t>AI-powered feedback and interactive exercises</w:t>
      </w:r>
      <w:r w:rsidRPr="00DC75E9">
        <w:rPr>
          <w:sz w:val="22"/>
          <w:szCs w:val="22"/>
        </w:rPr>
        <w:t xml:space="preserve">, fosters a </w:t>
      </w:r>
      <w:r w:rsidRPr="00DC75E9">
        <w:rPr>
          <w:rStyle w:val="Strong"/>
          <w:rFonts w:eastAsiaTheme="majorEastAsia"/>
          <w:b w:val="0"/>
          <w:bCs w:val="0"/>
          <w:sz w:val="22"/>
          <w:szCs w:val="22"/>
        </w:rPr>
        <w:t>structured and engaging environment</w:t>
      </w:r>
      <w:r w:rsidRPr="00DC75E9">
        <w:rPr>
          <w:sz w:val="22"/>
          <w:szCs w:val="22"/>
        </w:rPr>
        <w:t xml:space="preserve"> for oral presentation training. </w:t>
      </w:r>
      <w:r w:rsidRPr="00DC75E9">
        <w:rPr>
          <w:sz w:val="22"/>
          <w:szCs w:val="22"/>
          <w:lang w:val="en-US" w:eastAsia="en-US"/>
        </w:rPr>
        <w:t xml:space="preserve">Additionally, as mobile learning technologies advance, they will play an ever-more-important role in modern education in helping students become self-reliant and self-assured speakers. </w:t>
      </w:r>
    </w:p>
    <w:p w14:paraId="45A20F70" w14:textId="221F8890" w:rsidR="001D0239" w:rsidRPr="00DC75E9" w:rsidRDefault="00EB4DCE" w:rsidP="005420F9">
      <w:pPr>
        <w:pStyle w:val="ListParagraph"/>
        <w:spacing w:after="160" w:line="360" w:lineRule="auto"/>
        <w:ind w:left="360" w:firstLine="720"/>
        <w:jc w:val="both"/>
        <w:rPr>
          <w:sz w:val="22"/>
          <w:szCs w:val="22"/>
        </w:rPr>
      </w:pPr>
      <w:r w:rsidRPr="00DC75E9">
        <w:rPr>
          <w:sz w:val="22"/>
          <w:szCs w:val="22"/>
        </w:rPr>
        <w:t>By examining the pedagogical affordances of Rosetta Stone from both teacher and student perspectives, this study aims to highlight how mobile learning can be optimized for oral presentation training. Understanding these affordances can provide insights into how teachers can integrate Rosetta Stone into curriculum design and how students can leverage its features for language acquisition and performance improvement.</w:t>
      </w:r>
    </w:p>
    <w:p w14:paraId="753728C8" w14:textId="0A39B083" w:rsidR="001D0239" w:rsidRPr="00DC75E9" w:rsidRDefault="001D0239" w:rsidP="005420F9">
      <w:pPr>
        <w:pStyle w:val="ListParagraph"/>
        <w:spacing w:after="160" w:line="360" w:lineRule="auto"/>
        <w:ind w:left="360" w:firstLine="720"/>
        <w:jc w:val="both"/>
        <w:rPr>
          <w:sz w:val="22"/>
          <w:szCs w:val="22"/>
        </w:rPr>
      </w:pPr>
      <w:r w:rsidRPr="00DC75E9">
        <w:rPr>
          <w:sz w:val="22"/>
          <w:szCs w:val="22"/>
        </w:rPr>
        <w:t xml:space="preserve">Despite its popularity, research on Rosetta Stone has primarily focused on vocabulary acquisition </w:t>
      </w:r>
      <w:r w:rsidR="008A4218" w:rsidRPr="00DC75E9">
        <w:rPr>
          <w:sz w:val="22"/>
          <w:szCs w:val="22"/>
        </w:rPr>
        <w:fldChar w:fldCharType="begin" w:fldLock="1"/>
      </w:r>
      <w:r w:rsidR="008A4218" w:rsidRPr="00DC75E9">
        <w:rPr>
          <w:sz w:val="22"/>
          <w:szCs w:val="22"/>
        </w:rPr>
        <w:instrText>ADDIN CSL_CITATION {"citationItems":[{"id":"ITEM-1","itemData":{"ISSN":"2187-9036","author":[{"dropping-particle":"","family":"Namaziandost","given":"Ehsan","non-dropping-particle":"","parse-names":false,"suffix":""},{"dropping-particle":"","family":"Alekasir","given":"Samir","non-dropping-particle":"","parse-names":false,"suffix":""},{"dropping-particle":"","family":"Dehkordi","given":"Elham Saberi","non-dropping-particle":"","parse-names":false,"suffix":""},{"dropping-particle":"","family":"Tilwani","given":"Shouket Ahmad","non-dropping-particle":"","parse-names":false,"suffix":""}],"container-title":"Computer-Assisted Language Learning Electronic Journal","id":"ITEM-1","issue":"1","issued":{"date-parts":[["2021"]]},"page":"80-110","title":"An account of EFL learners' vocabulary learning in a mobile-assisted language environment: the case of Rosetta stone application","type":"article-journal","volume":"22"},"uris":["http://www.mendeley.com/documents/?uuid=e7db8a42-25db-4e59-9b33-16304912480e"]}],"mendeley":{"formattedCitation":"(Namaziandost et al., 2021)","plainTextFormattedCitation":"(Namaziandost et al., 2021)","previouslyFormattedCitation":"(Namaziandost et al., 2021)"},"properties":{"noteIndex":0},"schema":"https://github.com/citation-style-language/schema/raw/master/csl-citation.json"}</w:instrText>
      </w:r>
      <w:r w:rsidR="008A4218" w:rsidRPr="00DC75E9">
        <w:rPr>
          <w:sz w:val="22"/>
          <w:szCs w:val="22"/>
        </w:rPr>
        <w:fldChar w:fldCharType="separate"/>
      </w:r>
      <w:r w:rsidR="008A4218" w:rsidRPr="00DC75E9">
        <w:rPr>
          <w:noProof/>
          <w:sz w:val="22"/>
          <w:szCs w:val="22"/>
        </w:rPr>
        <w:t>(Namaziandost et al., 2021)</w:t>
      </w:r>
      <w:r w:rsidR="008A4218" w:rsidRPr="00DC75E9">
        <w:rPr>
          <w:sz w:val="22"/>
          <w:szCs w:val="22"/>
        </w:rPr>
        <w:fldChar w:fldCharType="end"/>
      </w:r>
      <w:r w:rsidR="008A4218" w:rsidRPr="00DC75E9">
        <w:rPr>
          <w:sz w:val="22"/>
          <w:szCs w:val="22"/>
        </w:rPr>
        <w:t xml:space="preserve"> </w:t>
      </w:r>
      <w:r w:rsidRPr="00DC75E9">
        <w:rPr>
          <w:sz w:val="22"/>
          <w:szCs w:val="22"/>
        </w:rPr>
        <w:t>and pronunciation skills</w:t>
      </w:r>
      <w:r w:rsidR="008A4218" w:rsidRPr="00DC75E9">
        <w:rPr>
          <w:sz w:val="22"/>
          <w:szCs w:val="22"/>
        </w:rPr>
        <w:t xml:space="preserve"> </w:t>
      </w:r>
      <w:r w:rsidR="008A4218" w:rsidRPr="00DC75E9">
        <w:rPr>
          <w:sz w:val="22"/>
          <w:szCs w:val="22"/>
        </w:rPr>
        <w:fldChar w:fldCharType="begin" w:fldLock="1"/>
      </w:r>
      <w:r w:rsidR="008A4218" w:rsidRPr="00DC75E9">
        <w:rPr>
          <w:sz w:val="22"/>
          <w:szCs w:val="22"/>
        </w:rPr>
        <w:instrText>ADDIN CSL_CITATION {"citationItems":[{"id":"ITEM-1","itemData":{"ISSN":"2540-9190","author":[{"dropping-particle":"","family":"Hanifa","given":"Rani Syahda","non-dropping-particle":"","parse-names":false,"suffix":""},{"dropping-particle":"","family":"Santoso","given":"Dian Rahma","non-dropping-particle":"","parse-names":false,"suffix":""}],"container-title":"Ethical Lingua: Journal of Language Teaching and Literature","id":"ITEM-1","issue":"2","issued":{"date-parts":[["2022"]]},"page":"836-845","title":"The use of Rosetta Stone in enhancing junior high school students’ pronunciation","type":"article-journal","volume":"9"},"uris":["http://www.mendeley.com/documents/?uuid=e179ef9b-377f-459f-8111-70eed4430750"]}],"mendeley":{"formattedCitation":"(Hanifa &amp; Santoso, 2022)","plainTextFormattedCitation":"(Hanifa &amp; Santoso, 2022)","previouslyFormattedCitation":"(Hanifa &amp; Santoso, 2022)"},"properties":{"noteIndex":0},"schema":"https://github.com/citation-style-language/schema/raw/master/csl-citation.json"}</w:instrText>
      </w:r>
      <w:r w:rsidR="008A4218" w:rsidRPr="00DC75E9">
        <w:rPr>
          <w:sz w:val="22"/>
          <w:szCs w:val="22"/>
        </w:rPr>
        <w:fldChar w:fldCharType="separate"/>
      </w:r>
      <w:r w:rsidR="008A4218" w:rsidRPr="00DC75E9">
        <w:rPr>
          <w:noProof/>
          <w:sz w:val="22"/>
          <w:szCs w:val="22"/>
        </w:rPr>
        <w:t>(Hanifa &amp; Santoso, 2022)</w:t>
      </w:r>
      <w:r w:rsidR="008A4218" w:rsidRPr="00DC75E9">
        <w:rPr>
          <w:sz w:val="22"/>
          <w:szCs w:val="22"/>
        </w:rPr>
        <w:fldChar w:fldCharType="end"/>
      </w:r>
      <w:r w:rsidR="008A4218" w:rsidRPr="00DC75E9">
        <w:rPr>
          <w:sz w:val="22"/>
          <w:szCs w:val="22"/>
        </w:rPr>
        <w:t xml:space="preserve">. </w:t>
      </w:r>
      <w:r w:rsidRPr="00DC75E9">
        <w:rPr>
          <w:sz w:val="22"/>
          <w:szCs w:val="22"/>
        </w:rPr>
        <w:t>However, little attention has been given to how its features contribute to developing oral presentation skills, which require more than just accurate pronunciation. Effective oral presentations involve fluency, coherence, audience engagement, and structured speech delivery, which are critical for academic and professional communication.</w:t>
      </w:r>
    </w:p>
    <w:p w14:paraId="70626CD8" w14:textId="77777777" w:rsidR="001D0239" w:rsidRPr="00DC75E9" w:rsidRDefault="001D0239" w:rsidP="005420F9">
      <w:pPr>
        <w:pStyle w:val="ListParagraph"/>
        <w:spacing w:after="160" w:line="360" w:lineRule="auto"/>
        <w:ind w:left="360" w:firstLine="720"/>
        <w:jc w:val="both"/>
        <w:rPr>
          <w:color w:val="000000" w:themeColor="text1"/>
          <w:sz w:val="22"/>
          <w:szCs w:val="22"/>
        </w:rPr>
      </w:pPr>
      <w:r w:rsidRPr="00DC75E9">
        <w:rPr>
          <w:color w:val="000000" w:themeColor="text1"/>
          <w:sz w:val="22"/>
          <w:szCs w:val="22"/>
        </w:rPr>
        <w:t xml:space="preserve">While previous studies have demonstrated the effectiveness of Rosetta Stone in vocabulary development and </w:t>
      </w:r>
      <w:r w:rsidRPr="00DC75E9">
        <w:rPr>
          <w:color w:val="000000" w:themeColor="text1"/>
          <w:sz w:val="22"/>
          <w:szCs w:val="22"/>
        </w:rPr>
        <w:lastRenderedPageBreak/>
        <w:t>pronunciation improvement, there is a significant gap in research regarding its impact on oral presentation skills. Oral presentations require not only linguistic competence but also the ability to structure information logically, engage an audience, and deliver speech with confidence (Wang &amp; Jou, 2020). Unlike simple speaking exercises, oral presentations involve longer speech durations, idea organization, and audience interaction, areas that are not always emphasized in mobile learning applications (Godwin-Jones, 2011).</w:t>
      </w:r>
    </w:p>
    <w:p w14:paraId="0AF68339" w14:textId="41AD3FDD" w:rsidR="001D0239" w:rsidRPr="00DC75E9" w:rsidRDefault="001D0239" w:rsidP="005420F9">
      <w:pPr>
        <w:pStyle w:val="ListParagraph"/>
        <w:spacing w:after="160" w:line="360" w:lineRule="auto"/>
        <w:ind w:left="360" w:firstLine="720"/>
        <w:jc w:val="both"/>
        <w:rPr>
          <w:color w:val="000000" w:themeColor="text1"/>
          <w:sz w:val="22"/>
          <w:szCs w:val="22"/>
          <w:lang w:val="en-US" w:eastAsia="en-US"/>
        </w:rPr>
      </w:pPr>
      <w:r w:rsidRPr="00DC75E9">
        <w:rPr>
          <w:color w:val="000000" w:themeColor="text1"/>
          <w:sz w:val="22"/>
          <w:szCs w:val="22"/>
          <w:lang w:val="en-US" w:eastAsia="en-US"/>
        </w:rPr>
        <w:t xml:space="preserve">Additionally, it's unclear how Rosetta Stone's interactive exercises and AI-driven feedback effectively support the development of structured speaking and presentation abilities. The majority of MALL research has concentrated on general speaking ability rather than the particular skills needed to give formal presentations. Furthermore, not much has been said to compare Rosetta Stone to other mobile learning programs like Babbel and Duolingo, which provide comparable language instruction but take different approaches to developing oral skills </w:t>
      </w:r>
      <w:r w:rsidR="008A4218" w:rsidRPr="00DC75E9">
        <w:rPr>
          <w:color w:val="000000" w:themeColor="text1"/>
          <w:sz w:val="22"/>
          <w:szCs w:val="22"/>
          <w:lang w:val="en-US" w:eastAsia="en-US"/>
        </w:rPr>
        <w:fldChar w:fldCharType="begin" w:fldLock="1"/>
      </w:r>
      <w:r w:rsidR="00CC5BDF" w:rsidRPr="00DC75E9">
        <w:rPr>
          <w:color w:val="000000" w:themeColor="text1"/>
          <w:sz w:val="22"/>
          <w:szCs w:val="22"/>
          <w:lang w:val="en-US" w:eastAsia="en-US"/>
        </w:rPr>
        <w:instrText>ADDIN CSL_CITATION {"citationItems":[{"id":"ITEM-1","itemData":{"ISSN":"0958-8221","author":[{"dropping-particle":"","family":"Barrett","given":"Neil E","non-dropping-particle":"","parse-names":false,"suffix":""},{"dropping-particle":"","family":"Liu","given":"Gi-Zen","non-dropping-particle":"","parse-names":false,"suffix":""},{"dropping-particle":"","family":"Wang","given":"Hei-Chia","non-dropping-particle":"","parse-names":false,"suffix":""}],"container-title":"Computer Assisted Language Learning","id":"ITEM-1","issue":"9","issued":{"date-parts":[["2022"]]},"page":"2476-2501","publisher":"Taylor &amp; Francis","title":"Student perceptions of a mobile learning application for English Oral Presentations: the case of EOPA","type":"article-journal","volume":"35"},"uris":["http://www.mendeley.com/documents/?uuid=fff2c230-300f-4730-be1c-ab7e99942d30"]}],"mendeley":{"formattedCitation":"(Barrett et al., 2022)","plainTextFormattedCitation":"(Barrett et al., 2022)","previouslyFormattedCitation":"(Barrett et al., 2022)"},"properties":{"noteIndex":0},"schema":"https://github.com/citation-style-language/schema/raw/master/csl-citation.json"}</w:instrText>
      </w:r>
      <w:r w:rsidR="008A4218" w:rsidRPr="00DC75E9">
        <w:rPr>
          <w:color w:val="000000" w:themeColor="text1"/>
          <w:sz w:val="22"/>
          <w:szCs w:val="22"/>
          <w:lang w:val="en-US" w:eastAsia="en-US"/>
        </w:rPr>
        <w:fldChar w:fldCharType="separate"/>
      </w:r>
      <w:r w:rsidR="008A4218" w:rsidRPr="00DC75E9">
        <w:rPr>
          <w:noProof/>
          <w:color w:val="000000" w:themeColor="text1"/>
          <w:sz w:val="22"/>
          <w:szCs w:val="22"/>
          <w:lang w:val="en-US" w:eastAsia="en-US"/>
        </w:rPr>
        <w:t>(Barrett et al., 2022)</w:t>
      </w:r>
      <w:r w:rsidR="008A4218" w:rsidRPr="00DC75E9">
        <w:rPr>
          <w:color w:val="000000" w:themeColor="text1"/>
          <w:sz w:val="22"/>
          <w:szCs w:val="22"/>
          <w:lang w:val="en-US" w:eastAsia="en-US"/>
        </w:rPr>
        <w:fldChar w:fldCharType="end"/>
      </w:r>
      <w:r w:rsidR="008A4218" w:rsidRPr="00DC75E9">
        <w:rPr>
          <w:color w:val="000000" w:themeColor="text1"/>
          <w:sz w:val="22"/>
          <w:szCs w:val="22"/>
          <w:lang w:val="en-US" w:eastAsia="en-US"/>
        </w:rPr>
        <w:t>.</w:t>
      </w:r>
    </w:p>
    <w:p w14:paraId="2E14D2C9" w14:textId="77777777" w:rsidR="001D0239" w:rsidRPr="00DC75E9" w:rsidRDefault="001D0239" w:rsidP="005420F9">
      <w:pPr>
        <w:pStyle w:val="ListParagraph"/>
        <w:spacing w:after="160" w:line="360" w:lineRule="auto"/>
        <w:ind w:left="360" w:firstLine="720"/>
        <w:jc w:val="both"/>
        <w:rPr>
          <w:color w:val="000000" w:themeColor="text1"/>
          <w:sz w:val="22"/>
          <w:szCs w:val="22"/>
          <w:lang w:val="en-US" w:eastAsia="en-US"/>
        </w:rPr>
      </w:pPr>
      <w:r w:rsidRPr="00DC75E9">
        <w:rPr>
          <w:color w:val="000000" w:themeColor="text1"/>
          <w:sz w:val="22"/>
          <w:szCs w:val="22"/>
          <w:lang w:val="en-US" w:eastAsia="en-US"/>
        </w:rPr>
        <w:t xml:space="preserve">By assessing how Rosetta Stone's pedagogical affordances affect students' oral presentation abilities, this study aims to close this research gap. This study will offer important insights into the efficacy of mobile learning in organized oral communication by analyzing how its speech </w:t>
      </w:r>
      <w:r w:rsidRPr="00DC75E9">
        <w:rPr>
          <w:color w:val="000000" w:themeColor="text1"/>
          <w:sz w:val="22"/>
          <w:szCs w:val="22"/>
          <w:lang w:val="en-US" w:eastAsia="en-US"/>
        </w:rPr>
        <w:lastRenderedPageBreak/>
        <w:t>recognition, interactive activities, and gamified features improve fluency, pronunciation, and confidence. The results will add to the expanding body of knowledge about MALL and oral presentation training, with useful ramifications for teachers, curriculum designers, and students looking for different approaches to speaking skill development.</w:t>
      </w:r>
    </w:p>
    <w:p w14:paraId="6FE741E2" w14:textId="07514467" w:rsidR="001D0239" w:rsidRPr="00DC75E9" w:rsidRDefault="001D0239" w:rsidP="005420F9">
      <w:pPr>
        <w:pStyle w:val="ListParagraph"/>
        <w:spacing w:after="0" w:line="360" w:lineRule="auto"/>
        <w:ind w:left="360" w:firstLine="720"/>
        <w:jc w:val="both"/>
        <w:rPr>
          <w:sz w:val="22"/>
          <w:szCs w:val="22"/>
          <w:lang w:val="en-US" w:eastAsia="en-US"/>
        </w:rPr>
      </w:pPr>
      <w:r w:rsidRPr="00DC75E9">
        <w:rPr>
          <w:sz w:val="22"/>
          <w:szCs w:val="22"/>
          <w:lang w:val="en-US" w:eastAsia="en-US"/>
        </w:rPr>
        <w:t>Through an assessment of the ways in which Rosetta Stone's pedagogical affordances impact students' oral presentation abilities, this study adds to the current conversation on MALL. This research bridges the gap between digital learning and structured oral communication instruction by examining its gamification features, interactive exercises, and speech recognition technology. The results provide insightful information on how to successfully use mobile learning tools into English language instruction for teachers, curriculum designers, and legislators.</w:t>
      </w:r>
    </w:p>
    <w:p w14:paraId="07F7C4A3" w14:textId="2C98B10D" w:rsidR="001D0239" w:rsidRPr="00DC75E9" w:rsidRDefault="001D0239" w:rsidP="004A36CA">
      <w:pPr>
        <w:pStyle w:val="Heading2"/>
        <w:rPr>
          <w:lang w:val="en-US"/>
        </w:rPr>
      </w:pPr>
      <w:bookmarkStart w:id="18" w:name="_Toc202779393"/>
      <w:r w:rsidRPr="00DC75E9">
        <w:rPr>
          <w:lang w:val="en-US"/>
        </w:rPr>
        <w:t>Research Questions</w:t>
      </w:r>
      <w:bookmarkEnd w:id="18"/>
    </w:p>
    <w:p w14:paraId="722342D3" w14:textId="77777777" w:rsidR="009818F7" w:rsidRPr="00DC75E9" w:rsidRDefault="00184D20">
      <w:pPr>
        <w:numPr>
          <w:ilvl w:val="0"/>
          <w:numId w:val="6"/>
        </w:numPr>
        <w:tabs>
          <w:tab w:val="num" w:pos="360"/>
        </w:tabs>
        <w:spacing w:after="0" w:line="360" w:lineRule="auto"/>
        <w:ind w:left="720"/>
        <w:jc w:val="both"/>
        <w:rPr>
          <w:sz w:val="22"/>
          <w:szCs w:val="22"/>
        </w:rPr>
      </w:pPr>
      <w:r w:rsidRPr="00DC75E9">
        <w:rPr>
          <w:sz w:val="22"/>
          <w:szCs w:val="22"/>
        </w:rPr>
        <w:t>What are students’ views on the pedagogical affordances of the Rosetta Stone mobile application for improving English oral presentation skills?</w:t>
      </w:r>
    </w:p>
    <w:p w14:paraId="50F60FC6" w14:textId="3568020B" w:rsidR="009818F7" w:rsidRDefault="009818F7">
      <w:pPr>
        <w:numPr>
          <w:ilvl w:val="0"/>
          <w:numId w:val="6"/>
        </w:numPr>
        <w:tabs>
          <w:tab w:val="num" w:pos="360"/>
        </w:tabs>
        <w:spacing w:after="0" w:line="360" w:lineRule="auto"/>
        <w:ind w:left="720"/>
        <w:jc w:val="both"/>
        <w:rPr>
          <w:sz w:val="22"/>
          <w:szCs w:val="22"/>
        </w:rPr>
      </w:pPr>
      <w:r w:rsidRPr="00DC75E9">
        <w:rPr>
          <w:sz w:val="22"/>
          <w:szCs w:val="22"/>
        </w:rPr>
        <w:t>What is the teacher’s view on the use of the Rosetta Stone application in classroom settings to support students’ English oral presentation skills?</w:t>
      </w:r>
    </w:p>
    <w:p w14:paraId="3F3C6D4D" w14:textId="77777777" w:rsidR="005420F9" w:rsidRDefault="005420F9" w:rsidP="005420F9">
      <w:pPr>
        <w:spacing w:after="0" w:line="360" w:lineRule="auto"/>
        <w:jc w:val="both"/>
        <w:rPr>
          <w:sz w:val="22"/>
          <w:szCs w:val="22"/>
        </w:rPr>
      </w:pPr>
    </w:p>
    <w:p w14:paraId="286DC02F" w14:textId="77777777" w:rsidR="005420F9" w:rsidRPr="00DC75E9" w:rsidRDefault="005420F9" w:rsidP="005420F9">
      <w:pPr>
        <w:spacing w:after="0" w:line="360" w:lineRule="auto"/>
        <w:jc w:val="both"/>
        <w:rPr>
          <w:sz w:val="22"/>
          <w:szCs w:val="22"/>
        </w:rPr>
      </w:pPr>
    </w:p>
    <w:p w14:paraId="4BB94A8B" w14:textId="6BC1459B" w:rsidR="001D0239" w:rsidRPr="00DC75E9" w:rsidRDefault="001D0239" w:rsidP="004A36CA">
      <w:pPr>
        <w:pStyle w:val="Heading2"/>
        <w:rPr>
          <w:lang w:val="en-US"/>
        </w:rPr>
      </w:pPr>
      <w:bookmarkStart w:id="19" w:name="_Toc202779394"/>
      <w:r w:rsidRPr="00DC75E9">
        <w:rPr>
          <w:lang w:val="en-US"/>
        </w:rPr>
        <w:lastRenderedPageBreak/>
        <w:t>Research Objective</w:t>
      </w:r>
      <w:bookmarkEnd w:id="19"/>
    </w:p>
    <w:p w14:paraId="1E6D9DD3" w14:textId="5E65970B" w:rsidR="001D0239" w:rsidRPr="00DC75E9" w:rsidRDefault="00184D20">
      <w:pPr>
        <w:numPr>
          <w:ilvl w:val="0"/>
          <w:numId w:val="1"/>
        </w:numPr>
        <w:spacing w:after="0" w:line="360" w:lineRule="auto"/>
        <w:jc w:val="both"/>
        <w:rPr>
          <w:sz w:val="22"/>
          <w:szCs w:val="22"/>
        </w:rPr>
      </w:pPr>
      <w:r w:rsidRPr="00DC75E9">
        <w:rPr>
          <w:sz w:val="22"/>
          <w:szCs w:val="22"/>
        </w:rPr>
        <w:t>To explore students’ views on the pedagogical affordances of the Rosetta Stone mobile application in enhancing their English oral presentation skills.</w:t>
      </w:r>
    </w:p>
    <w:p w14:paraId="6E4C6DA2" w14:textId="0D6B2AF5" w:rsidR="001D0239" w:rsidRPr="00DC75E9" w:rsidRDefault="009818F7">
      <w:pPr>
        <w:numPr>
          <w:ilvl w:val="0"/>
          <w:numId w:val="1"/>
        </w:numPr>
        <w:spacing w:after="0" w:line="360" w:lineRule="auto"/>
        <w:jc w:val="both"/>
        <w:rPr>
          <w:sz w:val="22"/>
          <w:szCs w:val="22"/>
        </w:rPr>
      </w:pPr>
      <w:r w:rsidRPr="00DC75E9">
        <w:rPr>
          <w:sz w:val="22"/>
          <w:szCs w:val="22"/>
        </w:rPr>
        <w:t>To examine the teacher’s view on the use of the Rosetta Stone application in classroom settings to support students’ English oral presentation skills.</w:t>
      </w:r>
    </w:p>
    <w:p w14:paraId="579EA1DA" w14:textId="32AF5AA7" w:rsidR="001D0239" w:rsidRPr="00DC75E9" w:rsidRDefault="001D0239" w:rsidP="004A36CA">
      <w:pPr>
        <w:pStyle w:val="Heading2"/>
      </w:pPr>
      <w:bookmarkStart w:id="20" w:name="_Toc202779395"/>
      <w:r w:rsidRPr="00DC75E9">
        <w:t xml:space="preserve">Significance </w:t>
      </w:r>
      <w:r w:rsidR="00117707" w:rsidRPr="00DC75E9">
        <w:t xml:space="preserve">of the </w:t>
      </w:r>
      <w:r w:rsidRPr="00DC75E9">
        <w:t>Study</w:t>
      </w:r>
      <w:bookmarkEnd w:id="20"/>
    </w:p>
    <w:p w14:paraId="7BB40D32" w14:textId="72778DC5" w:rsidR="001D0239" w:rsidRPr="00DC75E9" w:rsidRDefault="001D0239">
      <w:pPr>
        <w:pStyle w:val="ListParagraph"/>
        <w:numPr>
          <w:ilvl w:val="0"/>
          <w:numId w:val="2"/>
        </w:numPr>
        <w:spacing w:after="0" w:line="360" w:lineRule="auto"/>
        <w:jc w:val="both"/>
        <w:rPr>
          <w:b/>
          <w:bCs/>
          <w:sz w:val="22"/>
          <w:szCs w:val="22"/>
        </w:rPr>
      </w:pPr>
      <w:r w:rsidRPr="00DC75E9">
        <w:rPr>
          <w:b/>
          <w:bCs/>
          <w:sz w:val="22"/>
          <w:szCs w:val="22"/>
        </w:rPr>
        <w:t>Theoretical Significance</w:t>
      </w:r>
    </w:p>
    <w:p w14:paraId="3C5D6CB9" w14:textId="34690D71" w:rsidR="001D0239" w:rsidRDefault="00E102E4" w:rsidP="005420F9">
      <w:pPr>
        <w:spacing w:after="0" w:line="360" w:lineRule="auto"/>
        <w:ind w:left="720" w:firstLine="720"/>
        <w:jc w:val="both"/>
        <w:rPr>
          <w:sz w:val="22"/>
          <w:szCs w:val="22"/>
        </w:rPr>
      </w:pPr>
      <w:r w:rsidRPr="00DC75E9">
        <w:rPr>
          <w:sz w:val="22"/>
          <w:szCs w:val="22"/>
        </w:rPr>
        <w:t>The insights into the pedagogical affordances of Rosetta Stone and its role in improving English-speaking proficiency are grounded in Krashen’s Input Hypothesis (1982) and Swain’s Output Hypothesis (1985). Krashen emphasizes the importance of comprehensible input in language learning, which Rosetta Stone facilitates through immersive, context-rich experiences. Swain, on the other hand, stresses the need for producing language (output) to enhance language acquisition, which is integrated into Rosetta Stone’s interactive speaking modules. Together, these theories highlight how Rosetta Stone’s approach supports English-speaking proficiency by effectively balancing input and output in the learning process.</w:t>
      </w:r>
    </w:p>
    <w:p w14:paraId="671F99DB" w14:textId="77777777" w:rsidR="005420F9" w:rsidRDefault="005420F9" w:rsidP="005420F9">
      <w:pPr>
        <w:spacing w:after="0" w:line="360" w:lineRule="auto"/>
        <w:ind w:left="720" w:firstLine="720"/>
        <w:jc w:val="both"/>
        <w:rPr>
          <w:sz w:val="22"/>
          <w:szCs w:val="22"/>
        </w:rPr>
      </w:pPr>
    </w:p>
    <w:p w14:paraId="360A0D05" w14:textId="77777777" w:rsidR="005420F9" w:rsidRDefault="005420F9" w:rsidP="005420F9">
      <w:pPr>
        <w:spacing w:after="0" w:line="360" w:lineRule="auto"/>
        <w:ind w:left="720" w:firstLine="720"/>
        <w:jc w:val="both"/>
        <w:rPr>
          <w:sz w:val="22"/>
          <w:szCs w:val="22"/>
        </w:rPr>
      </w:pPr>
    </w:p>
    <w:p w14:paraId="7DFF6315" w14:textId="77777777" w:rsidR="005420F9" w:rsidRPr="00DC75E9" w:rsidRDefault="005420F9" w:rsidP="005420F9">
      <w:pPr>
        <w:spacing w:after="0" w:line="360" w:lineRule="auto"/>
        <w:ind w:left="720" w:firstLine="720"/>
        <w:jc w:val="both"/>
        <w:rPr>
          <w:sz w:val="22"/>
          <w:szCs w:val="22"/>
        </w:rPr>
      </w:pPr>
    </w:p>
    <w:p w14:paraId="6720DBDB" w14:textId="5575DD22" w:rsidR="001D0239" w:rsidRPr="00DC75E9" w:rsidRDefault="001D0239">
      <w:pPr>
        <w:pStyle w:val="ListParagraph"/>
        <w:numPr>
          <w:ilvl w:val="0"/>
          <w:numId w:val="2"/>
        </w:numPr>
        <w:spacing w:after="0" w:line="360" w:lineRule="auto"/>
        <w:rPr>
          <w:b/>
          <w:bCs/>
          <w:sz w:val="22"/>
          <w:szCs w:val="22"/>
        </w:rPr>
      </w:pPr>
      <w:r w:rsidRPr="00DC75E9">
        <w:rPr>
          <w:b/>
          <w:bCs/>
          <w:sz w:val="22"/>
          <w:szCs w:val="22"/>
        </w:rPr>
        <w:lastRenderedPageBreak/>
        <w:t>Practical Significance</w:t>
      </w:r>
    </w:p>
    <w:p w14:paraId="729F5AEA" w14:textId="0AE5F971" w:rsidR="001D0239" w:rsidRPr="00DC75E9" w:rsidRDefault="001D0239">
      <w:pPr>
        <w:pStyle w:val="ListParagraph"/>
        <w:numPr>
          <w:ilvl w:val="1"/>
          <w:numId w:val="7"/>
        </w:numPr>
        <w:spacing w:after="0" w:line="360" w:lineRule="auto"/>
        <w:ind w:left="1080"/>
        <w:jc w:val="both"/>
        <w:rPr>
          <w:sz w:val="22"/>
          <w:szCs w:val="22"/>
        </w:rPr>
      </w:pPr>
      <w:r w:rsidRPr="00DC75E9">
        <w:rPr>
          <w:sz w:val="22"/>
          <w:szCs w:val="22"/>
        </w:rPr>
        <w:t xml:space="preserve">For </w:t>
      </w:r>
      <w:r w:rsidR="00E102E4" w:rsidRPr="00DC75E9">
        <w:rPr>
          <w:sz w:val="22"/>
          <w:szCs w:val="22"/>
        </w:rPr>
        <w:t xml:space="preserve">EFL </w:t>
      </w:r>
      <w:r w:rsidRPr="00DC75E9">
        <w:rPr>
          <w:sz w:val="22"/>
          <w:szCs w:val="22"/>
        </w:rPr>
        <w:t>Students:</w:t>
      </w:r>
      <w:r w:rsidR="00AA6BD7" w:rsidRPr="00DC75E9">
        <w:rPr>
          <w:sz w:val="22"/>
          <w:szCs w:val="22"/>
        </w:rPr>
        <w:t xml:space="preserve"> </w:t>
      </w:r>
      <w:r w:rsidRPr="00DC75E9">
        <w:rPr>
          <w:sz w:val="22"/>
          <w:szCs w:val="22"/>
        </w:rPr>
        <w:t>Offers an alternative learning platform that enhances fluency, pronunciation, and confidence in oral presentations.</w:t>
      </w:r>
    </w:p>
    <w:p w14:paraId="666FB499" w14:textId="3E0BC80F" w:rsidR="001D0239" w:rsidRPr="00DC75E9" w:rsidRDefault="001D0239">
      <w:pPr>
        <w:pStyle w:val="ListParagraph"/>
        <w:numPr>
          <w:ilvl w:val="1"/>
          <w:numId w:val="7"/>
        </w:numPr>
        <w:spacing w:after="0" w:line="360" w:lineRule="auto"/>
        <w:ind w:left="1080"/>
        <w:jc w:val="both"/>
        <w:rPr>
          <w:sz w:val="22"/>
          <w:szCs w:val="22"/>
        </w:rPr>
      </w:pPr>
      <w:r w:rsidRPr="00DC75E9">
        <w:rPr>
          <w:sz w:val="22"/>
          <w:szCs w:val="22"/>
        </w:rPr>
        <w:t xml:space="preserve">For </w:t>
      </w:r>
      <w:r w:rsidR="00E102E4" w:rsidRPr="00DC75E9">
        <w:rPr>
          <w:sz w:val="22"/>
          <w:szCs w:val="22"/>
        </w:rPr>
        <w:t xml:space="preserve">EFL </w:t>
      </w:r>
      <w:r w:rsidRPr="00DC75E9">
        <w:rPr>
          <w:sz w:val="22"/>
          <w:szCs w:val="22"/>
        </w:rPr>
        <w:t>Teachers: Provides insights into the integration of Rosetta Stone into English language instruction to improve speaking skills.</w:t>
      </w:r>
    </w:p>
    <w:p w14:paraId="66703981" w14:textId="00B1794B" w:rsidR="001D0239" w:rsidRPr="00DC75E9" w:rsidRDefault="001D0239">
      <w:pPr>
        <w:pStyle w:val="ListParagraph"/>
        <w:numPr>
          <w:ilvl w:val="1"/>
          <w:numId w:val="7"/>
        </w:numPr>
        <w:spacing w:after="0" w:line="360" w:lineRule="auto"/>
        <w:ind w:left="1080"/>
        <w:jc w:val="both"/>
        <w:rPr>
          <w:sz w:val="22"/>
          <w:szCs w:val="22"/>
        </w:rPr>
      </w:pPr>
      <w:r w:rsidRPr="00DC75E9">
        <w:rPr>
          <w:sz w:val="22"/>
          <w:szCs w:val="22"/>
        </w:rPr>
        <w:t xml:space="preserve">For Curriculum </w:t>
      </w:r>
      <w:r w:rsidR="00AA6BD7" w:rsidRPr="00DC75E9">
        <w:rPr>
          <w:sz w:val="22"/>
          <w:szCs w:val="22"/>
        </w:rPr>
        <w:t>Developers: Serves</w:t>
      </w:r>
      <w:r w:rsidRPr="00DC75E9">
        <w:rPr>
          <w:sz w:val="22"/>
          <w:szCs w:val="22"/>
        </w:rPr>
        <w:t xml:space="preserve"> as a reference for designing digital learning modules that incorporate mobile applications for oral communication.</w:t>
      </w:r>
    </w:p>
    <w:p w14:paraId="3E595AE8" w14:textId="77777777" w:rsidR="001D0239" w:rsidRPr="00DC75E9" w:rsidRDefault="001D0239" w:rsidP="004A36CA">
      <w:pPr>
        <w:pStyle w:val="Heading2"/>
      </w:pPr>
      <w:bookmarkStart w:id="21" w:name="_Toc202779396"/>
      <w:r w:rsidRPr="00DC75E9">
        <w:t>Limitation Research</w:t>
      </w:r>
      <w:bookmarkEnd w:id="21"/>
    </w:p>
    <w:p w14:paraId="05013F1E" w14:textId="77777777" w:rsidR="001D0239" w:rsidRPr="00DC75E9" w:rsidRDefault="001D0239" w:rsidP="005420F9">
      <w:pPr>
        <w:pStyle w:val="ListParagraph"/>
        <w:spacing w:after="0" w:line="360" w:lineRule="auto"/>
        <w:ind w:left="360" w:firstLine="720"/>
        <w:jc w:val="both"/>
        <w:rPr>
          <w:sz w:val="22"/>
          <w:szCs w:val="22"/>
        </w:rPr>
      </w:pPr>
      <w:r w:rsidRPr="00DC75E9">
        <w:rPr>
          <w:sz w:val="22"/>
          <w:szCs w:val="22"/>
        </w:rPr>
        <w:t>This study focuses exclusively on the use of Rosetta Stone as a mobile learning application for oral presentations in school students. The scope is limited to a specific age group and does not explore other language learning applications. Additionally, the study primarily relies on students’ self-reported experiences and perceptions, rather than extensive experimental evaluations.</w:t>
      </w:r>
    </w:p>
    <w:p w14:paraId="1BDF044B" w14:textId="77777777" w:rsidR="001D0239" w:rsidRPr="00DC75E9" w:rsidRDefault="001D0239" w:rsidP="00DC75E9">
      <w:pPr>
        <w:jc w:val="both"/>
        <w:rPr>
          <w:sz w:val="22"/>
          <w:szCs w:val="22"/>
        </w:rPr>
      </w:pPr>
    </w:p>
    <w:p w14:paraId="55B47308" w14:textId="77777777" w:rsidR="001D0239" w:rsidRDefault="001D0239" w:rsidP="00DC75E9">
      <w:pPr>
        <w:jc w:val="both"/>
        <w:rPr>
          <w:sz w:val="22"/>
          <w:szCs w:val="22"/>
        </w:rPr>
      </w:pPr>
    </w:p>
    <w:p w14:paraId="17F31E8C" w14:textId="77777777" w:rsidR="00CF4E04" w:rsidRDefault="00CF4E04" w:rsidP="00DC75E9">
      <w:pPr>
        <w:jc w:val="both"/>
        <w:rPr>
          <w:sz w:val="22"/>
          <w:szCs w:val="22"/>
        </w:rPr>
      </w:pPr>
    </w:p>
    <w:p w14:paraId="23C7F231" w14:textId="77777777" w:rsidR="00CF4E04" w:rsidRPr="00DC75E9" w:rsidRDefault="00CF4E04" w:rsidP="00DC75E9">
      <w:pPr>
        <w:jc w:val="both"/>
        <w:rPr>
          <w:sz w:val="22"/>
          <w:szCs w:val="22"/>
        </w:rPr>
      </w:pPr>
    </w:p>
    <w:p w14:paraId="06ADE62E" w14:textId="77777777" w:rsidR="001D0239" w:rsidRPr="00DC75E9" w:rsidRDefault="001D0239" w:rsidP="00DC75E9">
      <w:pPr>
        <w:jc w:val="both"/>
        <w:rPr>
          <w:sz w:val="22"/>
          <w:szCs w:val="22"/>
        </w:rPr>
      </w:pPr>
    </w:p>
    <w:p w14:paraId="45F922B2" w14:textId="77777777" w:rsidR="001D0239" w:rsidRPr="00DC75E9" w:rsidRDefault="001D0239" w:rsidP="004A36CA">
      <w:pPr>
        <w:pStyle w:val="Heading1"/>
      </w:pPr>
      <w:bookmarkStart w:id="22" w:name="_Toc202779397"/>
      <w:r w:rsidRPr="00DC75E9">
        <w:lastRenderedPageBreak/>
        <w:t>CHAPTER II</w:t>
      </w:r>
      <w:bookmarkEnd w:id="22"/>
    </w:p>
    <w:p w14:paraId="01B4EEF8" w14:textId="77777777" w:rsidR="001D0239" w:rsidRPr="00DC75E9" w:rsidRDefault="001D0239" w:rsidP="00CF4E04">
      <w:pPr>
        <w:spacing w:after="0" w:line="360" w:lineRule="auto"/>
        <w:jc w:val="center"/>
        <w:rPr>
          <w:b/>
          <w:bCs/>
          <w:sz w:val="22"/>
          <w:szCs w:val="22"/>
        </w:rPr>
      </w:pPr>
      <w:r w:rsidRPr="00DC75E9">
        <w:rPr>
          <w:b/>
          <w:bCs/>
          <w:sz w:val="22"/>
          <w:szCs w:val="22"/>
        </w:rPr>
        <w:t>LITERATURE REVIEW</w:t>
      </w:r>
    </w:p>
    <w:p w14:paraId="4BC211AB" w14:textId="13CA2217" w:rsidR="008C0335" w:rsidRPr="00DC75E9" w:rsidRDefault="008C0335" w:rsidP="00CF4E04">
      <w:pPr>
        <w:spacing w:after="0" w:line="360" w:lineRule="auto"/>
        <w:ind w:firstLine="720"/>
        <w:jc w:val="both"/>
        <w:rPr>
          <w:sz w:val="22"/>
          <w:szCs w:val="22"/>
        </w:rPr>
      </w:pPr>
      <w:r w:rsidRPr="00DC75E9">
        <w:rPr>
          <w:sz w:val="22"/>
          <w:szCs w:val="22"/>
        </w:rPr>
        <w:t>In the literature review, the researcher discusses some previous researchers relevant to this study and related literature that has contributed to this research.</w:t>
      </w:r>
    </w:p>
    <w:p w14:paraId="15404D94" w14:textId="77777777" w:rsidR="001D0239" w:rsidRPr="00DC75E9" w:rsidRDefault="001D0239">
      <w:pPr>
        <w:pStyle w:val="Heading2"/>
        <w:numPr>
          <w:ilvl w:val="0"/>
          <w:numId w:val="20"/>
        </w:numPr>
      </w:pPr>
      <w:bookmarkStart w:id="23" w:name="_Toc202779398"/>
      <w:r w:rsidRPr="00DC75E9">
        <w:t>Previous Research</w:t>
      </w:r>
      <w:bookmarkEnd w:id="23"/>
    </w:p>
    <w:p w14:paraId="795890A1" w14:textId="12A059E2" w:rsidR="00157781" w:rsidRPr="00DC75E9" w:rsidRDefault="00157781" w:rsidP="00CF4E04">
      <w:pPr>
        <w:spacing w:after="0" w:line="360" w:lineRule="auto"/>
        <w:ind w:left="360" w:firstLine="720"/>
        <w:jc w:val="both"/>
        <w:rPr>
          <w:sz w:val="22"/>
          <w:szCs w:val="22"/>
        </w:rPr>
      </w:pPr>
      <w:r w:rsidRPr="00DC75E9">
        <w:rPr>
          <w:sz w:val="22"/>
          <w:szCs w:val="22"/>
        </w:rPr>
        <w:t>There are some previous studies that are relevant to this study. This section discusses previous research on the use of Rosetta Stone in developing English speaking and pronunciation skills.</w:t>
      </w:r>
    </w:p>
    <w:p w14:paraId="64DBBDA0" w14:textId="77777777" w:rsidR="00EC75D5" w:rsidRPr="00DC75E9" w:rsidRDefault="00EC75D5" w:rsidP="008B3B9D">
      <w:pPr>
        <w:pStyle w:val="Heading3"/>
      </w:pPr>
      <w:bookmarkStart w:id="24" w:name="_Toc202779399"/>
      <w:r w:rsidRPr="00DC75E9">
        <w:t>Effectiveness of Rosetta Stone in Enhancing Speaking and Pronunciation Skills</w:t>
      </w:r>
      <w:bookmarkEnd w:id="24"/>
    </w:p>
    <w:p w14:paraId="136594F6" w14:textId="238A812B" w:rsidR="00EC75D5" w:rsidRPr="00DC75E9" w:rsidRDefault="00EC75D5" w:rsidP="004B5CB9">
      <w:pPr>
        <w:pStyle w:val="NormalWeb"/>
        <w:spacing w:before="0" w:beforeAutospacing="0" w:after="0" w:afterAutospacing="0" w:line="360" w:lineRule="auto"/>
        <w:ind w:left="360" w:firstLine="720"/>
        <w:jc w:val="both"/>
        <w:rPr>
          <w:b/>
          <w:bCs/>
          <w:sz w:val="22"/>
          <w:szCs w:val="22"/>
        </w:rPr>
      </w:pPr>
      <w:r w:rsidRPr="00DC75E9">
        <w:rPr>
          <w:sz w:val="22"/>
          <w:szCs w:val="22"/>
        </w:rPr>
        <w:t>Rosetta Stone has been shown to significantly enhance learners’ speaking and pronunciation skills in English through its immersive and repetitive modules. Risdayanti (2024) found that the mobile platform, with its speech recognition features, helped students develop clearer pronunciation and build fluency. This aligns with MALL frameworks which emphasize the importance of interactive, on-the-go learning. The natural repetition cycles and immediate feedback from Rosetta Stone cater especially well to oral production practice in a personalized learning environment.</w:t>
      </w:r>
    </w:p>
    <w:p w14:paraId="7F8A91FF" w14:textId="77777777" w:rsidR="00EC75D5" w:rsidRPr="00DC75E9" w:rsidRDefault="00EC75D5" w:rsidP="004B5CB9">
      <w:pPr>
        <w:pStyle w:val="NormalWeb"/>
        <w:spacing w:before="0" w:beforeAutospacing="0" w:after="0" w:afterAutospacing="0" w:line="360" w:lineRule="auto"/>
        <w:ind w:left="360" w:firstLine="720"/>
        <w:jc w:val="both"/>
        <w:rPr>
          <w:sz w:val="22"/>
          <w:szCs w:val="22"/>
        </w:rPr>
      </w:pPr>
      <w:r w:rsidRPr="00DC75E9">
        <w:rPr>
          <w:sz w:val="22"/>
          <w:szCs w:val="22"/>
        </w:rPr>
        <w:t xml:space="preserve">Furthermore, Islami and Hamid (2025) observed that students using Rosetta Stone improved their pronunciation accuracy and speaking confidence. The gamified interface and </w:t>
      </w:r>
      <w:r w:rsidRPr="00DC75E9">
        <w:rPr>
          <w:sz w:val="22"/>
          <w:szCs w:val="22"/>
        </w:rPr>
        <w:lastRenderedPageBreak/>
        <w:t>immersive visual-audio support increased learner engagement, resulting in more practice and retention. The study highlighted the app's strength in blending passive listening with active pronunciation tasks, which is particularly valuable in oral presentation contexts. Students appreciated the flexibility and felt less anxious practicing outside the classroom.</w:t>
      </w:r>
    </w:p>
    <w:p w14:paraId="2C5A716F" w14:textId="3482596D" w:rsidR="00EC75D5" w:rsidRPr="00DC75E9" w:rsidRDefault="00EC75D5" w:rsidP="004B5CB9">
      <w:pPr>
        <w:pStyle w:val="NormalWeb"/>
        <w:spacing w:before="0" w:beforeAutospacing="0" w:after="0" w:afterAutospacing="0" w:line="360" w:lineRule="auto"/>
        <w:ind w:left="360" w:firstLine="720"/>
        <w:jc w:val="both"/>
        <w:rPr>
          <w:sz w:val="22"/>
          <w:szCs w:val="22"/>
        </w:rPr>
      </w:pPr>
      <w:r w:rsidRPr="00DC75E9">
        <w:rPr>
          <w:sz w:val="22"/>
          <w:szCs w:val="22"/>
        </w:rPr>
        <w:t>Complementing these findings, Zambrano and García (2024) explored the use of Rosetta Stone in developing oral fluency among high school learners. They reported improved articulation and reduced hesitation during classroom presentations after consistent use of the app. The structured speaking units allowed learners to internalize vocabulary and sentence structures, making spontaneous speaking more natural. Teachers also noted greater student participation during oral activities, suggesting the app's indirect influence on classroom dynamics.</w:t>
      </w:r>
    </w:p>
    <w:p w14:paraId="491E493E" w14:textId="3AD1C72D" w:rsidR="00EC75D5" w:rsidRPr="00DC75E9" w:rsidRDefault="00EC75D5" w:rsidP="008B3B9D">
      <w:pPr>
        <w:pStyle w:val="Heading3"/>
      </w:pPr>
      <w:bookmarkStart w:id="25" w:name="_Toc202779400"/>
      <w:r w:rsidRPr="00DC75E9">
        <w:t>Mobile Learning Integration and Student Motivation through Rosetta Stone</w:t>
      </w:r>
      <w:bookmarkEnd w:id="25"/>
    </w:p>
    <w:p w14:paraId="66EFFD5C" w14:textId="77777777" w:rsidR="00EC75D5" w:rsidRPr="00DC75E9" w:rsidRDefault="00EC75D5" w:rsidP="004B5CB9">
      <w:pPr>
        <w:spacing w:after="0" w:line="360" w:lineRule="auto"/>
        <w:ind w:left="360" w:firstLine="720"/>
        <w:jc w:val="both"/>
        <w:rPr>
          <w:sz w:val="22"/>
          <w:szCs w:val="22"/>
          <w:lang w:val="en-US" w:eastAsia="en-US"/>
        </w:rPr>
      </w:pPr>
      <w:r w:rsidRPr="00DC75E9">
        <w:rPr>
          <w:sz w:val="22"/>
          <w:szCs w:val="22"/>
          <w:lang w:val="en-US" w:eastAsia="en-US"/>
        </w:rPr>
        <w:t xml:space="preserve">Mobile learning, especially via apps like Rosetta Stone, introduces new pedagogical affordances that foster learner autonomy and motivation. Kащук (2024) emphasized that integrating mobile platforms into formal education can significantly enhance motivation by promoting self-paced learning and digital literacy. The convenience of anytime-anywhere access aligns well with the learning preferences of </w:t>
      </w:r>
      <w:r w:rsidRPr="00DC75E9">
        <w:rPr>
          <w:sz w:val="22"/>
          <w:szCs w:val="22"/>
          <w:lang w:val="en-US" w:eastAsia="en-US"/>
        </w:rPr>
        <w:lastRenderedPageBreak/>
        <w:t>digital-native students. Rosetta Stone's structured modules provide a sense of progression that reinforces motivation and engagement.</w:t>
      </w:r>
    </w:p>
    <w:p w14:paraId="71605195" w14:textId="65577352" w:rsidR="00EC75D5" w:rsidRPr="00DC75E9" w:rsidRDefault="00EC75D5" w:rsidP="004B5CB9">
      <w:pPr>
        <w:spacing w:after="0" w:line="360" w:lineRule="auto"/>
        <w:ind w:left="360" w:firstLine="720"/>
        <w:jc w:val="both"/>
        <w:rPr>
          <w:sz w:val="22"/>
          <w:szCs w:val="22"/>
          <w:lang w:val="en-US" w:eastAsia="en-US"/>
        </w:rPr>
      </w:pPr>
      <w:r w:rsidRPr="00DC75E9">
        <w:rPr>
          <w:sz w:val="22"/>
          <w:szCs w:val="22"/>
          <w:lang w:val="en-US" w:eastAsia="en-US"/>
        </w:rPr>
        <w:t>Similarly, Bai (2024) conducted a mixed-methods study that showed how mobile-based language learning tools like Rosetta Stone not only improved speaking and listening but also reduced language anxiety and increased foreign language enjoyment. This emotional impact is crucial for oral presentations, where confidence often determines success. By practicing privately on the app before presenting publicly, students developed a stronger sense of readiness and ownership of language use.</w:t>
      </w:r>
    </w:p>
    <w:p w14:paraId="1726C7C7" w14:textId="77777777" w:rsidR="00EC75D5" w:rsidRPr="00DC75E9" w:rsidRDefault="00EC75D5" w:rsidP="004B5CB9">
      <w:pPr>
        <w:spacing w:after="0" w:line="360" w:lineRule="auto"/>
        <w:ind w:left="360" w:firstLine="720"/>
        <w:jc w:val="both"/>
        <w:rPr>
          <w:sz w:val="22"/>
          <w:szCs w:val="22"/>
          <w:lang w:val="en-US" w:eastAsia="en-US"/>
        </w:rPr>
      </w:pPr>
      <w:r w:rsidRPr="00DC75E9">
        <w:rPr>
          <w:sz w:val="22"/>
          <w:szCs w:val="22"/>
          <w:lang w:val="en-US" w:eastAsia="en-US"/>
        </w:rPr>
        <w:t>Moreover, Daulay et al. (2023) revealed in their study that consistent use of Rosetta Stone promoted greater learner independence and accountability. Students set personalized goals, tracked their progress, and engaged more willingly with challenging speaking tasks. The mobile nature of Rosetta Stone also allowed for spontaneous, micro-learning sessions, which kept motivation levels high and made speaking practice more habitual and less intimidating.</w:t>
      </w:r>
    </w:p>
    <w:p w14:paraId="7E0A01FF" w14:textId="4C53E252" w:rsidR="00EC75D5" w:rsidRPr="00DC75E9" w:rsidRDefault="00EC75D5" w:rsidP="008B3B9D">
      <w:pPr>
        <w:pStyle w:val="Heading3"/>
      </w:pPr>
      <w:bookmarkStart w:id="26" w:name="_Toc202779401"/>
      <w:r w:rsidRPr="00DC75E9">
        <w:t>Pedagogical Perspectives: Teachers’ and Learners’ Perceptions of Rosetta Stone</w:t>
      </w:r>
      <w:bookmarkEnd w:id="26"/>
    </w:p>
    <w:p w14:paraId="7B68031C" w14:textId="77777777" w:rsidR="007C784E" w:rsidRPr="00DC75E9" w:rsidRDefault="007C784E" w:rsidP="004B5CB9">
      <w:pPr>
        <w:pStyle w:val="NormalWeb"/>
        <w:spacing w:before="0" w:beforeAutospacing="0" w:after="0" w:afterAutospacing="0" w:line="360" w:lineRule="auto"/>
        <w:ind w:left="360" w:firstLine="720"/>
        <w:jc w:val="both"/>
        <w:rPr>
          <w:sz w:val="22"/>
          <w:szCs w:val="22"/>
        </w:rPr>
      </w:pPr>
      <w:r w:rsidRPr="00DC75E9">
        <w:rPr>
          <w:sz w:val="22"/>
          <w:szCs w:val="22"/>
        </w:rPr>
        <w:t xml:space="preserve">Understanding teacher and student perceptions is key to evaluating the pedagogical success of mobile learning apps. Lord (2016) found that while students appreciated Rosetta </w:t>
      </w:r>
      <w:r w:rsidRPr="00DC75E9">
        <w:rPr>
          <w:sz w:val="22"/>
          <w:szCs w:val="22"/>
        </w:rPr>
        <w:lastRenderedPageBreak/>
        <w:t>Stone's user-friendly interface and structured progression, teachers were more cautious, often questioning the depth and authenticity of language interactions. The study emphasized that successful integration requires teacher training and curricular alignment to fully harness Rosetta Stone's potential in classroom environments.</w:t>
      </w:r>
    </w:p>
    <w:p w14:paraId="69D89759" w14:textId="77777777" w:rsidR="007C784E" w:rsidRPr="00DC75E9" w:rsidRDefault="007C784E" w:rsidP="004B5CB9">
      <w:pPr>
        <w:pStyle w:val="NormalWeb"/>
        <w:spacing w:before="0" w:beforeAutospacing="0" w:after="0" w:afterAutospacing="0" w:line="360" w:lineRule="auto"/>
        <w:ind w:left="360" w:firstLine="720"/>
        <w:jc w:val="both"/>
        <w:rPr>
          <w:sz w:val="22"/>
          <w:szCs w:val="22"/>
        </w:rPr>
      </w:pPr>
      <w:r w:rsidRPr="00DC75E9">
        <w:rPr>
          <w:sz w:val="22"/>
          <w:szCs w:val="22"/>
        </w:rPr>
        <w:t>In a more recent study, Chaniago and BIR (2024) gathered student reflections on their experiences with Rosetta Stone. Most students reported high levels of satisfaction, citing the platform’s engaging audio-visual cues and intuitive design. They particularly valued the speaking modules for helping reduce anxiety during oral presentations. However, some students expressed concerns over vocabulary limitations and repetitive content, suggesting the need for supplementary materials.</w:t>
      </w:r>
    </w:p>
    <w:p w14:paraId="4B3EC52E" w14:textId="032EFDED" w:rsidR="007C784E" w:rsidRPr="00DC75E9" w:rsidRDefault="007C784E" w:rsidP="004B5CB9">
      <w:pPr>
        <w:pStyle w:val="NormalWeb"/>
        <w:spacing w:before="0" w:beforeAutospacing="0" w:after="0" w:afterAutospacing="0" w:line="360" w:lineRule="auto"/>
        <w:ind w:left="360" w:firstLine="720"/>
        <w:jc w:val="both"/>
        <w:rPr>
          <w:sz w:val="22"/>
          <w:szCs w:val="22"/>
        </w:rPr>
      </w:pPr>
      <w:r w:rsidRPr="00DC75E9">
        <w:rPr>
          <w:sz w:val="22"/>
          <w:szCs w:val="22"/>
        </w:rPr>
        <w:t>Additionally, Slimani and Jabal (2023) conducted a comprehensive platform review, highlighting that while Rosetta Stone excels in lower to intermediate levels, advanced learners and teachers often find it lacking in nuanced feedback. Teachers appreciated its structured curriculum for beginners but stressed the importance of guided reinforcement through human instruction for optimal learning outcomes. The study concluded that Rosetta Stone works best as a blended tool rather than a standalone resource.</w:t>
      </w:r>
    </w:p>
    <w:p w14:paraId="31AAFF43" w14:textId="6E67CA1F" w:rsidR="00EC75D5" w:rsidRPr="00DC75E9" w:rsidRDefault="00EC75D5" w:rsidP="008B3B9D">
      <w:pPr>
        <w:pStyle w:val="Heading3"/>
      </w:pPr>
      <w:bookmarkStart w:id="27" w:name="_Toc202779402"/>
      <w:r w:rsidRPr="00DC75E9">
        <w:lastRenderedPageBreak/>
        <w:t>Comparative Studies and Limitations of Rosetta Stone in Oral Skill Development</w:t>
      </w:r>
      <w:bookmarkEnd w:id="27"/>
    </w:p>
    <w:p w14:paraId="4FC3D9D9" w14:textId="77777777" w:rsidR="007C784E" w:rsidRPr="00DC75E9" w:rsidRDefault="007C784E" w:rsidP="004B5CB9">
      <w:pPr>
        <w:pStyle w:val="NormalWeb"/>
        <w:spacing w:before="0" w:beforeAutospacing="0" w:after="0" w:afterAutospacing="0" w:line="360" w:lineRule="auto"/>
        <w:ind w:left="360" w:firstLine="720"/>
        <w:jc w:val="both"/>
        <w:rPr>
          <w:sz w:val="22"/>
          <w:szCs w:val="22"/>
        </w:rPr>
      </w:pPr>
      <w:r w:rsidRPr="00DC75E9">
        <w:rPr>
          <w:sz w:val="22"/>
          <w:szCs w:val="22"/>
        </w:rPr>
        <w:t>Several studies have compared Rosetta Stone with other mobile learning platforms, shedding light on both its strengths and limitations in fostering oral skills. Şanverdi (2021) reviewed various EFL software and concluded that Rosetta Stone stands out for vocabulary development but lags behind in promoting interactive speaking due to its lack of real-time conversational practice. Despite its strong AI-driven pronunciation feedback, it cannot replicate authentic dialogue.</w:t>
      </w:r>
    </w:p>
    <w:p w14:paraId="5531436C" w14:textId="77777777" w:rsidR="007C784E" w:rsidRPr="00DC75E9" w:rsidRDefault="007C784E" w:rsidP="004B5CB9">
      <w:pPr>
        <w:pStyle w:val="NormalWeb"/>
        <w:spacing w:before="0" w:beforeAutospacing="0" w:after="0" w:afterAutospacing="0" w:line="360" w:lineRule="auto"/>
        <w:ind w:left="360" w:firstLine="720"/>
        <w:jc w:val="both"/>
        <w:rPr>
          <w:sz w:val="22"/>
          <w:szCs w:val="22"/>
        </w:rPr>
      </w:pPr>
      <w:r w:rsidRPr="00DC75E9">
        <w:rPr>
          <w:sz w:val="22"/>
          <w:szCs w:val="22"/>
        </w:rPr>
        <w:t>Namaziandost et al. (2021) compared Rosetta Stone with traditional vocabulary instruction and found the mobile-assisted approach more effective for initial language acquisition but less impactful in spontaneous speech production. They suggested that while Rosetta Stone builds foundational competence, real-life speaking opportunities and teacher mediation are essential for higher-order oral skills, particularly in formal presentations.</w:t>
      </w:r>
    </w:p>
    <w:p w14:paraId="4C4E39C0" w14:textId="06274746" w:rsidR="007C784E" w:rsidRPr="00DC75E9" w:rsidRDefault="007C784E" w:rsidP="004B5CB9">
      <w:pPr>
        <w:pStyle w:val="NormalWeb"/>
        <w:spacing w:before="0" w:beforeAutospacing="0" w:after="0" w:afterAutospacing="0" w:line="360" w:lineRule="auto"/>
        <w:ind w:left="360" w:firstLine="720"/>
        <w:jc w:val="both"/>
        <w:rPr>
          <w:sz w:val="22"/>
          <w:szCs w:val="22"/>
        </w:rPr>
      </w:pPr>
      <w:r w:rsidRPr="00DC75E9">
        <w:rPr>
          <w:sz w:val="22"/>
          <w:szCs w:val="22"/>
        </w:rPr>
        <w:t xml:space="preserve">Ikonta and Ugonna (2015) examined the Rosetta Stone software in Nigerian ESL contexts and found that while it improved students’ linguistic competence, infrastructural challenges such as limited access to mobile devices and unreliable internet hindered widespread adoption. The study highlighted that digital divides could significantly limit the </w:t>
      </w:r>
      <w:r w:rsidRPr="00DC75E9">
        <w:rPr>
          <w:sz w:val="22"/>
          <w:szCs w:val="22"/>
        </w:rPr>
        <w:lastRenderedPageBreak/>
        <w:t>pedagogical reach of such tools in under-resourced settings, calling for more inclusive digital education strategies.</w:t>
      </w:r>
    </w:p>
    <w:p w14:paraId="3D233710" w14:textId="3BE93A2F" w:rsidR="00CF795B" w:rsidRPr="00DC75E9" w:rsidRDefault="00CF795B" w:rsidP="004B5CB9">
      <w:pPr>
        <w:pStyle w:val="NormalWeb"/>
        <w:spacing w:before="0" w:beforeAutospacing="0" w:after="0" w:afterAutospacing="0" w:line="360" w:lineRule="auto"/>
        <w:ind w:left="360" w:firstLine="720"/>
        <w:jc w:val="both"/>
        <w:rPr>
          <w:sz w:val="22"/>
          <w:szCs w:val="22"/>
        </w:rPr>
      </w:pPr>
      <w:r w:rsidRPr="00DC75E9">
        <w:rPr>
          <w:sz w:val="22"/>
          <w:szCs w:val="22"/>
          <w:lang w:val="en-ID"/>
        </w:rPr>
        <w:t>Although prior studies have demonstrated the effectiveness of Rosetta Stone in improving speaking and pronunciation skills, few have explored its specific role in supporting structured English oral presentations. Most research has focused on general language acquisition, motivation, and autonomous learning, with limited attention to how the app's pedagogical features such as speech recognition, gamification, and interactive practice enhance presentation fluency, coherence, and confidence. Additionally, little is known about how both students and teachers perceive its integration in actual classroom settings, particularly in the Indonesian EFL context. This study seeks to address this gap by investigating Rosetta Stone’s pedagogical affordances for oral presentation training from multiple perspectives.</w:t>
      </w:r>
    </w:p>
    <w:p w14:paraId="479B066B" w14:textId="77777777" w:rsidR="001D0239" w:rsidRPr="00DC75E9" w:rsidRDefault="001D0239" w:rsidP="008B3B9D">
      <w:pPr>
        <w:pStyle w:val="Heading2"/>
      </w:pPr>
      <w:bookmarkStart w:id="28" w:name="_Toc202779403"/>
      <w:r w:rsidRPr="00DC75E9">
        <w:t>Literature Review</w:t>
      </w:r>
      <w:bookmarkEnd w:id="28"/>
      <w:r w:rsidRPr="00DC75E9">
        <w:t xml:space="preserve"> </w:t>
      </w:r>
    </w:p>
    <w:p w14:paraId="215212BC" w14:textId="77777777" w:rsidR="001D0239" w:rsidRPr="00DC75E9" w:rsidRDefault="001D0239">
      <w:pPr>
        <w:pStyle w:val="Heading3"/>
        <w:numPr>
          <w:ilvl w:val="0"/>
          <w:numId w:val="22"/>
        </w:numPr>
      </w:pPr>
      <w:bookmarkStart w:id="29" w:name="_Toc202779404"/>
      <w:r w:rsidRPr="00DC75E9">
        <w:t>Mobile-Assisted Language Learning (MALL) In High school Education.</w:t>
      </w:r>
      <w:bookmarkEnd w:id="29"/>
    </w:p>
    <w:p w14:paraId="64A5844C" w14:textId="388E9C49" w:rsidR="001D0239" w:rsidRPr="00DC75E9" w:rsidRDefault="001D0239" w:rsidP="004B5CB9">
      <w:pPr>
        <w:spacing w:after="0" w:line="360" w:lineRule="auto"/>
        <w:ind w:left="360" w:firstLine="720"/>
        <w:jc w:val="both"/>
        <w:rPr>
          <w:sz w:val="22"/>
          <w:szCs w:val="22"/>
        </w:rPr>
      </w:pPr>
      <w:r w:rsidRPr="00DC75E9">
        <w:rPr>
          <w:sz w:val="22"/>
          <w:szCs w:val="22"/>
        </w:rPr>
        <w:t>MALL has become an essential tool in modern language learning, especially in high schools where students require engaging and interactive learning environments</w:t>
      </w:r>
      <w:r w:rsidR="00436B80" w:rsidRPr="00DC75E9">
        <w:rPr>
          <w:sz w:val="22"/>
          <w:szCs w:val="22"/>
        </w:rPr>
        <w:t xml:space="preserve"> </w:t>
      </w:r>
      <w:r w:rsidR="00436B80" w:rsidRPr="00DC75E9">
        <w:rPr>
          <w:sz w:val="22"/>
          <w:szCs w:val="22"/>
        </w:rPr>
        <w:fldChar w:fldCharType="begin" w:fldLock="1"/>
      </w:r>
      <w:r w:rsidR="00D83125" w:rsidRPr="00DC75E9">
        <w:rPr>
          <w:sz w:val="22"/>
          <w:szCs w:val="22"/>
        </w:rPr>
        <w:instrText>ADDIN CSL_CITATION {"citationItems":[{"id":"ITEM-1","itemData":{"ISSN":"2187-9036","author":[{"dropping-particle":"","family":"Zain","given":"Dodi Siraj Muamar","non-dropping-particle":"","parse-names":false,"suffix":""},{"dropping-particle":"","family":"Bowles","given":"Freddie A","non-dropping-particle":"","parse-names":false,"suffix":""}],"container-title":"Computer-Assisted Language Learning Electronic Journal","id":"ITEM-1","issue":"1","issued":{"date-parts":[["2021"]]},"page":"283-307","title":"Mobile-assisted language learning (MALL) for higher education instructional practices in EFL/ESL contexts: A recent review of literature","type":"article-journal","volume":"22"},"uris":["http://www.mendeley.com/documents/?uuid=1cb34fed-1eb4-4928-b098-fd1e00553129"]}],"mendeley":{"formattedCitation":"(Zain &amp; Bowles, 2021)","plainTextFormattedCitation":"(Zain &amp; Bowles, 2021)","previouslyFormattedCitation":"(Zain &amp; Bowles, 2021)"},"properties":{"noteIndex":0},"schema":"https://github.com/citation-style-language/schema/raw/master/csl-citation.json"}</w:instrText>
      </w:r>
      <w:r w:rsidR="00436B80" w:rsidRPr="00DC75E9">
        <w:rPr>
          <w:sz w:val="22"/>
          <w:szCs w:val="22"/>
        </w:rPr>
        <w:fldChar w:fldCharType="separate"/>
      </w:r>
      <w:r w:rsidR="00436B80" w:rsidRPr="00DC75E9">
        <w:rPr>
          <w:noProof/>
          <w:sz w:val="22"/>
          <w:szCs w:val="22"/>
        </w:rPr>
        <w:t>(Zain &amp; Bowles, 2021)</w:t>
      </w:r>
      <w:r w:rsidR="00436B80" w:rsidRPr="00DC75E9">
        <w:rPr>
          <w:sz w:val="22"/>
          <w:szCs w:val="22"/>
        </w:rPr>
        <w:fldChar w:fldCharType="end"/>
      </w:r>
      <w:r w:rsidRPr="00DC75E9">
        <w:rPr>
          <w:sz w:val="22"/>
          <w:szCs w:val="22"/>
        </w:rPr>
        <w:t xml:space="preserve">. The integration of MALL into high school curricula supports the development of students' digital literacy while also enhancing their ability to practice English </w:t>
      </w:r>
      <w:r w:rsidRPr="00DC75E9">
        <w:rPr>
          <w:sz w:val="22"/>
          <w:szCs w:val="22"/>
        </w:rPr>
        <w:lastRenderedPageBreak/>
        <w:t>independently (Kukulska-Hulme &amp; Shield, 2008). Research indicates that mobile learning fosters self-directed learning, increases engagement, and provides access to authentic language materials</w:t>
      </w:r>
      <w:r w:rsidR="00D83125" w:rsidRPr="00DC75E9">
        <w:rPr>
          <w:sz w:val="22"/>
          <w:szCs w:val="22"/>
        </w:rPr>
        <w:t xml:space="preserve"> </w:t>
      </w:r>
      <w:r w:rsidR="00D83125" w:rsidRPr="00DC75E9">
        <w:rPr>
          <w:sz w:val="22"/>
          <w:szCs w:val="22"/>
        </w:rPr>
        <w:fldChar w:fldCharType="begin" w:fldLock="1"/>
      </w:r>
      <w:r w:rsidR="00D83125" w:rsidRPr="00DC75E9">
        <w:rPr>
          <w:sz w:val="22"/>
          <w:szCs w:val="22"/>
        </w:rPr>
        <w:instrText>ADDIN CSL_CITATION {"citationItems":[{"id":"ITEM-1","itemData":{"ISSN":"2071-1050","author":[{"dropping-particle":"","family":"Jeong","given":"Kyeong-Ouk","non-dropping-particle":"","parse-names":false,"suffix":""}],"container-title":"Sustainability","id":"ITEM-1","issue":"5","issued":{"date-parts":[["2022"]]},"page":"2894","publisher":"MDPI","title":"Facilitating sustainable self-directed learning experience with the use of mobile-assisted language learning","type":"article-journal","volume":"14"},"uris":["http://www.mendeley.com/documents/?uuid=c9d0690c-5c0c-4939-8425-a58944fd0060"]}],"mendeley":{"formattedCitation":"(Jeong, 2022)","plainTextFormattedCitation":"(Jeong, 2022)","previouslyFormattedCitation":"(Jeong, 2022)"},"properties":{"noteIndex":0},"schema":"https://github.com/citation-style-language/schema/raw/master/csl-citation.json"}</w:instrText>
      </w:r>
      <w:r w:rsidR="00D83125" w:rsidRPr="00DC75E9">
        <w:rPr>
          <w:sz w:val="22"/>
          <w:szCs w:val="22"/>
        </w:rPr>
        <w:fldChar w:fldCharType="separate"/>
      </w:r>
      <w:r w:rsidR="00D83125" w:rsidRPr="00DC75E9">
        <w:rPr>
          <w:noProof/>
          <w:sz w:val="22"/>
          <w:szCs w:val="22"/>
        </w:rPr>
        <w:t>(Jeong, 2022)</w:t>
      </w:r>
      <w:r w:rsidR="00D83125" w:rsidRPr="00DC75E9">
        <w:rPr>
          <w:sz w:val="22"/>
          <w:szCs w:val="22"/>
        </w:rPr>
        <w:fldChar w:fldCharType="end"/>
      </w:r>
      <w:r w:rsidRPr="00DC75E9">
        <w:rPr>
          <w:sz w:val="22"/>
          <w:szCs w:val="22"/>
        </w:rPr>
        <w:t>. Additionally, high school students benefit from mobile learning platforms as they provide flexible, on-demand learning experiences that accommodate different learning paces and styles (Wang &amp; Chen, 2023).</w:t>
      </w:r>
    </w:p>
    <w:p w14:paraId="3CD134D2" w14:textId="339965E3" w:rsidR="001D0239" w:rsidRPr="00DC75E9" w:rsidRDefault="001D0239" w:rsidP="004B5CB9">
      <w:pPr>
        <w:spacing w:after="0" w:line="360" w:lineRule="auto"/>
        <w:ind w:left="360" w:firstLine="720"/>
        <w:jc w:val="both"/>
        <w:rPr>
          <w:sz w:val="22"/>
          <w:szCs w:val="22"/>
        </w:rPr>
      </w:pPr>
      <w:r w:rsidRPr="00DC75E9">
        <w:rPr>
          <w:sz w:val="22"/>
          <w:szCs w:val="22"/>
        </w:rPr>
        <w:t>Furthermore, in high school settings, oral presentation skills are increasingly recognized as an essential competency. Many educational curricula emphasize the development of speaking skills as part of language proficiency standards</w:t>
      </w:r>
      <w:r w:rsidR="00D83125" w:rsidRPr="00DC75E9">
        <w:rPr>
          <w:sz w:val="22"/>
          <w:szCs w:val="22"/>
        </w:rPr>
        <w:t xml:space="preserve"> </w:t>
      </w:r>
      <w:r w:rsidR="00D83125" w:rsidRPr="00DC75E9">
        <w:rPr>
          <w:sz w:val="22"/>
          <w:szCs w:val="22"/>
        </w:rPr>
        <w:fldChar w:fldCharType="begin" w:fldLock="1"/>
      </w:r>
      <w:r w:rsidR="00D83125" w:rsidRPr="00DC75E9">
        <w:rPr>
          <w:sz w:val="22"/>
          <w:szCs w:val="22"/>
        </w:rPr>
        <w:instrText>ADDIN CSL_CITATION {"citationItems":[{"id":"ITEM-1","itemData":{"ISSN":"0001-6918","author":[{"dropping-particle":"","family":"Al-Khresheh","given":"Mohammad H","non-dropping-particle":"","parse-names":false,"suffix":""}],"container-title":"Acta Psychologica","id":"ITEM-1","issued":{"date-parts":[["2024"]]},"page":"104159","publisher":"Elsevier","title":"The role of presentation-based activities in enhancing speaking proficiency among Saudi EFL students: A quasi-experimental study","type":"article-journal","volume":"243"},"uris":["http://www.mendeley.com/documents/?uuid=108ed580-17c4-4c8b-b99a-96cb34d92945"]}],"mendeley":{"formattedCitation":"(Al-Khresheh, 2024)","plainTextFormattedCitation":"(Al-Khresheh, 2024)","previouslyFormattedCitation":"(Al-Khresheh, 2024)"},"properties":{"noteIndex":0},"schema":"https://github.com/citation-style-language/schema/raw/master/csl-citation.json"}</w:instrText>
      </w:r>
      <w:r w:rsidR="00D83125" w:rsidRPr="00DC75E9">
        <w:rPr>
          <w:sz w:val="22"/>
          <w:szCs w:val="22"/>
        </w:rPr>
        <w:fldChar w:fldCharType="separate"/>
      </w:r>
      <w:r w:rsidR="00D83125" w:rsidRPr="00DC75E9">
        <w:rPr>
          <w:noProof/>
          <w:sz w:val="22"/>
          <w:szCs w:val="22"/>
        </w:rPr>
        <w:t>(Al-Khresheh, 2024)</w:t>
      </w:r>
      <w:r w:rsidR="00D83125" w:rsidRPr="00DC75E9">
        <w:rPr>
          <w:sz w:val="22"/>
          <w:szCs w:val="22"/>
        </w:rPr>
        <w:fldChar w:fldCharType="end"/>
      </w:r>
      <w:r w:rsidRPr="00DC75E9">
        <w:rPr>
          <w:sz w:val="22"/>
          <w:szCs w:val="22"/>
        </w:rPr>
        <w:t>. MALL applications serve as supplementary tools to traditional classroom teaching, enabling students to practice spoken language in an interactive, self-paced environment. These tools also address common challenges in oral presentation training, such as public speaking anxiety, lack of fluency, and pronunciation difficulties (Barrett et al., 2021).</w:t>
      </w:r>
    </w:p>
    <w:p w14:paraId="2F1823F9" w14:textId="77777777" w:rsidR="001D0239" w:rsidRPr="00DC75E9" w:rsidRDefault="001D0239" w:rsidP="008B3B9D">
      <w:pPr>
        <w:pStyle w:val="Heading3"/>
      </w:pPr>
      <w:bookmarkStart w:id="30" w:name="_Toc202779405"/>
      <w:r w:rsidRPr="00DC75E9">
        <w:t>The Role of Technology in Enhancing Oral Presentation Skills.</w:t>
      </w:r>
      <w:bookmarkEnd w:id="30"/>
    </w:p>
    <w:p w14:paraId="4C28CE30" w14:textId="77777777" w:rsidR="001D0239" w:rsidRPr="00DC75E9" w:rsidRDefault="001D0239" w:rsidP="004B5CB9">
      <w:pPr>
        <w:spacing w:after="0" w:line="360" w:lineRule="auto"/>
        <w:ind w:left="360" w:firstLine="720"/>
        <w:jc w:val="both"/>
        <w:rPr>
          <w:sz w:val="22"/>
          <w:szCs w:val="22"/>
        </w:rPr>
      </w:pPr>
      <w:r w:rsidRPr="00DC75E9">
        <w:rPr>
          <w:sz w:val="22"/>
          <w:szCs w:val="22"/>
        </w:rPr>
        <w:t xml:space="preserve">MALL has become an essential tool in modern language learning, especially in high schools where students require engaging and interactive learning environments. The integration of MALL into high school curricula supports the development of students' digital literacy while also enhancing </w:t>
      </w:r>
      <w:r w:rsidRPr="00DC75E9">
        <w:rPr>
          <w:sz w:val="22"/>
          <w:szCs w:val="22"/>
        </w:rPr>
        <w:lastRenderedPageBreak/>
        <w:t>their ability to practice English independently (Kukulska-Hulme &amp; Shield, 2008). Research indicates that mobile learning fosters self-directed learning, increases engagement, and provides access to authentic language materials (Rosell-Aguilar, 2018). Additionally, high school students benefit from mobile learning platforms as they provide flexible, on-demand learning experiences that accommodate different learning paces and styles (Wang &amp; Chen, 2023).</w:t>
      </w:r>
    </w:p>
    <w:p w14:paraId="547AF342" w14:textId="77777777" w:rsidR="001D0239" w:rsidRPr="00DC75E9" w:rsidRDefault="001D0239" w:rsidP="004B5CB9">
      <w:pPr>
        <w:spacing w:after="0" w:line="360" w:lineRule="auto"/>
        <w:ind w:left="360" w:firstLine="720"/>
        <w:jc w:val="both"/>
        <w:rPr>
          <w:sz w:val="22"/>
          <w:szCs w:val="22"/>
        </w:rPr>
      </w:pPr>
      <w:r w:rsidRPr="00DC75E9">
        <w:rPr>
          <w:sz w:val="22"/>
          <w:szCs w:val="22"/>
        </w:rPr>
        <w:t xml:space="preserve">Technology has significantly reshaped how students develop oral presentation skills. In traditional classrooms, students often receive limited opportunities to practice spoken language, especially in large classes where individualized feedback is difficult to provide. MALL applications fill this gap by integrating </w:t>
      </w:r>
      <w:r w:rsidRPr="00DC75E9">
        <w:rPr>
          <w:rStyle w:val="Strong"/>
          <w:rFonts w:eastAsiaTheme="majorEastAsia"/>
          <w:b w:val="0"/>
          <w:bCs w:val="0"/>
          <w:sz w:val="22"/>
          <w:szCs w:val="22"/>
        </w:rPr>
        <w:t>speech recognition technology, real-time pronunciation feedback, and AI-driven conversation simulations</w:t>
      </w:r>
      <w:r w:rsidRPr="00DC75E9">
        <w:rPr>
          <w:sz w:val="22"/>
          <w:szCs w:val="22"/>
        </w:rPr>
        <w:t xml:space="preserve"> to enhance speaking confidence and accuracy (Godwin-Jones, 2011). Research suggests that students who engage with technology-assisted learning tools demonstrate improved fluency, pronunciation, and self-confidence when delivering oral presentations (Wang &amp; Jou, 2020). </w:t>
      </w:r>
    </w:p>
    <w:p w14:paraId="0BD3136E" w14:textId="610DD2F0" w:rsidR="001D0239" w:rsidRPr="00DC75E9" w:rsidRDefault="001D0239" w:rsidP="004B5CB9">
      <w:pPr>
        <w:spacing w:after="0" w:line="360" w:lineRule="auto"/>
        <w:ind w:left="360" w:firstLine="720"/>
        <w:jc w:val="both"/>
        <w:rPr>
          <w:sz w:val="22"/>
          <w:szCs w:val="22"/>
        </w:rPr>
      </w:pPr>
      <w:r w:rsidRPr="00DC75E9">
        <w:rPr>
          <w:sz w:val="22"/>
          <w:szCs w:val="22"/>
        </w:rPr>
        <w:t xml:space="preserve">In addition, mobile learning platforms offer </w:t>
      </w:r>
      <w:r w:rsidRPr="00DC75E9">
        <w:rPr>
          <w:rStyle w:val="Strong"/>
          <w:rFonts w:eastAsiaTheme="majorEastAsia"/>
          <w:b w:val="0"/>
          <w:bCs w:val="0"/>
          <w:sz w:val="22"/>
          <w:szCs w:val="22"/>
        </w:rPr>
        <w:t>interactive and gamified elements</w:t>
      </w:r>
      <w:r w:rsidRPr="00DC75E9">
        <w:rPr>
          <w:sz w:val="22"/>
          <w:szCs w:val="22"/>
        </w:rPr>
        <w:t xml:space="preserve"> that promote engagement. Features such as speech recognition, role-playing exercises, and progress tracking help maintain students' motivation to practice speaking regularly. The ability to receive </w:t>
      </w:r>
      <w:r w:rsidRPr="00DC75E9">
        <w:rPr>
          <w:rStyle w:val="Strong"/>
          <w:rFonts w:eastAsiaTheme="majorEastAsia"/>
          <w:b w:val="0"/>
          <w:bCs w:val="0"/>
          <w:sz w:val="22"/>
          <w:szCs w:val="22"/>
        </w:rPr>
        <w:t xml:space="preserve">instant </w:t>
      </w:r>
      <w:r w:rsidRPr="00DC75E9">
        <w:rPr>
          <w:rStyle w:val="Strong"/>
          <w:rFonts w:eastAsiaTheme="majorEastAsia"/>
          <w:b w:val="0"/>
          <w:bCs w:val="0"/>
          <w:sz w:val="22"/>
          <w:szCs w:val="22"/>
        </w:rPr>
        <w:lastRenderedPageBreak/>
        <w:t>feedback on pronunciation and intonation</w:t>
      </w:r>
      <w:r w:rsidRPr="00DC75E9">
        <w:rPr>
          <w:sz w:val="22"/>
          <w:szCs w:val="22"/>
        </w:rPr>
        <w:t xml:space="preserve"> makes technology-enhanced oral presentation training more effective compared to traditional methods that rely solely on teacher evaluation (Golonka et al., 2014). Another key advantage of MALL is its ability to simulate real-life presentation scenarios, allowing students to refine their articulation, intonation, and pacing in a </w:t>
      </w:r>
      <w:r w:rsidRPr="00DC75E9">
        <w:rPr>
          <w:rStyle w:val="Strong"/>
          <w:rFonts w:eastAsiaTheme="majorEastAsia"/>
          <w:b w:val="0"/>
          <w:bCs w:val="0"/>
          <w:sz w:val="22"/>
          <w:szCs w:val="22"/>
        </w:rPr>
        <w:t>low-risk environment</w:t>
      </w:r>
      <w:r w:rsidRPr="00DC75E9">
        <w:rPr>
          <w:sz w:val="22"/>
          <w:szCs w:val="22"/>
        </w:rPr>
        <w:t xml:space="preserve"> before performing in front of an actual audience</w:t>
      </w:r>
      <w:r w:rsidR="00D83125" w:rsidRPr="00DC75E9">
        <w:rPr>
          <w:sz w:val="22"/>
          <w:szCs w:val="22"/>
        </w:rPr>
        <w:t xml:space="preserve"> </w:t>
      </w:r>
      <w:r w:rsidR="00D83125" w:rsidRPr="00DC75E9">
        <w:rPr>
          <w:sz w:val="22"/>
          <w:szCs w:val="22"/>
        </w:rPr>
        <w:fldChar w:fldCharType="begin" w:fldLock="1"/>
      </w:r>
      <w:r w:rsidR="00D83125" w:rsidRPr="00DC75E9">
        <w:rPr>
          <w:sz w:val="22"/>
          <w:szCs w:val="22"/>
        </w:rPr>
        <w:instrText>ADDIN CSL_CITATION {"citationItems":[{"id":"ITEM-1","itemData":{"author":[{"dropping-particle":"","family":"Garbin","given":"Luana","non-dropping-particle":"","parse-names":false,"suffix":""}],"id":"ITEM-1","issued":{"date-parts":[["2020"]]},"title":"App resources for developing English pronunciation: a focus on mobile technology","type":"article-journal"},"uris":["http://www.mendeley.com/documents/?uuid=1b62bdee-4d01-473e-95f3-57ad71a133e6"]}],"mendeley":{"formattedCitation":"(Garbin, 2020)","plainTextFormattedCitation":"(Garbin, 2020)","previouslyFormattedCitation":"(Garbin, 2020)"},"properties":{"noteIndex":0},"schema":"https://github.com/citation-style-language/schema/raw/master/csl-citation.json"}</w:instrText>
      </w:r>
      <w:r w:rsidR="00D83125" w:rsidRPr="00DC75E9">
        <w:rPr>
          <w:sz w:val="22"/>
          <w:szCs w:val="22"/>
        </w:rPr>
        <w:fldChar w:fldCharType="separate"/>
      </w:r>
      <w:r w:rsidR="00D83125" w:rsidRPr="00DC75E9">
        <w:rPr>
          <w:noProof/>
          <w:sz w:val="22"/>
          <w:szCs w:val="22"/>
        </w:rPr>
        <w:t>(Garbin, 2020)</w:t>
      </w:r>
      <w:r w:rsidR="00D83125" w:rsidRPr="00DC75E9">
        <w:rPr>
          <w:sz w:val="22"/>
          <w:szCs w:val="22"/>
        </w:rPr>
        <w:fldChar w:fldCharType="end"/>
      </w:r>
      <w:r w:rsidRPr="00DC75E9">
        <w:rPr>
          <w:sz w:val="22"/>
          <w:szCs w:val="22"/>
        </w:rPr>
        <w:t>.</w:t>
      </w:r>
    </w:p>
    <w:p w14:paraId="3473B339" w14:textId="5E0BE59B" w:rsidR="001D0239" w:rsidRPr="00DC75E9" w:rsidRDefault="001D0239" w:rsidP="008B3B9D">
      <w:pPr>
        <w:pStyle w:val="Heading3"/>
      </w:pPr>
      <w:bookmarkStart w:id="31" w:name="_Toc202779406"/>
      <w:r w:rsidRPr="00DC75E9">
        <w:t>Types of M</w:t>
      </w:r>
      <w:r w:rsidR="00AA6BD7" w:rsidRPr="00DC75E9">
        <w:t>ALL</w:t>
      </w:r>
      <w:r w:rsidRPr="00DC75E9">
        <w:t xml:space="preserve"> in Language learning</w:t>
      </w:r>
      <w:bookmarkEnd w:id="31"/>
    </w:p>
    <w:p w14:paraId="55AF6148" w14:textId="57F6E56D" w:rsidR="001D0239" w:rsidRPr="00DC75E9" w:rsidRDefault="001D0239" w:rsidP="004B5CB9">
      <w:pPr>
        <w:spacing w:after="0" w:line="360" w:lineRule="auto"/>
        <w:ind w:left="360" w:firstLine="720"/>
        <w:jc w:val="both"/>
        <w:rPr>
          <w:sz w:val="22"/>
          <w:szCs w:val="22"/>
        </w:rPr>
      </w:pPr>
      <w:r w:rsidRPr="00DC75E9">
        <w:rPr>
          <w:sz w:val="22"/>
          <w:szCs w:val="22"/>
        </w:rPr>
        <w:t>MALL encompasses various platforms, each designed to enhance different aspects of language learning</w:t>
      </w:r>
      <w:r w:rsidR="00D83125" w:rsidRPr="00DC75E9">
        <w:rPr>
          <w:sz w:val="22"/>
          <w:szCs w:val="22"/>
        </w:rPr>
        <w:t xml:space="preserve"> </w:t>
      </w:r>
      <w:r w:rsidR="00D83125" w:rsidRPr="00DC75E9">
        <w:rPr>
          <w:sz w:val="22"/>
          <w:szCs w:val="22"/>
        </w:rPr>
        <w:fldChar w:fldCharType="begin" w:fldLock="1"/>
      </w:r>
      <w:r w:rsidR="00D83125" w:rsidRPr="00DC75E9">
        <w:rPr>
          <w:sz w:val="22"/>
          <w:szCs w:val="22"/>
        </w:rPr>
        <w:instrText>ADDIN CSL_CITATION {"citationItems":[{"id":"ITEM-1","itemData":{"ISSN":"2181-3906","author":[{"dropping-particle":"","family":"Khidirova","given":"Sarvinoz","non-dropping-particle":"","parse-names":false,"suffix":""},{"dropping-particle":"","family":"Kholdorova","given":"Madina","non-dropping-particle":"","parse-names":false,"suffix":""},{"dropping-particle":"","family":"Ne’matjonova","given":"E’zoza","non-dropping-particle":"","parse-names":false,"suffix":""},{"dropping-particle":"","family":"Safarova","given":"Dildora","non-dropping-particle":"","parse-names":false,"suffix":""}],"container-title":"Modern Science and Research","id":"ITEM-1","issue":"4","issued":{"date-parts":[["2025"]]},"page":"891-900","title":"Foreign language teaching technologies","type":"article-journal","volume":"4"},"uris":["http://www.mendeley.com/documents/?uuid=45868919-bee8-431e-8c59-0657c221d70a"]}],"mendeley":{"formattedCitation":"(Khidirova et al., 2025)","plainTextFormattedCitation":"(Khidirova et al., 2025)","previouslyFormattedCitation":"(Khidirova et al., 2025)"},"properties":{"noteIndex":0},"schema":"https://github.com/citation-style-language/schema/raw/master/csl-citation.json"}</w:instrText>
      </w:r>
      <w:r w:rsidR="00D83125" w:rsidRPr="00DC75E9">
        <w:rPr>
          <w:sz w:val="22"/>
          <w:szCs w:val="22"/>
        </w:rPr>
        <w:fldChar w:fldCharType="separate"/>
      </w:r>
      <w:r w:rsidR="00D83125" w:rsidRPr="00DC75E9">
        <w:rPr>
          <w:noProof/>
          <w:sz w:val="22"/>
          <w:szCs w:val="22"/>
        </w:rPr>
        <w:t>(Khidirova et al., 2025)</w:t>
      </w:r>
      <w:r w:rsidR="00D83125" w:rsidRPr="00DC75E9">
        <w:rPr>
          <w:sz w:val="22"/>
          <w:szCs w:val="22"/>
        </w:rPr>
        <w:fldChar w:fldCharType="end"/>
      </w:r>
      <w:r w:rsidRPr="00DC75E9">
        <w:rPr>
          <w:sz w:val="22"/>
          <w:szCs w:val="22"/>
        </w:rPr>
        <w:t>. These platforms can be categorized as follows:</w:t>
      </w:r>
    </w:p>
    <w:p w14:paraId="4433DD40" w14:textId="4DCE3C51" w:rsidR="001D0239" w:rsidRPr="00DC75E9" w:rsidRDefault="001D0239" w:rsidP="004B5CB9">
      <w:pPr>
        <w:pStyle w:val="NormalWeb"/>
        <w:numPr>
          <w:ilvl w:val="0"/>
          <w:numId w:val="5"/>
        </w:numPr>
        <w:tabs>
          <w:tab w:val="clear" w:pos="1530"/>
          <w:tab w:val="num" w:pos="810"/>
        </w:tabs>
        <w:spacing w:before="0" w:beforeAutospacing="0" w:after="0" w:afterAutospacing="0" w:line="360" w:lineRule="auto"/>
        <w:ind w:left="810"/>
        <w:jc w:val="both"/>
        <w:rPr>
          <w:sz w:val="22"/>
          <w:szCs w:val="22"/>
        </w:rPr>
      </w:pPr>
      <w:r w:rsidRPr="00DC75E9">
        <w:rPr>
          <w:rStyle w:val="Strong"/>
          <w:rFonts w:eastAsiaTheme="majorEastAsia"/>
          <w:sz w:val="22"/>
          <w:szCs w:val="22"/>
        </w:rPr>
        <w:t>AI-Powered Language Applications</w:t>
      </w:r>
      <w:r w:rsidRPr="00DC75E9">
        <w:rPr>
          <w:sz w:val="22"/>
          <w:szCs w:val="22"/>
        </w:rPr>
        <w:t xml:space="preserve"> – Apps such as Rosetta Stone and </w:t>
      </w:r>
      <w:r w:rsidR="00CC5BDF" w:rsidRPr="00DC75E9">
        <w:rPr>
          <w:sz w:val="22"/>
          <w:szCs w:val="22"/>
        </w:rPr>
        <w:t>Speech Ace</w:t>
      </w:r>
      <w:r w:rsidRPr="00DC75E9">
        <w:rPr>
          <w:sz w:val="22"/>
          <w:szCs w:val="22"/>
        </w:rPr>
        <w:t xml:space="preserve"> utilize </w:t>
      </w:r>
      <w:r w:rsidRPr="00DC75E9">
        <w:rPr>
          <w:rStyle w:val="Strong"/>
          <w:rFonts w:eastAsiaTheme="majorEastAsia"/>
          <w:b w:val="0"/>
          <w:bCs w:val="0"/>
          <w:sz w:val="22"/>
          <w:szCs w:val="22"/>
        </w:rPr>
        <w:t>speech recognition and AI-driven feedback</w:t>
      </w:r>
      <w:r w:rsidRPr="00DC75E9">
        <w:rPr>
          <w:sz w:val="22"/>
          <w:szCs w:val="22"/>
        </w:rPr>
        <w:t xml:space="preserve"> to improve pronunciation and fluency. These applications analyze learners' speech patterns and provide corrective suggestions, helping students refine their oral communication skills over time.</w:t>
      </w:r>
    </w:p>
    <w:p w14:paraId="14BBAEC7" w14:textId="77777777" w:rsidR="001D0239" w:rsidRPr="00DC75E9" w:rsidRDefault="001D0239" w:rsidP="004B5CB9">
      <w:pPr>
        <w:pStyle w:val="NormalWeb"/>
        <w:numPr>
          <w:ilvl w:val="0"/>
          <w:numId w:val="5"/>
        </w:numPr>
        <w:tabs>
          <w:tab w:val="clear" w:pos="1530"/>
          <w:tab w:val="num" w:pos="810"/>
        </w:tabs>
        <w:spacing w:after="0" w:afterAutospacing="0" w:line="360" w:lineRule="auto"/>
        <w:ind w:left="810"/>
        <w:jc w:val="both"/>
        <w:rPr>
          <w:sz w:val="22"/>
          <w:szCs w:val="22"/>
        </w:rPr>
      </w:pPr>
      <w:r w:rsidRPr="00DC75E9">
        <w:rPr>
          <w:rStyle w:val="Strong"/>
          <w:rFonts w:eastAsiaTheme="majorEastAsia"/>
          <w:sz w:val="22"/>
          <w:szCs w:val="22"/>
        </w:rPr>
        <w:t>Gamified Learning Applications</w:t>
      </w:r>
      <w:r w:rsidRPr="00DC75E9">
        <w:rPr>
          <w:sz w:val="22"/>
          <w:szCs w:val="22"/>
        </w:rPr>
        <w:t xml:space="preserve"> – Duolingo and Babbel integrate </w:t>
      </w:r>
      <w:r w:rsidRPr="00DC75E9">
        <w:rPr>
          <w:rStyle w:val="Strong"/>
          <w:rFonts w:eastAsiaTheme="majorEastAsia"/>
          <w:b w:val="0"/>
          <w:bCs w:val="0"/>
          <w:sz w:val="22"/>
          <w:szCs w:val="22"/>
        </w:rPr>
        <w:t>game-like elements</w:t>
      </w:r>
      <w:r w:rsidRPr="00DC75E9">
        <w:rPr>
          <w:sz w:val="22"/>
          <w:szCs w:val="22"/>
        </w:rPr>
        <w:t xml:space="preserve"> such as points, badges, and progress tracking to encourage consistent language practice. While these apps primarily focus on vocabulary and grammar, they also offer speaking exercises that contribute to overall speaking proficiency.</w:t>
      </w:r>
    </w:p>
    <w:p w14:paraId="7F2CC98D" w14:textId="77777777" w:rsidR="001D0239" w:rsidRPr="00DC75E9" w:rsidRDefault="001D0239" w:rsidP="004B5CB9">
      <w:pPr>
        <w:pStyle w:val="NormalWeb"/>
        <w:numPr>
          <w:ilvl w:val="0"/>
          <w:numId w:val="5"/>
        </w:numPr>
        <w:tabs>
          <w:tab w:val="clear" w:pos="1530"/>
          <w:tab w:val="num" w:pos="810"/>
        </w:tabs>
        <w:spacing w:after="0" w:afterAutospacing="0" w:line="360" w:lineRule="auto"/>
        <w:ind w:left="810"/>
        <w:jc w:val="both"/>
        <w:rPr>
          <w:sz w:val="22"/>
          <w:szCs w:val="22"/>
        </w:rPr>
      </w:pPr>
      <w:r w:rsidRPr="00DC75E9">
        <w:rPr>
          <w:rStyle w:val="Strong"/>
          <w:rFonts w:eastAsiaTheme="majorEastAsia"/>
          <w:sz w:val="22"/>
          <w:szCs w:val="22"/>
        </w:rPr>
        <w:lastRenderedPageBreak/>
        <w:t>Virtual Language Exchange Platforms</w:t>
      </w:r>
      <w:r w:rsidRPr="00DC75E9">
        <w:rPr>
          <w:sz w:val="22"/>
          <w:szCs w:val="22"/>
        </w:rPr>
        <w:t xml:space="preserve"> – Applications such as Tandem and HelloTalk connect learners with native speakers for real-time conversations. These platforms focus on </w:t>
      </w:r>
      <w:r w:rsidRPr="00DC75E9">
        <w:rPr>
          <w:rStyle w:val="Strong"/>
          <w:rFonts w:eastAsiaTheme="majorEastAsia"/>
          <w:b w:val="0"/>
          <w:bCs w:val="0"/>
          <w:sz w:val="22"/>
          <w:szCs w:val="22"/>
        </w:rPr>
        <w:t>authentic communication practice</w:t>
      </w:r>
      <w:r w:rsidRPr="00DC75E9">
        <w:rPr>
          <w:b/>
          <w:bCs/>
          <w:sz w:val="22"/>
          <w:szCs w:val="22"/>
        </w:rPr>
        <w:t xml:space="preserve">, </w:t>
      </w:r>
      <w:r w:rsidRPr="00DC75E9">
        <w:rPr>
          <w:sz w:val="22"/>
          <w:szCs w:val="22"/>
        </w:rPr>
        <w:t>allowing students to engage in structured dialogues that mimic real-world speaking situations.</w:t>
      </w:r>
    </w:p>
    <w:p w14:paraId="20AEFDEE" w14:textId="77777777" w:rsidR="00AA6BD7" w:rsidRPr="00DC75E9" w:rsidRDefault="001D0239" w:rsidP="004B5CB9">
      <w:pPr>
        <w:pStyle w:val="NormalWeb"/>
        <w:numPr>
          <w:ilvl w:val="0"/>
          <w:numId w:val="5"/>
        </w:numPr>
        <w:tabs>
          <w:tab w:val="clear" w:pos="1530"/>
          <w:tab w:val="num" w:pos="810"/>
        </w:tabs>
        <w:spacing w:after="0" w:afterAutospacing="0" w:line="360" w:lineRule="auto"/>
        <w:ind w:left="810"/>
        <w:jc w:val="both"/>
        <w:rPr>
          <w:sz w:val="22"/>
          <w:szCs w:val="22"/>
        </w:rPr>
      </w:pPr>
      <w:r w:rsidRPr="00DC75E9">
        <w:rPr>
          <w:rStyle w:val="Strong"/>
          <w:rFonts w:eastAsiaTheme="majorEastAsia"/>
          <w:sz w:val="22"/>
          <w:szCs w:val="22"/>
        </w:rPr>
        <w:t>Mobile-Based Classroom Tools</w:t>
      </w:r>
      <w:r w:rsidRPr="00DC75E9">
        <w:rPr>
          <w:sz w:val="22"/>
          <w:szCs w:val="22"/>
        </w:rPr>
        <w:t xml:space="preserve"> – Applications like Flipgrid and Nearpod are designed to support oral presentation practice in classrooms by allowing students to record, review, and critique their spoken performances. These tools emphasize self-reflection and peer feedback, which are essential components of developing effective presentation skills.</w:t>
      </w:r>
    </w:p>
    <w:p w14:paraId="6A2B8794" w14:textId="4E2947A9" w:rsidR="001D0239" w:rsidRPr="00DC75E9" w:rsidRDefault="001D0239" w:rsidP="004B5CB9">
      <w:pPr>
        <w:pStyle w:val="NormalWeb"/>
        <w:spacing w:before="0" w:beforeAutospacing="0" w:after="0" w:afterAutospacing="0" w:line="360" w:lineRule="auto"/>
        <w:ind w:left="360" w:firstLine="720"/>
        <w:jc w:val="both"/>
        <w:rPr>
          <w:sz w:val="22"/>
          <w:szCs w:val="22"/>
        </w:rPr>
      </w:pPr>
      <w:r w:rsidRPr="00DC75E9">
        <w:rPr>
          <w:sz w:val="22"/>
          <w:szCs w:val="22"/>
        </w:rPr>
        <w:t>By understanding the different types of MALL applications, educators and learners can select tools that best align with their language learning objectives, particularly in the context of oral presentation training (Godwin-Jones, 2011).</w:t>
      </w:r>
    </w:p>
    <w:p w14:paraId="22FD3393" w14:textId="77777777" w:rsidR="001D0239" w:rsidRPr="00DC75E9" w:rsidRDefault="001D0239" w:rsidP="008B3B9D">
      <w:pPr>
        <w:pStyle w:val="Heading3"/>
      </w:pPr>
      <w:bookmarkStart w:id="32" w:name="_Toc202779407"/>
      <w:r w:rsidRPr="00DC75E9">
        <w:t>Rosetta stone and Its Pedagogical Affordance.</w:t>
      </w:r>
      <w:bookmarkEnd w:id="32"/>
    </w:p>
    <w:p w14:paraId="66B05D13" w14:textId="672CD83C" w:rsidR="001D0239" w:rsidRPr="00DC75E9" w:rsidRDefault="001D0239" w:rsidP="004B5CB9">
      <w:pPr>
        <w:spacing w:after="0" w:line="360" w:lineRule="auto"/>
        <w:ind w:left="360" w:firstLine="720"/>
        <w:jc w:val="both"/>
        <w:rPr>
          <w:sz w:val="22"/>
          <w:szCs w:val="22"/>
        </w:rPr>
      </w:pPr>
      <w:r w:rsidRPr="00DC75E9">
        <w:rPr>
          <w:sz w:val="22"/>
          <w:szCs w:val="22"/>
        </w:rPr>
        <w:t>E-learning is interesting learning. It is a new media of study. It is very different from traditional face-to-face learning, is defined as an innovative way of conducting learning activity at flexible times and places through the Internet with a pleasant impression because it will introduce students a nowadays technology</w:t>
      </w:r>
      <w:r w:rsidR="00D83125" w:rsidRPr="00DC75E9">
        <w:rPr>
          <w:sz w:val="22"/>
          <w:szCs w:val="22"/>
        </w:rPr>
        <w:t xml:space="preserve"> </w:t>
      </w:r>
      <w:r w:rsidR="00D83125" w:rsidRPr="00DC75E9">
        <w:rPr>
          <w:sz w:val="22"/>
          <w:szCs w:val="22"/>
        </w:rPr>
        <w:fldChar w:fldCharType="begin" w:fldLock="1"/>
      </w:r>
      <w:r w:rsidR="00D83125" w:rsidRPr="00DC75E9">
        <w:rPr>
          <w:sz w:val="22"/>
          <w:szCs w:val="22"/>
        </w:rPr>
        <w:instrText>ADDIN CSL_CITATION {"citationItems":[{"id":"ITEM-1","itemData":{"ISSN":"0360-1315","author":[{"dropping-particle":"","family":"Motiwalla","given":"Luvai F","non-dropping-particle":"","parse-names":false,"suffix":""}],"container-title":"Computers &amp; education","id":"ITEM-1","issue":"3","issued":{"date-parts":[["2007"]]},"page":"581-596","publisher":"Elsevier","title":"Mobile learning: A framework and evaluation","type":"article-journal","volume":"49"},"uris":["http://www.mendeley.com/documents/?uuid=b9598319-0233-4dfd-87c4-d322b11c6878"]}],"mendeley":{"formattedCitation":"(Motiwalla, 2007)","plainTextFormattedCitation":"(Motiwalla, 2007)","previouslyFormattedCitation":"(Motiwalla, 2007)"},"properties":{"noteIndex":0},"schema":"https://github.com/citation-style-language/schema/raw/master/csl-citation.json"}</w:instrText>
      </w:r>
      <w:r w:rsidR="00D83125" w:rsidRPr="00DC75E9">
        <w:rPr>
          <w:sz w:val="22"/>
          <w:szCs w:val="22"/>
        </w:rPr>
        <w:fldChar w:fldCharType="separate"/>
      </w:r>
      <w:r w:rsidR="00D83125" w:rsidRPr="00DC75E9">
        <w:rPr>
          <w:noProof/>
          <w:sz w:val="22"/>
          <w:szCs w:val="22"/>
        </w:rPr>
        <w:t>(Motiwalla, 2007)</w:t>
      </w:r>
      <w:r w:rsidR="00D83125" w:rsidRPr="00DC75E9">
        <w:rPr>
          <w:sz w:val="22"/>
          <w:szCs w:val="22"/>
        </w:rPr>
        <w:fldChar w:fldCharType="end"/>
      </w:r>
      <w:r w:rsidRPr="00DC75E9">
        <w:rPr>
          <w:sz w:val="22"/>
          <w:szCs w:val="22"/>
        </w:rPr>
        <w:t xml:space="preserve">. Rosetta Stone is the best language learning software with 8,000 companies, 9,000 </w:t>
      </w:r>
      <w:r w:rsidRPr="00DC75E9">
        <w:rPr>
          <w:sz w:val="22"/>
          <w:szCs w:val="22"/>
        </w:rPr>
        <w:lastRenderedPageBreak/>
        <w:t xml:space="preserve">public and non-profit agencies, 20,000 educational institutes and millions of users worldwide (Rosetta Stone), it has been gaining more popularity in </w:t>
      </w:r>
      <w:r w:rsidR="00CC5BDF" w:rsidRPr="00DC75E9">
        <w:rPr>
          <w:sz w:val="22"/>
          <w:szCs w:val="22"/>
        </w:rPr>
        <w:t>these recent years</w:t>
      </w:r>
      <w:r w:rsidR="00D83125" w:rsidRPr="00DC75E9">
        <w:rPr>
          <w:sz w:val="22"/>
          <w:szCs w:val="22"/>
        </w:rPr>
        <w:t xml:space="preserve"> </w:t>
      </w:r>
      <w:r w:rsidR="00D83125" w:rsidRPr="00DC75E9">
        <w:rPr>
          <w:sz w:val="22"/>
          <w:szCs w:val="22"/>
        </w:rPr>
        <w:fldChar w:fldCharType="begin" w:fldLock="1"/>
      </w:r>
      <w:r w:rsidR="00D83125" w:rsidRPr="00DC75E9">
        <w:rPr>
          <w:sz w:val="22"/>
          <w:szCs w:val="22"/>
        </w:rPr>
        <w:instrText>ADDIN CSL_CITATION {"citationItems":[{"id":"ITEM-1","itemData":{"author":[{"dropping-particle":"","family":"Work","given":"Nicola","non-dropping-particle":"","parse-names":false,"suffix":""}],"container-title":"International Journal of Technology in Teaching and Learning","id":"ITEM-1","issue":"1","issued":{"date-parts":[["2014"]]},"page":"35-52","publisher":"ERIC","title":"Rosetta Stone: Compatible with Proficiency-Oriented Language Instruction and Blended Learning.","type":"article-journal","volume":"10"},"uris":["http://www.mendeley.com/documents/?uuid=8e6cab3e-6d01-4947-a978-4e1cc3d478c9"]}],"mendeley":{"formattedCitation":"(Work, 2014)","plainTextFormattedCitation":"(Work, 2014)","previouslyFormattedCitation":"(Work, 2014)"},"properties":{"noteIndex":0},"schema":"https://github.com/citation-style-language/schema/raw/master/csl-citation.json"}</w:instrText>
      </w:r>
      <w:r w:rsidR="00D83125" w:rsidRPr="00DC75E9">
        <w:rPr>
          <w:sz w:val="22"/>
          <w:szCs w:val="22"/>
        </w:rPr>
        <w:fldChar w:fldCharType="separate"/>
      </w:r>
      <w:r w:rsidR="00D83125" w:rsidRPr="00DC75E9">
        <w:rPr>
          <w:noProof/>
          <w:sz w:val="22"/>
          <w:szCs w:val="22"/>
        </w:rPr>
        <w:t>(Work, 2014)</w:t>
      </w:r>
      <w:r w:rsidR="00D83125" w:rsidRPr="00DC75E9">
        <w:rPr>
          <w:sz w:val="22"/>
          <w:szCs w:val="22"/>
        </w:rPr>
        <w:fldChar w:fldCharType="end"/>
      </w:r>
      <w:r w:rsidRPr="00DC75E9">
        <w:rPr>
          <w:sz w:val="22"/>
          <w:szCs w:val="22"/>
        </w:rPr>
        <w:t>. Approaches to teaching and learning languages have changed over the past decades, moving away from separate point grammar practice, memorization, translation and explicit grammar explanations towards focusing on meaningful communication, language ability, target language use, and inductive learning</w:t>
      </w:r>
      <w:r w:rsidR="00D83125" w:rsidRPr="00DC75E9">
        <w:rPr>
          <w:sz w:val="22"/>
          <w:szCs w:val="22"/>
        </w:rPr>
        <w:t xml:space="preserve"> </w:t>
      </w:r>
      <w:r w:rsidR="00D83125" w:rsidRPr="00DC75E9">
        <w:rPr>
          <w:sz w:val="22"/>
          <w:szCs w:val="22"/>
        </w:rPr>
        <w:fldChar w:fldCharType="begin" w:fldLock="1"/>
      </w:r>
      <w:r w:rsidR="00D83125" w:rsidRPr="00DC75E9">
        <w:rPr>
          <w:sz w:val="22"/>
          <w:szCs w:val="22"/>
        </w:rPr>
        <w:instrText>ADDIN CSL_CITATION {"citationItems":[{"id":"ITEM-1","itemData":{"ISSN":"2683-0183","author":[{"dropping-particle":"V","family":"Ryabkova","given":"Gina","non-dropping-particle":"","parse-names":false,"suffix":""}],"container-title":"ARPHA Proceedings","id":"ITEM-1","issued":{"date-parts":[["2020"]]},"page":"2113-2120","publisher":"Pensoft Publishers","title":"The use of blended learning in EFL (writing skills): A case for Rosetta Stone software","type":"article-journal","volume":"3"},"uris":["http://www.mendeley.com/documents/?uuid=bb2113d3-e7f8-4735-b991-4f8c3e3b9a04"]}],"mendeley":{"formattedCitation":"(Ryabkova, 2020)","plainTextFormattedCitation":"(Ryabkova, 2020)","previouslyFormattedCitation":"(Ryabkova, 2020)"},"properties":{"noteIndex":0},"schema":"https://github.com/citation-style-language/schema/raw/master/csl-citation.json"}</w:instrText>
      </w:r>
      <w:r w:rsidR="00D83125" w:rsidRPr="00DC75E9">
        <w:rPr>
          <w:sz w:val="22"/>
          <w:szCs w:val="22"/>
        </w:rPr>
        <w:fldChar w:fldCharType="separate"/>
      </w:r>
      <w:r w:rsidR="00D83125" w:rsidRPr="00DC75E9">
        <w:rPr>
          <w:noProof/>
          <w:sz w:val="22"/>
          <w:szCs w:val="22"/>
        </w:rPr>
        <w:t>(Ryabkova, 2020)</w:t>
      </w:r>
      <w:r w:rsidR="00D83125" w:rsidRPr="00DC75E9">
        <w:rPr>
          <w:sz w:val="22"/>
          <w:szCs w:val="22"/>
        </w:rPr>
        <w:fldChar w:fldCharType="end"/>
      </w:r>
      <w:r w:rsidRPr="00DC75E9">
        <w:rPr>
          <w:sz w:val="22"/>
          <w:szCs w:val="22"/>
        </w:rPr>
        <w:t xml:space="preserve">. </w:t>
      </w:r>
    </w:p>
    <w:p w14:paraId="16EF9778" w14:textId="46DB1F45" w:rsidR="001D0239" w:rsidRPr="00DC75E9" w:rsidRDefault="001D0239" w:rsidP="004B5CB9">
      <w:pPr>
        <w:spacing w:after="0" w:line="360" w:lineRule="auto"/>
        <w:ind w:left="360" w:firstLine="720"/>
        <w:jc w:val="both"/>
        <w:rPr>
          <w:sz w:val="22"/>
          <w:szCs w:val="22"/>
        </w:rPr>
      </w:pPr>
      <w:r w:rsidRPr="00DC75E9">
        <w:rPr>
          <w:sz w:val="22"/>
          <w:szCs w:val="22"/>
        </w:rPr>
        <w:t xml:space="preserve">Among the various MALL applications, Rosetta Stone stands out for its immersive, structured approach to language learning. The application's design emphasizes </w:t>
      </w:r>
      <w:r w:rsidRPr="00DC75E9">
        <w:rPr>
          <w:rStyle w:val="Strong"/>
          <w:rFonts w:eastAsiaTheme="majorEastAsia"/>
          <w:b w:val="0"/>
          <w:bCs w:val="0"/>
          <w:sz w:val="22"/>
          <w:szCs w:val="22"/>
        </w:rPr>
        <w:t>context-based learning</w:t>
      </w:r>
      <w:r w:rsidRPr="00DC75E9">
        <w:rPr>
          <w:sz w:val="22"/>
          <w:szCs w:val="22"/>
        </w:rPr>
        <w:t>, where users acquire language skills through repeated exposure to real-life scenarios</w:t>
      </w:r>
      <w:r w:rsidR="00D83125" w:rsidRPr="00DC75E9">
        <w:rPr>
          <w:sz w:val="22"/>
          <w:szCs w:val="22"/>
        </w:rPr>
        <w:t xml:space="preserve"> </w:t>
      </w:r>
      <w:r w:rsidR="00D83125" w:rsidRPr="00DC75E9">
        <w:rPr>
          <w:sz w:val="22"/>
          <w:szCs w:val="22"/>
        </w:rPr>
        <w:fldChar w:fldCharType="begin" w:fldLock="1"/>
      </w:r>
      <w:r w:rsidR="004C0CC5" w:rsidRPr="00DC75E9">
        <w:rPr>
          <w:sz w:val="22"/>
          <w:szCs w:val="22"/>
        </w:rPr>
        <w:instrText>ADDIN CSL_CITATION {"citationItems":[{"id":"ITEM-1","itemData":{"ISSN":"2541-0334","author":[{"dropping-particle":"","family":"Nst","given":"Ahmad Husein","non-dropping-particle":"","parse-names":false,"suffix":""},{"dropping-particle":"","family":"Daulay","given":"Sholihatul Hamidah","non-dropping-particle":"","parse-names":false,"suffix":""},{"dropping-particle":"","family":"Dewi","given":"Utami","non-dropping-particle":"","parse-names":false,"suffix":""}],"container-title":"Scope: Journal of English Language Teaching","id":"ITEM-1","issue":"1","issued":{"date-parts":[["2023"]]},"page":"8-13","title":"Using Rosetta Stone Application as a Mobile Assited Language Learning (MALL) in EFL: Documentary Study","type":"article-journal","volume":"8"},"uris":["http://www.mendeley.com/documents/?uuid=c46a1610-4e70-4771-a060-a4106c980837"]}],"mendeley":{"formattedCitation":"(Nst et al., 2023)","plainTextFormattedCitation":"(Nst et al., 2023)","previouslyFormattedCitation":"(Nst et al., 2023)"},"properties":{"noteIndex":0},"schema":"https://github.com/citation-style-language/schema/raw/master/csl-citation.json"}</w:instrText>
      </w:r>
      <w:r w:rsidR="00D83125" w:rsidRPr="00DC75E9">
        <w:rPr>
          <w:sz w:val="22"/>
          <w:szCs w:val="22"/>
        </w:rPr>
        <w:fldChar w:fldCharType="separate"/>
      </w:r>
      <w:r w:rsidR="00D83125" w:rsidRPr="00DC75E9">
        <w:rPr>
          <w:noProof/>
          <w:sz w:val="22"/>
          <w:szCs w:val="22"/>
        </w:rPr>
        <w:t>(Nst et al., 2023)</w:t>
      </w:r>
      <w:r w:rsidR="00D83125" w:rsidRPr="00DC75E9">
        <w:rPr>
          <w:sz w:val="22"/>
          <w:szCs w:val="22"/>
        </w:rPr>
        <w:fldChar w:fldCharType="end"/>
      </w:r>
      <w:r w:rsidRPr="00DC75E9">
        <w:rPr>
          <w:sz w:val="22"/>
          <w:szCs w:val="22"/>
        </w:rPr>
        <w:t>. Its key pedagogical affordances include:</w:t>
      </w:r>
    </w:p>
    <w:p w14:paraId="009289D9" w14:textId="77777777" w:rsidR="001D0239" w:rsidRPr="00DC75E9" w:rsidRDefault="001D0239" w:rsidP="004B5CB9">
      <w:pPr>
        <w:pStyle w:val="NormalWeb"/>
        <w:numPr>
          <w:ilvl w:val="0"/>
          <w:numId w:val="8"/>
        </w:numPr>
        <w:spacing w:before="0" w:beforeAutospacing="0" w:after="0" w:afterAutospacing="0" w:line="360" w:lineRule="auto"/>
        <w:ind w:left="720"/>
        <w:jc w:val="both"/>
        <w:rPr>
          <w:sz w:val="22"/>
          <w:szCs w:val="22"/>
        </w:rPr>
      </w:pPr>
      <w:r w:rsidRPr="00DC75E9">
        <w:rPr>
          <w:rStyle w:val="Strong"/>
          <w:rFonts w:eastAsiaTheme="majorEastAsia"/>
          <w:sz w:val="22"/>
          <w:szCs w:val="22"/>
        </w:rPr>
        <w:t>Speech Recognition Technology</w:t>
      </w:r>
      <w:r w:rsidRPr="00DC75E9">
        <w:rPr>
          <w:sz w:val="22"/>
          <w:szCs w:val="22"/>
        </w:rPr>
        <w:t xml:space="preserve"> – Rosetta Stone's TruAccent™ engine provides </w:t>
      </w:r>
      <w:r w:rsidRPr="00DC75E9">
        <w:rPr>
          <w:rStyle w:val="Strong"/>
          <w:rFonts w:eastAsiaTheme="majorEastAsia"/>
          <w:sz w:val="22"/>
          <w:szCs w:val="22"/>
        </w:rPr>
        <w:t>real-time feedback on pronunciation</w:t>
      </w:r>
      <w:r w:rsidRPr="00DC75E9">
        <w:rPr>
          <w:sz w:val="22"/>
          <w:szCs w:val="22"/>
        </w:rPr>
        <w:t>, helping learners achieve accurate articulation and intonation.</w:t>
      </w:r>
    </w:p>
    <w:p w14:paraId="10BF069A" w14:textId="77777777" w:rsidR="001D0239" w:rsidRPr="00DC75E9" w:rsidRDefault="001D0239" w:rsidP="004B5CB9">
      <w:pPr>
        <w:pStyle w:val="NormalWeb"/>
        <w:numPr>
          <w:ilvl w:val="0"/>
          <w:numId w:val="8"/>
        </w:numPr>
        <w:spacing w:before="0" w:beforeAutospacing="0" w:after="0" w:afterAutospacing="0" w:line="360" w:lineRule="auto"/>
        <w:ind w:left="720"/>
        <w:jc w:val="both"/>
        <w:rPr>
          <w:sz w:val="22"/>
          <w:szCs w:val="22"/>
        </w:rPr>
      </w:pPr>
      <w:r w:rsidRPr="00DC75E9">
        <w:rPr>
          <w:rStyle w:val="Strong"/>
          <w:rFonts w:eastAsiaTheme="majorEastAsia"/>
          <w:sz w:val="22"/>
          <w:szCs w:val="22"/>
        </w:rPr>
        <w:t>Interactive Speaking Exercises</w:t>
      </w:r>
      <w:r w:rsidRPr="00DC75E9">
        <w:rPr>
          <w:sz w:val="22"/>
          <w:szCs w:val="22"/>
        </w:rPr>
        <w:t xml:space="preserve"> – The application includes </w:t>
      </w:r>
      <w:r w:rsidRPr="00DC75E9">
        <w:rPr>
          <w:rStyle w:val="Strong"/>
          <w:rFonts w:eastAsiaTheme="majorEastAsia"/>
          <w:b w:val="0"/>
          <w:bCs w:val="0"/>
          <w:sz w:val="22"/>
          <w:szCs w:val="22"/>
        </w:rPr>
        <w:t>role-playing activities</w:t>
      </w:r>
      <w:r w:rsidRPr="00DC75E9">
        <w:rPr>
          <w:sz w:val="22"/>
          <w:szCs w:val="22"/>
        </w:rPr>
        <w:t xml:space="preserve"> where students practice structured dialogues that simulate real-world conversations.</w:t>
      </w:r>
    </w:p>
    <w:p w14:paraId="0B6D0157" w14:textId="77777777" w:rsidR="001D0239" w:rsidRPr="00DC75E9" w:rsidRDefault="001D0239" w:rsidP="004B5CB9">
      <w:pPr>
        <w:pStyle w:val="NormalWeb"/>
        <w:numPr>
          <w:ilvl w:val="0"/>
          <w:numId w:val="8"/>
        </w:numPr>
        <w:spacing w:before="0" w:beforeAutospacing="0" w:after="0" w:afterAutospacing="0" w:line="360" w:lineRule="auto"/>
        <w:ind w:left="720"/>
        <w:jc w:val="both"/>
        <w:rPr>
          <w:sz w:val="22"/>
          <w:szCs w:val="22"/>
        </w:rPr>
      </w:pPr>
      <w:r w:rsidRPr="00DC75E9">
        <w:rPr>
          <w:rStyle w:val="Strong"/>
          <w:rFonts w:eastAsiaTheme="majorEastAsia"/>
          <w:sz w:val="22"/>
          <w:szCs w:val="22"/>
        </w:rPr>
        <w:t>Gamification Elements</w:t>
      </w:r>
      <w:r w:rsidRPr="00DC75E9">
        <w:rPr>
          <w:sz w:val="22"/>
          <w:szCs w:val="22"/>
        </w:rPr>
        <w:t xml:space="preserve"> – Features such as achievement tracking and progress milestones encourage learners to </w:t>
      </w:r>
      <w:r w:rsidRPr="00DC75E9">
        <w:rPr>
          <w:sz w:val="22"/>
          <w:szCs w:val="22"/>
        </w:rPr>
        <w:lastRenderedPageBreak/>
        <w:t>stay motivated and engage with the content regularly (Golonka et al., 2014).</w:t>
      </w:r>
    </w:p>
    <w:p w14:paraId="6FD918D8" w14:textId="77777777" w:rsidR="001D0239" w:rsidRPr="00DC75E9" w:rsidRDefault="001D0239" w:rsidP="004B5CB9">
      <w:pPr>
        <w:pStyle w:val="NormalWeb"/>
        <w:numPr>
          <w:ilvl w:val="0"/>
          <w:numId w:val="8"/>
        </w:numPr>
        <w:spacing w:before="0" w:beforeAutospacing="0" w:after="0" w:afterAutospacing="0" w:line="360" w:lineRule="auto"/>
        <w:ind w:left="720"/>
        <w:jc w:val="both"/>
        <w:rPr>
          <w:sz w:val="22"/>
          <w:szCs w:val="22"/>
        </w:rPr>
      </w:pPr>
      <w:r w:rsidRPr="00DC75E9">
        <w:rPr>
          <w:rStyle w:val="Strong"/>
          <w:rFonts w:eastAsiaTheme="majorEastAsia"/>
          <w:sz w:val="22"/>
          <w:szCs w:val="22"/>
        </w:rPr>
        <w:t>Personalized Learning Paths</w:t>
      </w:r>
      <w:r w:rsidRPr="00DC75E9">
        <w:rPr>
          <w:sz w:val="22"/>
          <w:szCs w:val="22"/>
        </w:rPr>
        <w:t xml:space="preserve"> – The adaptive learning system </w:t>
      </w:r>
      <w:proofErr w:type="gramStart"/>
      <w:r w:rsidRPr="00DC75E9">
        <w:rPr>
          <w:sz w:val="22"/>
          <w:szCs w:val="22"/>
        </w:rPr>
        <w:t>tailors</w:t>
      </w:r>
      <w:proofErr w:type="gramEnd"/>
      <w:r w:rsidRPr="00DC75E9">
        <w:rPr>
          <w:sz w:val="22"/>
          <w:szCs w:val="22"/>
        </w:rPr>
        <w:t xml:space="preserve"> exercises to individual proficiency levels, ensuring that learners progress at an appropriate pace.</w:t>
      </w:r>
    </w:p>
    <w:p w14:paraId="769AFB6E" w14:textId="0298E264" w:rsidR="001D0239" w:rsidRPr="00DC75E9" w:rsidRDefault="001D0239" w:rsidP="004B5CB9">
      <w:pPr>
        <w:pStyle w:val="NormalWeb"/>
        <w:spacing w:before="0" w:beforeAutospacing="0" w:after="0" w:afterAutospacing="0" w:line="360" w:lineRule="auto"/>
        <w:ind w:left="360" w:firstLine="720"/>
        <w:jc w:val="both"/>
        <w:rPr>
          <w:sz w:val="22"/>
          <w:szCs w:val="22"/>
        </w:rPr>
      </w:pPr>
      <w:r w:rsidRPr="00DC75E9">
        <w:rPr>
          <w:sz w:val="22"/>
          <w:szCs w:val="22"/>
        </w:rPr>
        <w:t xml:space="preserve">Research has shown that Rosetta Stone's pedagogical framework aligns with </w:t>
      </w:r>
      <w:r w:rsidRPr="00DC75E9">
        <w:rPr>
          <w:rStyle w:val="Strong"/>
          <w:rFonts w:eastAsiaTheme="majorEastAsia"/>
          <w:b w:val="0"/>
          <w:bCs w:val="0"/>
          <w:sz w:val="22"/>
          <w:szCs w:val="22"/>
        </w:rPr>
        <w:t>constructivist learning principles</w:t>
      </w:r>
      <w:r w:rsidRPr="00DC75E9">
        <w:rPr>
          <w:sz w:val="22"/>
          <w:szCs w:val="22"/>
        </w:rPr>
        <w:t xml:space="preserve">, which emphasize </w:t>
      </w:r>
      <w:r w:rsidRPr="00DC75E9">
        <w:rPr>
          <w:rStyle w:val="Strong"/>
          <w:rFonts w:eastAsiaTheme="majorEastAsia"/>
          <w:b w:val="0"/>
          <w:bCs w:val="0"/>
          <w:sz w:val="22"/>
          <w:szCs w:val="22"/>
        </w:rPr>
        <w:t>active engagement, real-world application, and iterative feedback</w:t>
      </w:r>
      <w:r w:rsidR="00CC5BDF" w:rsidRPr="00DC75E9">
        <w:rPr>
          <w:sz w:val="22"/>
          <w:szCs w:val="22"/>
        </w:rPr>
        <w:t xml:space="preserve"> </w:t>
      </w:r>
      <w:r w:rsidR="00CC5BDF" w:rsidRPr="00DC75E9">
        <w:rPr>
          <w:sz w:val="22"/>
          <w:szCs w:val="22"/>
        </w:rPr>
        <w:fldChar w:fldCharType="begin" w:fldLock="1"/>
      </w:r>
      <w:r w:rsidR="00CC5BDF" w:rsidRPr="00DC75E9">
        <w:rPr>
          <w:sz w:val="22"/>
          <w:szCs w:val="22"/>
        </w:rPr>
        <w:instrText>ADDIN CSL_CITATION {"citationItems":[{"id":"ITEM-1","itemData":{"ISSN":"1094-3501","author":[{"dropping-particle":"","family":"Godwin-Jones","given":"Robert","non-dropping-particle":"","parse-names":false,"suffix":""}],"id":"ITEM-1","issued":{"date-parts":[["2011"]]},"publisher":"University of Hawaii National Foreign Language Resource Center","title":"Mobile apps for language learning","type":"article-journal"},"uris":["http://www.mendeley.com/documents/?uuid=0f98ff7c-3510-4540-89be-c1a0cd6b62a0"]}],"mendeley":{"formattedCitation":"(Godwin-Jones, 2011)","plainTextFormattedCitation":"(Godwin-Jones, 2011)","previouslyFormattedCitation":"(Godwin-Jones, 2011)"},"properties":{"noteIndex":0},"schema":"https://github.com/citation-style-language/schema/raw/master/csl-citation.json"}</w:instrText>
      </w:r>
      <w:r w:rsidR="00CC5BDF" w:rsidRPr="00DC75E9">
        <w:rPr>
          <w:sz w:val="22"/>
          <w:szCs w:val="22"/>
        </w:rPr>
        <w:fldChar w:fldCharType="separate"/>
      </w:r>
      <w:r w:rsidR="00CC5BDF" w:rsidRPr="00DC75E9">
        <w:rPr>
          <w:noProof/>
          <w:sz w:val="22"/>
          <w:szCs w:val="22"/>
        </w:rPr>
        <w:t>(Godwin-Jones, 2011)</w:t>
      </w:r>
      <w:r w:rsidR="00CC5BDF" w:rsidRPr="00DC75E9">
        <w:rPr>
          <w:sz w:val="22"/>
          <w:szCs w:val="22"/>
        </w:rPr>
        <w:fldChar w:fldCharType="end"/>
      </w:r>
      <w:r w:rsidRPr="00DC75E9">
        <w:rPr>
          <w:sz w:val="22"/>
          <w:szCs w:val="22"/>
        </w:rPr>
        <w:t>. This approach supports the development of structured speech, fluency, and presentation coherence, making it a valuable tool for oral presentation training.</w:t>
      </w:r>
    </w:p>
    <w:p w14:paraId="32ACB534" w14:textId="1FAA7540" w:rsidR="001D0239" w:rsidRPr="00DC75E9" w:rsidRDefault="001D0239" w:rsidP="008B3B9D">
      <w:pPr>
        <w:pStyle w:val="Heading3"/>
      </w:pPr>
      <w:bookmarkStart w:id="33" w:name="_Toc202779408"/>
      <w:r w:rsidRPr="00DC75E9">
        <w:t>The Pedagogical Focus of Rosetta stone</w:t>
      </w:r>
      <w:bookmarkEnd w:id="33"/>
    </w:p>
    <w:p w14:paraId="26B06AAD" w14:textId="5467B071" w:rsidR="001D0239" w:rsidRPr="00DC75E9" w:rsidRDefault="001D0239" w:rsidP="004B5CB9">
      <w:pPr>
        <w:pStyle w:val="NormalWeb"/>
        <w:spacing w:before="0" w:beforeAutospacing="0" w:after="0" w:afterAutospacing="0" w:line="360" w:lineRule="auto"/>
        <w:ind w:left="360" w:firstLine="360"/>
        <w:jc w:val="both"/>
        <w:rPr>
          <w:b/>
          <w:bCs/>
          <w:i/>
          <w:iCs/>
          <w:sz w:val="22"/>
          <w:szCs w:val="22"/>
        </w:rPr>
      </w:pPr>
      <w:r w:rsidRPr="00DC75E9">
        <w:rPr>
          <w:sz w:val="22"/>
          <w:szCs w:val="22"/>
        </w:rPr>
        <w:t xml:space="preserve">The concept of </w:t>
      </w:r>
      <w:r w:rsidRPr="00DC75E9">
        <w:rPr>
          <w:rStyle w:val="Strong"/>
          <w:rFonts w:eastAsiaTheme="majorEastAsia"/>
          <w:b w:val="0"/>
          <w:bCs w:val="0"/>
          <w:sz w:val="22"/>
          <w:szCs w:val="22"/>
        </w:rPr>
        <w:t>affordance</w:t>
      </w:r>
      <w:r w:rsidRPr="00DC75E9">
        <w:rPr>
          <w:b/>
          <w:bCs/>
          <w:sz w:val="22"/>
          <w:szCs w:val="22"/>
        </w:rPr>
        <w:t>,</w:t>
      </w:r>
      <w:r w:rsidRPr="00DC75E9">
        <w:rPr>
          <w:sz w:val="22"/>
          <w:szCs w:val="22"/>
        </w:rPr>
        <w:t xml:space="preserve"> first introduced by Gibson</w:t>
      </w:r>
      <w:r w:rsidR="00CC5BDF" w:rsidRPr="00DC75E9">
        <w:rPr>
          <w:sz w:val="22"/>
          <w:szCs w:val="22"/>
        </w:rPr>
        <w:t xml:space="preserve"> </w:t>
      </w:r>
      <w:r w:rsidR="00CC5BDF" w:rsidRPr="00DC75E9">
        <w:rPr>
          <w:sz w:val="22"/>
          <w:szCs w:val="22"/>
        </w:rPr>
        <w:fldChar w:fldCharType="begin" w:fldLock="1"/>
      </w:r>
      <w:r w:rsidR="00CC5BDF" w:rsidRPr="00DC75E9">
        <w:rPr>
          <w:sz w:val="22"/>
          <w:szCs w:val="22"/>
        </w:rPr>
        <w:instrText>ADDIN CSL_CITATION {"citationItems":[{"id":"ITEM-1","itemData":{"author":[{"dropping-particle":"","family":"Gibson","given":"James J","non-dropping-particle":"","parse-names":false,"suffix":""}],"container-title":"The people, place, and space reader","id":"ITEM-1","issued":{"date-parts":[["2014"]]},"page":"56-60","publisher":"Routledge","title":"The theory of affordances:(1979)","type":"chapter"},"uris":["http://www.mendeley.com/documents/?uuid=4caa70ab-1d60-49fb-8a29-3948e82f239c"]}],"mendeley":{"formattedCitation":"(Gibson, 2014)","manualFormatting":"(2014)","plainTextFormattedCitation":"(Gibson, 2014)","previouslyFormattedCitation":"(Gibson, 2014)"},"properties":{"noteIndex":0},"schema":"https://github.com/citation-style-language/schema/raw/master/csl-citation.json"}</w:instrText>
      </w:r>
      <w:r w:rsidR="00CC5BDF" w:rsidRPr="00DC75E9">
        <w:rPr>
          <w:sz w:val="22"/>
          <w:szCs w:val="22"/>
        </w:rPr>
        <w:fldChar w:fldCharType="separate"/>
      </w:r>
      <w:r w:rsidR="00CC5BDF" w:rsidRPr="00DC75E9">
        <w:rPr>
          <w:noProof/>
          <w:sz w:val="22"/>
          <w:szCs w:val="22"/>
        </w:rPr>
        <w:t>(2014)</w:t>
      </w:r>
      <w:r w:rsidR="00CC5BDF" w:rsidRPr="00DC75E9">
        <w:rPr>
          <w:sz w:val="22"/>
          <w:szCs w:val="22"/>
        </w:rPr>
        <w:fldChar w:fldCharType="end"/>
      </w:r>
      <w:r w:rsidRPr="00DC75E9">
        <w:rPr>
          <w:sz w:val="22"/>
          <w:szCs w:val="22"/>
        </w:rPr>
        <w:t xml:space="preserve">, refers to the properties of an object that enable a particular action. In educational contexts, </w:t>
      </w:r>
      <w:r w:rsidRPr="00DC75E9">
        <w:rPr>
          <w:rStyle w:val="Strong"/>
          <w:rFonts w:eastAsiaTheme="majorEastAsia"/>
          <w:b w:val="0"/>
          <w:bCs w:val="0"/>
          <w:sz w:val="22"/>
          <w:szCs w:val="22"/>
        </w:rPr>
        <w:t>pedagogical affordances</w:t>
      </w:r>
      <w:r w:rsidRPr="00DC75E9">
        <w:rPr>
          <w:sz w:val="22"/>
          <w:szCs w:val="22"/>
        </w:rPr>
        <w:t xml:space="preserve"> describe the features of a tool that facilitate specific types of learning experiences. Norman (1988) later expanded this definition by distinguishing between </w:t>
      </w:r>
      <w:r w:rsidRPr="00DC75E9">
        <w:rPr>
          <w:rStyle w:val="Strong"/>
          <w:rFonts w:eastAsiaTheme="majorEastAsia"/>
          <w:b w:val="0"/>
          <w:bCs w:val="0"/>
          <w:sz w:val="22"/>
          <w:szCs w:val="22"/>
        </w:rPr>
        <w:t>real affordances</w:t>
      </w:r>
      <w:r w:rsidRPr="00DC75E9">
        <w:rPr>
          <w:sz w:val="22"/>
          <w:szCs w:val="22"/>
        </w:rPr>
        <w:t xml:space="preserve"> (the inherent properties of an object) and </w:t>
      </w:r>
      <w:r w:rsidRPr="00DC75E9">
        <w:rPr>
          <w:rStyle w:val="Strong"/>
          <w:rFonts w:eastAsiaTheme="majorEastAsia"/>
          <w:b w:val="0"/>
          <w:bCs w:val="0"/>
          <w:sz w:val="22"/>
          <w:szCs w:val="22"/>
        </w:rPr>
        <w:t>perceived affordances</w:t>
      </w:r>
      <w:r w:rsidRPr="00DC75E9">
        <w:rPr>
          <w:sz w:val="22"/>
          <w:szCs w:val="22"/>
        </w:rPr>
        <w:t xml:space="preserve"> (how users interpret and interact with these properties). When applied to language learning, pedagogical affordances refer to how technologies like Rosetta Stone </w:t>
      </w:r>
      <w:r w:rsidRPr="00DC75E9">
        <w:rPr>
          <w:rStyle w:val="Strong"/>
          <w:rFonts w:eastAsiaTheme="majorEastAsia"/>
          <w:b w:val="0"/>
          <w:bCs w:val="0"/>
          <w:sz w:val="22"/>
          <w:szCs w:val="22"/>
        </w:rPr>
        <w:t>enable structured learning interactions and engagement with linguistic content</w:t>
      </w:r>
      <w:r w:rsidRPr="00DC75E9">
        <w:rPr>
          <w:b/>
          <w:bCs/>
          <w:sz w:val="22"/>
          <w:szCs w:val="22"/>
        </w:rPr>
        <w:t>.</w:t>
      </w:r>
    </w:p>
    <w:p w14:paraId="58F94012" w14:textId="593E1159" w:rsidR="001D0239" w:rsidRPr="00DC75E9" w:rsidRDefault="001D0239" w:rsidP="004B5CB9">
      <w:pPr>
        <w:pStyle w:val="NormalWeb"/>
        <w:spacing w:before="0" w:beforeAutospacing="0" w:after="0" w:afterAutospacing="0" w:line="360" w:lineRule="auto"/>
        <w:ind w:left="360" w:firstLine="360"/>
        <w:jc w:val="both"/>
        <w:rPr>
          <w:sz w:val="22"/>
          <w:szCs w:val="22"/>
        </w:rPr>
      </w:pPr>
      <w:r w:rsidRPr="00DC75E9">
        <w:rPr>
          <w:sz w:val="22"/>
          <w:szCs w:val="22"/>
        </w:rPr>
        <w:lastRenderedPageBreak/>
        <w:t xml:space="preserve">Rosetta Stone exemplifies pedagogical affordances through its structured design, which supports </w:t>
      </w:r>
      <w:r w:rsidRPr="00DC75E9">
        <w:rPr>
          <w:rStyle w:val="Strong"/>
          <w:rFonts w:eastAsiaTheme="majorEastAsia"/>
          <w:b w:val="0"/>
          <w:bCs w:val="0"/>
          <w:sz w:val="22"/>
          <w:szCs w:val="22"/>
        </w:rPr>
        <w:t>task-based learning (TBL), repetition and reinforcement, scaffolded instruction, and immediate corrective feedback</w:t>
      </w:r>
      <w:r w:rsidRPr="00DC75E9">
        <w:rPr>
          <w:b/>
          <w:bCs/>
          <w:sz w:val="22"/>
          <w:szCs w:val="22"/>
        </w:rPr>
        <w:t xml:space="preserve">. </w:t>
      </w:r>
      <w:r w:rsidRPr="00DC75E9">
        <w:rPr>
          <w:sz w:val="22"/>
          <w:szCs w:val="22"/>
        </w:rPr>
        <w:t>These elements align with</w:t>
      </w:r>
      <w:r w:rsidRPr="00DC75E9">
        <w:rPr>
          <w:b/>
          <w:bCs/>
          <w:sz w:val="22"/>
          <w:szCs w:val="22"/>
        </w:rPr>
        <w:t xml:space="preserve"> </w:t>
      </w:r>
      <w:r w:rsidRPr="00DC75E9">
        <w:rPr>
          <w:rStyle w:val="Strong"/>
          <w:rFonts w:eastAsiaTheme="majorEastAsia"/>
          <w:b w:val="0"/>
          <w:bCs w:val="0"/>
          <w:sz w:val="22"/>
          <w:szCs w:val="22"/>
        </w:rPr>
        <w:t>constructivist learning principles</w:t>
      </w:r>
      <w:r w:rsidRPr="00DC75E9">
        <w:rPr>
          <w:sz w:val="22"/>
          <w:szCs w:val="22"/>
        </w:rPr>
        <w:t xml:space="preserve">, emphasizing </w:t>
      </w:r>
      <w:r w:rsidRPr="00DC75E9">
        <w:rPr>
          <w:rStyle w:val="Strong"/>
          <w:rFonts w:eastAsiaTheme="majorEastAsia"/>
          <w:b w:val="0"/>
          <w:bCs w:val="0"/>
          <w:sz w:val="22"/>
          <w:szCs w:val="22"/>
        </w:rPr>
        <w:t>active participation, iterative learning, and real-world application</w:t>
      </w:r>
      <w:r w:rsidRPr="00DC75E9">
        <w:rPr>
          <w:sz w:val="22"/>
          <w:szCs w:val="22"/>
        </w:rPr>
        <w:t xml:space="preserve"> </w:t>
      </w:r>
      <w:r w:rsidR="00CC5BDF" w:rsidRPr="00DC75E9">
        <w:rPr>
          <w:sz w:val="22"/>
          <w:szCs w:val="22"/>
        </w:rPr>
        <w:fldChar w:fldCharType="begin" w:fldLock="1"/>
      </w:r>
      <w:r w:rsidR="00CC5BDF" w:rsidRPr="00DC75E9">
        <w:rPr>
          <w:sz w:val="22"/>
          <w:szCs w:val="22"/>
        </w:rPr>
        <w:instrText>ADDIN CSL_CITATION {"citationItems":[{"id":"ITEM-1","itemData":{"author":[{"dropping-particle":"","family":"Gaver","given":"William W","non-dropping-particle":"","parse-names":false,"suffix":""}],"container-title":"Proceedings of the SIGCHI conference on Human factors in computing systems","id":"ITEM-1","issued":{"date-parts":[["1991"]]},"page":"79-84","title":"Technology affordances","type":"paper-conference"},"uris":["http://www.mendeley.com/documents/?uuid=010cd5e6-015c-4377-9cb9-587b73b34bc6"]}],"mendeley":{"formattedCitation":"(Gaver, 1991)","plainTextFormattedCitation":"(Gaver, 1991)","previouslyFormattedCitation":"(Gaver, 1991)"},"properties":{"noteIndex":0},"schema":"https://github.com/citation-style-language/schema/raw/master/csl-citation.json"}</w:instrText>
      </w:r>
      <w:r w:rsidR="00CC5BDF" w:rsidRPr="00DC75E9">
        <w:rPr>
          <w:sz w:val="22"/>
          <w:szCs w:val="22"/>
        </w:rPr>
        <w:fldChar w:fldCharType="separate"/>
      </w:r>
      <w:r w:rsidR="00CC5BDF" w:rsidRPr="00DC75E9">
        <w:rPr>
          <w:noProof/>
          <w:sz w:val="22"/>
          <w:szCs w:val="22"/>
        </w:rPr>
        <w:t>(Gaver, 1991)</w:t>
      </w:r>
      <w:r w:rsidR="00CC5BDF" w:rsidRPr="00DC75E9">
        <w:rPr>
          <w:sz w:val="22"/>
          <w:szCs w:val="22"/>
        </w:rPr>
        <w:fldChar w:fldCharType="end"/>
      </w:r>
      <w:r w:rsidRPr="00DC75E9">
        <w:rPr>
          <w:sz w:val="22"/>
          <w:szCs w:val="22"/>
        </w:rPr>
        <w:t xml:space="preserve">. Additionally, smartphones as a medium for Rosetta Stone further expand its pedagogical affordance by allowing learners to access language training anytime, reinforcing autonomous learning habits </w:t>
      </w:r>
      <w:r w:rsidR="00CC5BDF" w:rsidRPr="00DC75E9">
        <w:rPr>
          <w:sz w:val="22"/>
          <w:szCs w:val="22"/>
        </w:rPr>
        <w:fldChar w:fldCharType="begin" w:fldLock="1"/>
      </w:r>
      <w:r w:rsidR="00045A54" w:rsidRPr="00DC75E9">
        <w:rPr>
          <w:sz w:val="22"/>
          <w:szCs w:val="22"/>
        </w:rPr>
        <w:instrText>ADDIN CSL_CITATION {"citationItems":[{"id":"ITEM-1","itemData":{"ISBN":"0 85522 838 5","abstract":"The views expressed in this report are the authors' and do\nnot necessarily reflect those of the Department for Education\nand Employment.","author":[{"dropping-particle":"","family":"Jordan","given":"Rita","non-dropping-particle":"","parse-names":false,"suffix":""},{"dropping-particle":"","family":"Jones","given":"Glenys","non-dropping-particle":"","parse-names":false,"suffix":""},{"dropping-particle":"","family":"Murray","given":"Dinah","non-dropping-particle":"","parse-names":false,"suffix":""}],"container-title":"Research Report","id":"ITEM-1","issue":"77","issued":{"date-parts":[["1998"]]},"page":"160","title":"Educational Interventions for Children With Autism : A Literature Review of Recent And Current Research","type":"article-journal"},"uris":["http://www.mendeley.com/documents/?uuid=572cc384-e5a4-42d2-9883-b820c441f226"]}],"mendeley":{"formattedCitation":"(Jordan et al., 1998)","plainTextFormattedCitation":"(Jordan et al., 1998)","previouslyFormattedCitation":"(Jordan et al., 1998)"},"properties":{"noteIndex":0},"schema":"https://github.com/citation-style-language/schema/raw/master/csl-citation.json"}</w:instrText>
      </w:r>
      <w:r w:rsidR="00CC5BDF" w:rsidRPr="00DC75E9">
        <w:rPr>
          <w:sz w:val="22"/>
          <w:szCs w:val="22"/>
        </w:rPr>
        <w:fldChar w:fldCharType="separate"/>
      </w:r>
      <w:r w:rsidR="00CC5BDF" w:rsidRPr="00DC75E9">
        <w:rPr>
          <w:noProof/>
          <w:sz w:val="22"/>
          <w:szCs w:val="22"/>
        </w:rPr>
        <w:t>(Jordan et al., 1998)</w:t>
      </w:r>
      <w:r w:rsidR="00CC5BDF" w:rsidRPr="00DC75E9">
        <w:rPr>
          <w:sz w:val="22"/>
          <w:szCs w:val="22"/>
        </w:rPr>
        <w:fldChar w:fldCharType="end"/>
      </w:r>
      <w:r w:rsidR="00CC5BDF" w:rsidRPr="00DC75E9">
        <w:rPr>
          <w:sz w:val="22"/>
          <w:szCs w:val="22"/>
        </w:rPr>
        <w:t>.</w:t>
      </w:r>
    </w:p>
    <w:p w14:paraId="6D1BC87B" w14:textId="77777777" w:rsidR="001D0239" w:rsidRPr="00DC75E9" w:rsidRDefault="001D0239" w:rsidP="004B5CB9">
      <w:pPr>
        <w:pStyle w:val="NormalWeb"/>
        <w:spacing w:before="0" w:beforeAutospacing="0" w:after="0" w:afterAutospacing="0" w:line="360" w:lineRule="auto"/>
        <w:ind w:left="360" w:firstLine="720"/>
        <w:jc w:val="both"/>
        <w:rPr>
          <w:sz w:val="22"/>
          <w:szCs w:val="22"/>
        </w:rPr>
      </w:pPr>
      <w:r w:rsidRPr="00DC75E9">
        <w:rPr>
          <w:sz w:val="22"/>
          <w:szCs w:val="22"/>
        </w:rPr>
        <w:t xml:space="preserve">By integrating these pedagogical strategies, Rosetta Stone provides a </w:t>
      </w:r>
      <w:r w:rsidRPr="00DC75E9">
        <w:rPr>
          <w:rStyle w:val="Strong"/>
          <w:rFonts w:eastAsiaTheme="majorEastAsia"/>
          <w:b w:val="0"/>
          <w:bCs w:val="0"/>
          <w:sz w:val="22"/>
          <w:szCs w:val="22"/>
        </w:rPr>
        <w:t>comprehensive digital learning experience</w:t>
      </w:r>
      <w:r w:rsidRPr="00DC75E9">
        <w:rPr>
          <w:sz w:val="22"/>
          <w:szCs w:val="22"/>
        </w:rPr>
        <w:t xml:space="preserve">, ensuring that students develop not only pronunciation accuracy but also the </w:t>
      </w:r>
      <w:r w:rsidRPr="00DC75E9">
        <w:rPr>
          <w:rStyle w:val="Strong"/>
          <w:rFonts w:eastAsiaTheme="majorEastAsia"/>
          <w:b w:val="0"/>
          <w:bCs w:val="0"/>
          <w:sz w:val="22"/>
          <w:szCs w:val="22"/>
        </w:rPr>
        <w:t>confidence and coherence</w:t>
      </w:r>
      <w:r w:rsidRPr="00DC75E9">
        <w:rPr>
          <w:sz w:val="22"/>
          <w:szCs w:val="22"/>
        </w:rPr>
        <w:t xml:space="preserve"> needed for effective speech delivery (Wang &amp; Jou, 2020). As the role of mobile learning expands in education, the ability to leverage </w:t>
      </w:r>
      <w:r w:rsidRPr="00DC75E9">
        <w:rPr>
          <w:rStyle w:val="Strong"/>
          <w:rFonts w:eastAsiaTheme="majorEastAsia"/>
          <w:b w:val="0"/>
          <w:bCs w:val="0"/>
          <w:sz w:val="22"/>
          <w:szCs w:val="22"/>
        </w:rPr>
        <w:t>AI-driven language learning tools</w:t>
      </w:r>
      <w:r w:rsidRPr="00DC75E9">
        <w:rPr>
          <w:sz w:val="22"/>
          <w:szCs w:val="22"/>
        </w:rPr>
        <w:t xml:space="preserve"> will continue to shape the future of oral presentation training and language instruction.</w:t>
      </w:r>
    </w:p>
    <w:p w14:paraId="5DE6FDA2" w14:textId="426EAF91" w:rsidR="001D0239" w:rsidRPr="00DC75E9" w:rsidRDefault="001D0239" w:rsidP="008B3B9D">
      <w:pPr>
        <w:pStyle w:val="Heading3"/>
      </w:pPr>
      <w:bookmarkStart w:id="34" w:name="_Toc202779409"/>
      <w:r w:rsidRPr="00DC75E9">
        <w:t xml:space="preserve">Comparison of Rosetta stone with other Mall </w:t>
      </w:r>
      <w:r w:rsidR="00AA6BD7" w:rsidRPr="00DC75E9">
        <w:t>Applications</w:t>
      </w:r>
      <w:bookmarkEnd w:id="34"/>
    </w:p>
    <w:p w14:paraId="019D1FE0" w14:textId="3B8AF1E9" w:rsidR="001D0239" w:rsidRPr="00DC75E9" w:rsidRDefault="001D0239" w:rsidP="004B5CB9">
      <w:pPr>
        <w:pStyle w:val="NormalWeb"/>
        <w:spacing w:before="0" w:beforeAutospacing="0" w:after="0" w:afterAutospacing="0" w:line="360" w:lineRule="auto"/>
        <w:ind w:left="360" w:firstLine="720"/>
        <w:jc w:val="both"/>
        <w:rPr>
          <w:sz w:val="22"/>
          <w:szCs w:val="22"/>
        </w:rPr>
      </w:pPr>
      <w:r w:rsidRPr="00DC75E9">
        <w:rPr>
          <w:sz w:val="22"/>
          <w:szCs w:val="22"/>
        </w:rPr>
        <w:t>Although Rosetta Stone is a well-established language learning platform, other MALL applications also contribute to oral skill development in different ways</w:t>
      </w:r>
      <w:r w:rsidR="004C0CC5" w:rsidRPr="00DC75E9">
        <w:rPr>
          <w:sz w:val="22"/>
          <w:szCs w:val="22"/>
        </w:rPr>
        <w:t xml:space="preserve"> </w:t>
      </w:r>
      <w:r w:rsidR="004C0CC5" w:rsidRPr="00DC75E9">
        <w:rPr>
          <w:sz w:val="22"/>
          <w:szCs w:val="22"/>
        </w:rPr>
        <w:fldChar w:fldCharType="begin" w:fldLock="1"/>
      </w:r>
      <w:r w:rsidR="004C0CC5" w:rsidRPr="00DC75E9">
        <w:rPr>
          <w:sz w:val="22"/>
          <w:szCs w:val="22"/>
        </w:rPr>
        <w:instrText>ADDIN CSL_CITATION {"citationItems":[{"id":"ITEM-1","itemData":{"author":[{"dropping-particle":"","family":"Lakshmi","given":"N","non-dropping-particle":"","parse-names":false,"suffix":""}],"container-title":"Techtalk: Revolutionising English Language Teaching in the 21st Century","id":"ITEM-1","issued":{"date-parts":[["2024"]]},"page":"85","title":"AI: A Tech Platform for Revolutionized English Language Teaching &amp; Learning","type":"article-journal"},"uris":["http://www.mendeley.com/documents/?uuid=44bfef21-ed33-4007-b604-9265a05cad53"]}],"mendeley":{"formattedCitation":"(Lakshmi, 2024)","plainTextFormattedCitation":"(Lakshmi, 2024)","previouslyFormattedCitation":"(Lakshmi, 2024)"},"properties":{"noteIndex":0},"schema":"https://github.com/citation-style-language/schema/raw/master/csl-citation.json"}</w:instrText>
      </w:r>
      <w:r w:rsidR="004C0CC5" w:rsidRPr="00DC75E9">
        <w:rPr>
          <w:sz w:val="22"/>
          <w:szCs w:val="22"/>
        </w:rPr>
        <w:fldChar w:fldCharType="separate"/>
      </w:r>
      <w:r w:rsidR="004C0CC5" w:rsidRPr="00DC75E9">
        <w:rPr>
          <w:noProof/>
          <w:sz w:val="22"/>
          <w:szCs w:val="22"/>
        </w:rPr>
        <w:t>(Lakshmi, 2024)</w:t>
      </w:r>
      <w:r w:rsidR="004C0CC5" w:rsidRPr="00DC75E9">
        <w:rPr>
          <w:sz w:val="22"/>
          <w:szCs w:val="22"/>
        </w:rPr>
        <w:fldChar w:fldCharType="end"/>
      </w:r>
      <w:r w:rsidR="004C0CC5" w:rsidRPr="00DC75E9">
        <w:rPr>
          <w:sz w:val="22"/>
          <w:szCs w:val="22"/>
        </w:rPr>
        <w:t>.</w:t>
      </w:r>
      <w:r w:rsidRPr="00DC75E9">
        <w:rPr>
          <w:sz w:val="22"/>
          <w:szCs w:val="22"/>
        </w:rPr>
        <w:t xml:space="preserve">. While </w:t>
      </w:r>
      <w:r w:rsidRPr="00DC75E9">
        <w:rPr>
          <w:rStyle w:val="Strong"/>
          <w:rFonts w:eastAsiaTheme="majorEastAsia"/>
          <w:b w:val="0"/>
          <w:bCs w:val="0"/>
          <w:sz w:val="22"/>
          <w:szCs w:val="22"/>
        </w:rPr>
        <w:t>Duolingo and Babbel</w:t>
      </w:r>
      <w:r w:rsidRPr="00DC75E9">
        <w:rPr>
          <w:sz w:val="22"/>
          <w:szCs w:val="22"/>
        </w:rPr>
        <w:t xml:space="preserve"> focus primarily on vocabulary and grammar acquisition, </w:t>
      </w:r>
      <w:r w:rsidR="003A4C9E" w:rsidRPr="00DC75E9">
        <w:rPr>
          <w:rStyle w:val="Strong"/>
          <w:rFonts w:eastAsiaTheme="majorEastAsia"/>
          <w:b w:val="0"/>
          <w:bCs w:val="0"/>
          <w:sz w:val="22"/>
          <w:szCs w:val="22"/>
        </w:rPr>
        <w:t>Speech Ace</w:t>
      </w:r>
      <w:r w:rsidRPr="00DC75E9">
        <w:rPr>
          <w:rStyle w:val="Strong"/>
          <w:rFonts w:eastAsiaTheme="majorEastAsia"/>
          <w:b w:val="0"/>
          <w:bCs w:val="0"/>
          <w:sz w:val="22"/>
          <w:szCs w:val="22"/>
        </w:rPr>
        <w:t xml:space="preserve"> and Rosetta Stone</w:t>
      </w:r>
      <w:r w:rsidRPr="00DC75E9">
        <w:rPr>
          <w:sz w:val="22"/>
          <w:szCs w:val="22"/>
        </w:rPr>
        <w:t xml:space="preserve"> </w:t>
      </w:r>
      <w:r w:rsidRPr="00DC75E9">
        <w:rPr>
          <w:sz w:val="22"/>
          <w:szCs w:val="22"/>
        </w:rPr>
        <w:lastRenderedPageBreak/>
        <w:t xml:space="preserve">emphasize </w:t>
      </w:r>
      <w:r w:rsidRPr="00DC75E9">
        <w:rPr>
          <w:rStyle w:val="Strong"/>
          <w:rFonts w:eastAsiaTheme="majorEastAsia"/>
          <w:b w:val="0"/>
          <w:bCs w:val="0"/>
          <w:sz w:val="22"/>
          <w:szCs w:val="22"/>
        </w:rPr>
        <w:t>pronunciation and structured speech practice</w:t>
      </w:r>
      <w:r w:rsidRPr="00DC75E9">
        <w:rPr>
          <w:b/>
          <w:bCs/>
          <w:sz w:val="22"/>
          <w:szCs w:val="22"/>
        </w:rPr>
        <w:t>.</w:t>
      </w:r>
      <w:r w:rsidRPr="00DC75E9">
        <w:rPr>
          <w:sz w:val="22"/>
          <w:szCs w:val="22"/>
        </w:rPr>
        <w:t xml:space="preserve"> Additionally, tools like </w:t>
      </w:r>
      <w:r w:rsidRPr="00DC75E9">
        <w:rPr>
          <w:rStyle w:val="Strong"/>
          <w:rFonts w:eastAsiaTheme="majorEastAsia"/>
          <w:b w:val="0"/>
          <w:bCs w:val="0"/>
          <w:sz w:val="22"/>
          <w:szCs w:val="22"/>
        </w:rPr>
        <w:t>Flipgrid</w:t>
      </w:r>
      <w:r w:rsidRPr="00DC75E9">
        <w:rPr>
          <w:b/>
          <w:bCs/>
          <w:sz w:val="22"/>
          <w:szCs w:val="22"/>
        </w:rPr>
        <w:t xml:space="preserve"> </w:t>
      </w:r>
      <w:r w:rsidRPr="00DC75E9">
        <w:rPr>
          <w:sz w:val="22"/>
          <w:szCs w:val="22"/>
        </w:rPr>
        <w:t>facilitate self-reflection and peer feedback, making them particularly useful for oral presentation training</w:t>
      </w:r>
      <w:r w:rsidR="004C0CC5" w:rsidRPr="00DC75E9">
        <w:rPr>
          <w:sz w:val="22"/>
          <w:szCs w:val="22"/>
        </w:rPr>
        <w:t xml:space="preserve"> </w:t>
      </w:r>
      <w:r w:rsidR="004C0CC5" w:rsidRPr="00DC75E9">
        <w:rPr>
          <w:sz w:val="22"/>
          <w:szCs w:val="22"/>
        </w:rPr>
        <w:fldChar w:fldCharType="begin" w:fldLock="1"/>
      </w:r>
      <w:r w:rsidR="005A3E26" w:rsidRPr="00DC75E9">
        <w:rPr>
          <w:sz w:val="22"/>
          <w:szCs w:val="22"/>
        </w:rPr>
        <w:instrText>ADDIN CSL_CITATION {"citationItems":[{"id":"ITEM-1","itemData":{"author":[{"dropping-particle":"","family":"Miskam","given":"Nuraqilah Nadjwa","non-dropping-particle":"","parse-names":false,"suffix":""},{"dropping-particle":"","family":"Saidalvi","given":"A","non-dropping-particle":"","parse-names":false,"suffix":""}],"container-title":"International Journal of Recent Technology and Engineering","id":"ITEM-1","issue":"1","issued":{"date-parts":[["2019"]]},"page":"536-541","title":"The use of Flipgrid for teaching oral presentation skills to engineering students","type":"article-journal","volume":"8"},"uris":["http://www.mendeley.com/documents/?uuid=d802da89-6c25-427e-8c0e-188f7e59ea9a"]}],"mendeley":{"formattedCitation":"(Miskam &amp; Saidalvi, 2019)","plainTextFormattedCitation":"(Miskam &amp; Saidalvi, 2019)","previouslyFormattedCitation":"(Miskam &amp; Saidalvi, 2019)"},"properties":{"noteIndex":0},"schema":"https://github.com/citation-style-language/schema/raw/master/csl-citation.json"}</w:instrText>
      </w:r>
      <w:r w:rsidR="004C0CC5" w:rsidRPr="00DC75E9">
        <w:rPr>
          <w:sz w:val="22"/>
          <w:szCs w:val="22"/>
        </w:rPr>
        <w:fldChar w:fldCharType="separate"/>
      </w:r>
      <w:r w:rsidR="004C0CC5" w:rsidRPr="00DC75E9">
        <w:rPr>
          <w:noProof/>
          <w:sz w:val="22"/>
          <w:szCs w:val="22"/>
        </w:rPr>
        <w:t>(Miskam &amp; Saidalvi, 2019)</w:t>
      </w:r>
      <w:r w:rsidR="004C0CC5" w:rsidRPr="00DC75E9">
        <w:rPr>
          <w:sz w:val="22"/>
          <w:szCs w:val="22"/>
        </w:rPr>
        <w:fldChar w:fldCharType="end"/>
      </w:r>
      <w:r w:rsidR="004C0CC5" w:rsidRPr="00DC75E9">
        <w:rPr>
          <w:sz w:val="22"/>
          <w:szCs w:val="22"/>
        </w:rPr>
        <w:t>.</w:t>
      </w:r>
    </w:p>
    <w:p w14:paraId="03DC76B2" w14:textId="77777777" w:rsidR="001D0239" w:rsidRPr="00DC75E9" w:rsidRDefault="001D0239" w:rsidP="004B5CB9">
      <w:pPr>
        <w:pStyle w:val="NormalWeb"/>
        <w:spacing w:before="0" w:beforeAutospacing="0" w:after="0" w:afterAutospacing="0" w:line="360" w:lineRule="auto"/>
        <w:ind w:left="360" w:firstLine="720"/>
        <w:jc w:val="both"/>
        <w:rPr>
          <w:sz w:val="22"/>
          <w:szCs w:val="22"/>
        </w:rPr>
      </w:pPr>
      <w:r w:rsidRPr="00DC75E9">
        <w:rPr>
          <w:sz w:val="22"/>
          <w:szCs w:val="22"/>
        </w:rPr>
        <w:t xml:space="preserve">Rosetta Stone’s </w:t>
      </w:r>
      <w:r w:rsidRPr="00DC75E9">
        <w:rPr>
          <w:rStyle w:val="Strong"/>
          <w:rFonts w:eastAsiaTheme="majorEastAsia"/>
          <w:b w:val="0"/>
          <w:bCs w:val="0"/>
          <w:sz w:val="22"/>
          <w:szCs w:val="22"/>
        </w:rPr>
        <w:t>immersive and structured approach</w:t>
      </w:r>
      <w:r w:rsidRPr="00DC75E9">
        <w:rPr>
          <w:sz w:val="22"/>
          <w:szCs w:val="22"/>
        </w:rPr>
        <w:t xml:space="preserve"> makes it particularly effective for oral presentation development compared to other MALL applications. Its </w:t>
      </w:r>
      <w:r w:rsidRPr="00DC75E9">
        <w:rPr>
          <w:rStyle w:val="Strong"/>
          <w:rFonts w:eastAsiaTheme="majorEastAsia"/>
          <w:b w:val="0"/>
          <w:bCs w:val="0"/>
          <w:sz w:val="22"/>
          <w:szCs w:val="22"/>
        </w:rPr>
        <w:t>AI-powered speech recognition</w:t>
      </w:r>
      <w:r w:rsidRPr="00DC75E9">
        <w:rPr>
          <w:b/>
          <w:bCs/>
          <w:sz w:val="22"/>
          <w:szCs w:val="22"/>
        </w:rPr>
        <w:t xml:space="preserve">, </w:t>
      </w:r>
      <w:r w:rsidRPr="00DC75E9">
        <w:rPr>
          <w:rStyle w:val="Strong"/>
          <w:rFonts w:eastAsiaTheme="majorEastAsia"/>
          <w:b w:val="0"/>
          <w:bCs w:val="0"/>
          <w:sz w:val="22"/>
          <w:szCs w:val="22"/>
        </w:rPr>
        <w:t>interactive speaking tasks</w:t>
      </w:r>
      <w:r w:rsidRPr="00DC75E9">
        <w:rPr>
          <w:b/>
          <w:bCs/>
          <w:sz w:val="22"/>
          <w:szCs w:val="22"/>
        </w:rPr>
        <w:t xml:space="preserve">, </w:t>
      </w:r>
      <w:r w:rsidRPr="00DC75E9">
        <w:rPr>
          <w:sz w:val="22"/>
          <w:szCs w:val="22"/>
        </w:rPr>
        <w:t>and</w:t>
      </w:r>
      <w:r w:rsidRPr="00DC75E9">
        <w:rPr>
          <w:b/>
          <w:bCs/>
          <w:sz w:val="22"/>
          <w:szCs w:val="22"/>
        </w:rPr>
        <w:t xml:space="preserve"> </w:t>
      </w:r>
      <w:r w:rsidRPr="00DC75E9">
        <w:rPr>
          <w:rStyle w:val="Strong"/>
          <w:rFonts w:eastAsiaTheme="majorEastAsia"/>
          <w:b w:val="0"/>
          <w:bCs w:val="0"/>
          <w:sz w:val="22"/>
          <w:szCs w:val="22"/>
        </w:rPr>
        <w:t>progress-tracking gamification</w:t>
      </w:r>
      <w:r w:rsidRPr="00DC75E9">
        <w:rPr>
          <w:sz w:val="22"/>
          <w:szCs w:val="22"/>
        </w:rPr>
        <w:t xml:space="preserve"> provide an </w:t>
      </w:r>
      <w:r w:rsidRPr="00DC75E9">
        <w:rPr>
          <w:rStyle w:val="Strong"/>
          <w:rFonts w:eastAsiaTheme="majorEastAsia"/>
          <w:b w:val="0"/>
          <w:bCs w:val="0"/>
          <w:sz w:val="22"/>
          <w:szCs w:val="22"/>
        </w:rPr>
        <w:t>engaging and structured learning experience</w:t>
      </w:r>
      <w:r w:rsidRPr="00DC75E9">
        <w:rPr>
          <w:sz w:val="22"/>
          <w:szCs w:val="22"/>
        </w:rPr>
        <w:t xml:space="preserve"> that enhances both fluency and confidence in speaking. Furthermore, as technology continues to evolve, future research should explore how emerging innovations in </w:t>
      </w:r>
      <w:r w:rsidRPr="00DC75E9">
        <w:rPr>
          <w:rStyle w:val="Strong"/>
          <w:rFonts w:eastAsiaTheme="majorEastAsia"/>
          <w:b w:val="0"/>
          <w:bCs w:val="0"/>
          <w:sz w:val="22"/>
          <w:szCs w:val="22"/>
        </w:rPr>
        <w:t>AI-driven language learning</w:t>
      </w:r>
      <w:r w:rsidRPr="00DC75E9">
        <w:rPr>
          <w:sz w:val="22"/>
          <w:szCs w:val="22"/>
        </w:rPr>
        <w:t xml:space="preserve"> can further enhance structured speech training and oral presentation skills in EFL learners.</w:t>
      </w:r>
    </w:p>
    <w:p w14:paraId="71CAE628" w14:textId="23394317" w:rsidR="001D0239" w:rsidRPr="00DC75E9" w:rsidRDefault="001D0239" w:rsidP="004B5CB9">
      <w:pPr>
        <w:pStyle w:val="NormalWeb"/>
        <w:spacing w:before="0" w:beforeAutospacing="0" w:after="0" w:afterAutospacing="0" w:line="360" w:lineRule="auto"/>
        <w:ind w:left="360" w:firstLine="720"/>
        <w:jc w:val="both"/>
        <w:rPr>
          <w:sz w:val="22"/>
          <w:szCs w:val="22"/>
        </w:rPr>
      </w:pPr>
      <w:r w:rsidRPr="00DC75E9">
        <w:rPr>
          <w:sz w:val="22"/>
          <w:szCs w:val="22"/>
        </w:rPr>
        <w:t xml:space="preserve">By understanding these differences, educators and learners can make informed decisions regarding which MALL applications best suit their learning objectives. The continued integration of mobile learning tools into educational curricula highlights the increasing importance of </w:t>
      </w:r>
      <w:r w:rsidRPr="00DC75E9">
        <w:rPr>
          <w:rStyle w:val="Strong"/>
          <w:rFonts w:eastAsiaTheme="majorEastAsia"/>
          <w:b w:val="0"/>
          <w:bCs w:val="0"/>
          <w:sz w:val="22"/>
          <w:szCs w:val="22"/>
        </w:rPr>
        <w:t>digital literacy, autonomous learning, and adaptive language instruction</w:t>
      </w:r>
      <w:r w:rsidRPr="00DC75E9">
        <w:rPr>
          <w:sz w:val="22"/>
          <w:szCs w:val="22"/>
        </w:rPr>
        <w:t xml:space="preserve"> in developing students’ oral proficiency. As such, the potential of Rosetta Stone and similar applications to </w:t>
      </w:r>
      <w:r w:rsidRPr="00DC75E9">
        <w:rPr>
          <w:rStyle w:val="Strong"/>
          <w:rFonts w:eastAsiaTheme="majorEastAsia"/>
          <w:b w:val="0"/>
          <w:bCs w:val="0"/>
          <w:sz w:val="22"/>
          <w:szCs w:val="22"/>
        </w:rPr>
        <w:t>reshape oral communication training</w:t>
      </w:r>
      <w:r w:rsidRPr="00DC75E9">
        <w:rPr>
          <w:sz w:val="22"/>
          <w:szCs w:val="22"/>
        </w:rPr>
        <w:t xml:space="preserve"> should remain a focus of future educational research.</w:t>
      </w:r>
    </w:p>
    <w:p w14:paraId="2F2F347D" w14:textId="12DCCB7A" w:rsidR="001D0239" w:rsidRPr="00DC75E9" w:rsidRDefault="00AA6BD7" w:rsidP="008B3B9D">
      <w:pPr>
        <w:pStyle w:val="Heading2"/>
      </w:pPr>
      <w:bookmarkStart w:id="35" w:name="_Toc202779410"/>
      <w:r w:rsidRPr="00DC75E9">
        <w:lastRenderedPageBreak/>
        <w:t>Conceptual</w:t>
      </w:r>
      <w:r w:rsidR="001D0239" w:rsidRPr="00DC75E9">
        <w:t xml:space="preserve"> Framework</w:t>
      </w:r>
      <w:bookmarkEnd w:id="35"/>
    </w:p>
    <w:p w14:paraId="5532F42A" w14:textId="0BE096FC" w:rsidR="001D0239" w:rsidRDefault="001D0239" w:rsidP="00CF4E04">
      <w:pPr>
        <w:pStyle w:val="ListParagraph"/>
        <w:spacing w:after="0" w:line="360" w:lineRule="auto"/>
        <w:ind w:left="360" w:firstLine="720"/>
        <w:jc w:val="both"/>
        <w:rPr>
          <w:sz w:val="22"/>
          <w:szCs w:val="22"/>
        </w:rPr>
      </w:pPr>
      <w:r w:rsidRPr="00DC75E9">
        <w:rPr>
          <w:sz w:val="22"/>
          <w:szCs w:val="22"/>
        </w:rPr>
        <w:t xml:space="preserve">A conceptual framework serves as a guide in structuring research by illustrating the relationships between key variables. This study is built on the foundation of </w:t>
      </w:r>
      <w:r w:rsidRPr="00DC75E9">
        <w:rPr>
          <w:rStyle w:val="Strong"/>
          <w:rFonts w:eastAsiaTheme="majorEastAsia"/>
          <w:b w:val="0"/>
          <w:bCs w:val="0"/>
          <w:sz w:val="22"/>
          <w:szCs w:val="22"/>
        </w:rPr>
        <w:t>Mobile-Assisted Language Learning (MALL)</w:t>
      </w:r>
      <w:r w:rsidRPr="00DC75E9">
        <w:rPr>
          <w:sz w:val="22"/>
          <w:szCs w:val="22"/>
        </w:rPr>
        <w:t xml:space="preserve"> and its influence on </w:t>
      </w:r>
      <w:r w:rsidRPr="00DC75E9">
        <w:rPr>
          <w:rStyle w:val="Strong"/>
          <w:rFonts w:eastAsiaTheme="majorEastAsia"/>
          <w:b w:val="0"/>
          <w:bCs w:val="0"/>
          <w:sz w:val="22"/>
          <w:szCs w:val="22"/>
        </w:rPr>
        <w:t>students' oral presentation skills</w:t>
      </w:r>
      <w:r w:rsidRPr="00DC75E9">
        <w:rPr>
          <w:sz w:val="22"/>
          <w:szCs w:val="22"/>
        </w:rPr>
        <w:t xml:space="preserve"> through </w:t>
      </w:r>
      <w:r w:rsidRPr="00DC75E9">
        <w:rPr>
          <w:rStyle w:val="Strong"/>
          <w:rFonts w:eastAsiaTheme="majorEastAsia"/>
          <w:b w:val="0"/>
          <w:bCs w:val="0"/>
          <w:sz w:val="22"/>
          <w:szCs w:val="22"/>
        </w:rPr>
        <w:t>Rosetta Stone</w:t>
      </w:r>
      <w:r w:rsidRPr="00DC75E9">
        <w:rPr>
          <w:b/>
          <w:bCs/>
          <w:sz w:val="22"/>
          <w:szCs w:val="22"/>
        </w:rPr>
        <w:t>.</w:t>
      </w:r>
      <w:r w:rsidRPr="00DC75E9">
        <w:rPr>
          <w:sz w:val="22"/>
          <w:szCs w:val="22"/>
        </w:rPr>
        <w:t xml:space="preserve"> The framework highlights how </w:t>
      </w:r>
      <w:r w:rsidRPr="00DC75E9">
        <w:rPr>
          <w:rStyle w:val="Strong"/>
          <w:rFonts w:eastAsiaTheme="majorEastAsia"/>
          <w:b w:val="0"/>
          <w:bCs w:val="0"/>
          <w:sz w:val="22"/>
          <w:szCs w:val="22"/>
        </w:rPr>
        <w:t>mobile learning affordances and pedagogical strategies</w:t>
      </w:r>
      <w:r w:rsidRPr="00DC75E9">
        <w:rPr>
          <w:sz w:val="22"/>
          <w:szCs w:val="22"/>
        </w:rPr>
        <w:t xml:space="preserve"> interact to enhance students' speaking proficiency. According to Kukulska-Hulme and Shield (2008), mobile learning provides </w:t>
      </w:r>
      <w:r w:rsidRPr="00DC75E9">
        <w:rPr>
          <w:rStyle w:val="Strong"/>
          <w:rFonts w:eastAsiaTheme="majorEastAsia"/>
          <w:b w:val="0"/>
          <w:bCs w:val="0"/>
          <w:sz w:val="22"/>
          <w:szCs w:val="22"/>
        </w:rPr>
        <w:t>flexibility, accessibility, and multimodal engagement</w:t>
      </w:r>
      <w:r w:rsidRPr="00DC75E9">
        <w:rPr>
          <w:sz w:val="22"/>
          <w:szCs w:val="22"/>
        </w:rPr>
        <w:t xml:space="preserve">, making it a valuable tool for language acquisition. Studies by Rosell-Aguilar (2018) and Wang &amp; Chen (2020) support the idea that </w:t>
      </w:r>
      <w:r w:rsidRPr="00DC75E9">
        <w:rPr>
          <w:rStyle w:val="Strong"/>
          <w:rFonts w:eastAsiaTheme="majorEastAsia"/>
          <w:b w:val="0"/>
          <w:bCs w:val="0"/>
          <w:sz w:val="22"/>
          <w:szCs w:val="22"/>
        </w:rPr>
        <w:t>interactive features, such as speech recognition and gamification, significantly improve learners’ motivation and retention</w:t>
      </w:r>
      <w:r w:rsidRPr="00DC75E9">
        <w:rPr>
          <w:sz w:val="22"/>
          <w:szCs w:val="22"/>
        </w:rPr>
        <w:t xml:space="preserve">. Meanwhile, research by Godwin-Jones (2011) and Ahn &amp; Lee (2020) emphasizes the importance of </w:t>
      </w:r>
      <w:r w:rsidRPr="00DC75E9">
        <w:rPr>
          <w:rStyle w:val="Strong"/>
          <w:rFonts w:eastAsiaTheme="majorEastAsia"/>
          <w:b w:val="0"/>
          <w:bCs w:val="0"/>
          <w:sz w:val="22"/>
          <w:szCs w:val="22"/>
        </w:rPr>
        <w:t>AI-driven feedback in pronunciation and fluency development</w:t>
      </w:r>
      <w:r w:rsidRPr="00DC75E9">
        <w:rPr>
          <w:b/>
          <w:bCs/>
          <w:sz w:val="22"/>
          <w:szCs w:val="22"/>
        </w:rPr>
        <w:t>.</w:t>
      </w:r>
      <w:r w:rsidR="00CF4E04">
        <w:rPr>
          <w:b/>
          <w:bCs/>
          <w:sz w:val="22"/>
          <w:szCs w:val="22"/>
        </w:rPr>
        <w:t xml:space="preserve"> </w:t>
      </w:r>
      <w:r w:rsidRPr="00DC75E9">
        <w:rPr>
          <w:sz w:val="22"/>
          <w:szCs w:val="22"/>
        </w:rPr>
        <w:t>The conceptual framework for this study is structured as follows:</w:t>
      </w:r>
    </w:p>
    <w:p w14:paraId="1ECDDAEF" w14:textId="77777777" w:rsidR="001D0239" w:rsidRPr="00DC75E9" w:rsidRDefault="001D0239">
      <w:pPr>
        <w:pStyle w:val="NormalWeb"/>
        <w:numPr>
          <w:ilvl w:val="0"/>
          <w:numId w:val="3"/>
        </w:numPr>
        <w:spacing w:before="0" w:beforeAutospacing="0" w:after="0" w:afterAutospacing="0" w:line="360" w:lineRule="auto"/>
        <w:rPr>
          <w:sz w:val="22"/>
          <w:szCs w:val="22"/>
        </w:rPr>
      </w:pPr>
      <w:r w:rsidRPr="00DC75E9">
        <w:rPr>
          <w:rStyle w:val="Strong"/>
          <w:rFonts w:eastAsiaTheme="majorEastAsia"/>
          <w:sz w:val="22"/>
          <w:szCs w:val="22"/>
        </w:rPr>
        <w:t>Mobile Learning Affordances</w:t>
      </w:r>
      <w:r w:rsidRPr="00DC75E9">
        <w:rPr>
          <w:sz w:val="22"/>
          <w:szCs w:val="22"/>
        </w:rPr>
        <w:t>:</w:t>
      </w:r>
    </w:p>
    <w:p w14:paraId="5A54B6F9" w14:textId="77777777" w:rsidR="001D0239" w:rsidRPr="00DC75E9" w:rsidRDefault="001D0239">
      <w:pPr>
        <w:pStyle w:val="NormalWeb"/>
        <w:numPr>
          <w:ilvl w:val="0"/>
          <w:numId w:val="10"/>
        </w:numPr>
        <w:tabs>
          <w:tab w:val="clear" w:pos="1440"/>
          <w:tab w:val="num" w:pos="1080"/>
        </w:tabs>
        <w:spacing w:before="0" w:beforeAutospacing="0" w:after="0" w:afterAutospacing="0" w:line="360" w:lineRule="auto"/>
        <w:ind w:left="1080"/>
        <w:jc w:val="both"/>
        <w:rPr>
          <w:sz w:val="22"/>
          <w:szCs w:val="22"/>
        </w:rPr>
      </w:pPr>
      <w:r w:rsidRPr="00DC75E9">
        <w:rPr>
          <w:sz w:val="22"/>
          <w:szCs w:val="22"/>
        </w:rPr>
        <w:t>Flexibility in accessing learning materials anytime, anywhere (Kukulska-Hulme &amp; Shield, 2008).</w:t>
      </w:r>
    </w:p>
    <w:p w14:paraId="7EFC587A" w14:textId="77777777" w:rsidR="001D0239" w:rsidRPr="00DC75E9" w:rsidRDefault="001D0239">
      <w:pPr>
        <w:pStyle w:val="NormalWeb"/>
        <w:numPr>
          <w:ilvl w:val="0"/>
          <w:numId w:val="10"/>
        </w:numPr>
        <w:tabs>
          <w:tab w:val="clear" w:pos="1440"/>
          <w:tab w:val="num" w:pos="1080"/>
        </w:tabs>
        <w:spacing w:before="0" w:beforeAutospacing="0" w:after="0" w:afterAutospacing="0" w:line="360" w:lineRule="auto"/>
        <w:ind w:left="1080"/>
        <w:jc w:val="both"/>
        <w:rPr>
          <w:sz w:val="22"/>
          <w:szCs w:val="22"/>
        </w:rPr>
      </w:pPr>
      <w:r w:rsidRPr="00DC75E9">
        <w:rPr>
          <w:sz w:val="22"/>
          <w:szCs w:val="22"/>
        </w:rPr>
        <w:t xml:space="preserve">Interactive and adaptive tools, including </w:t>
      </w:r>
      <w:r w:rsidRPr="00DC75E9">
        <w:rPr>
          <w:rStyle w:val="Strong"/>
          <w:rFonts w:eastAsiaTheme="majorEastAsia"/>
          <w:b w:val="0"/>
          <w:bCs w:val="0"/>
          <w:sz w:val="22"/>
          <w:szCs w:val="22"/>
        </w:rPr>
        <w:t>speech recognition and real-time feedback</w:t>
      </w:r>
      <w:r w:rsidRPr="00DC75E9">
        <w:rPr>
          <w:sz w:val="22"/>
          <w:szCs w:val="22"/>
        </w:rPr>
        <w:t xml:space="preserve"> (Godwin-Jones, 2011).</w:t>
      </w:r>
    </w:p>
    <w:p w14:paraId="31DB4159" w14:textId="77777777" w:rsidR="001D0239" w:rsidRPr="00DC75E9" w:rsidRDefault="001D0239">
      <w:pPr>
        <w:pStyle w:val="NormalWeb"/>
        <w:numPr>
          <w:ilvl w:val="0"/>
          <w:numId w:val="10"/>
        </w:numPr>
        <w:tabs>
          <w:tab w:val="clear" w:pos="1440"/>
          <w:tab w:val="num" w:pos="1080"/>
        </w:tabs>
        <w:spacing w:before="0" w:beforeAutospacing="0" w:after="0" w:afterAutospacing="0" w:line="360" w:lineRule="auto"/>
        <w:ind w:left="1080"/>
        <w:jc w:val="both"/>
        <w:rPr>
          <w:sz w:val="22"/>
          <w:szCs w:val="22"/>
        </w:rPr>
      </w:pPr>
      <w:r w:rsidRPr="00DC75E9">
        <w:rPr>
          <w:sz w:val="22"/>
          <w:szCs w:val="22"/>
        </w:rPr>
        <w:lastRenderedPageBreak/>
        <w:t>Gamification elements to sustain engagement and motivation (Wang &amp; Chen, 2020).</w:t>
      </w:r>
    </w:p>
    <w:p w14:paraId="4366C514" w14:textId="77777777" w:rsidR="001D0239" w:rsidRPr="00DC75E9" w:rsidRDefault="001D0239">
      <w:pPr>
        <w:pStyle w:val="NormalWeb"/>
        <w:numPr>
          <w:ilvl w:val="0"/>
          <w:numId w:val="3"/>
        </w:numPr>
        <w:spacing w:before="0" w:beforeAutospacing="0" w:after="0" w:afterAutospacing="0" w:line="360" w:lineRule="auto"/>
        <w:jc w:val="both"/>
        <w:rPr>
          <w:sz w:val="22"/>
          <w:szCs w:val="22"/>
        </w:rPr>
      </w:pPr>
      <w:r w:rsidRPr="00DC75E9">
        <w:rPr>
          <w:rStyle w:val="Strong"/>
          <w:rFonts w:eastAsiaTheme="majorEastAsia"/>
          <w:sz w:val="22"/>
          <w:szCs w:val="22"/>
        </w:rPr>
        <w:t>Pedagogical Strategies</w:t>
      </w:r>
      <w:r w:rsidRPr="00DC75E9">
        <w:rPr>
          <w:sz w:val="22"/>
          <w:szCs w:val="22"/>
        </w:rPr>
        <w:t>:</w:t>
      </w:r>
    </w:p>
    <w:p w14:paraId="58A3709F" w14:textId="77777777" w:rsidR="001D0239" w:rsidRPr="00DC75E9" w:rsidRDefault="001D0239">
      <w:pPr>
        <w:pStyle w:val="NormalWeb"/>
        <w:numPr>
          <w:ilvl w:val="0"/>
          <w:numId w:val="4"/>
        </w:numPr>
        <w:tabs>
          <w:tab w:val="clear" w:pos="1440"/>
          <w:tab w:val="num" w:pos="1080"/>
        </w:tabs>
        <w:spacing w:before="0" w:beforeAutospacing="0" w:after="0" w:afterAutospacing="0" w:line="360" w:lineRule="auto"/>
        <w:ind w:left="1080"/>
        <w:jc w:val="both"/>
        <w:rPr>
          <w:sz w:val="22"/>
          <w:szCs w:val="22"/>
        </w:rPr>
      </w:pPr>
      <w:r w:rsidRPr="00DC75E9">
        <w:rPr>
          <w:sz w:val="22"/>
          <w:szCs w:val="22"/>
        </w:rPr>
        <w:t xml:space="preserve">Implementation of </w:t>
      </w:r>
      <w:r w:rsidRPr="00DC75E9">
        <w:rPr>
          <w:rStyle w:val="Strong"/>
          <w:rFonts w:eastAsiaTheme="majorEastAsia"/>
          <w:b w:val="0"/>
          <w:bCs w:val="0"/>
          <w:sz w:val="22"/>
          <w:szCs w:val="22"/>
        </w:rPr>
        <w:t>Rosetta Stone’s immersive learning method</w:t>
      </w:r>
      <w:r w:rsidRPr="00DC75E9">
        <w:rPr>
          <w:sz w:val="22"/>
          <w:szCs w:val="22"/>
        </w:rPr>
        <w:t xml:space="preserve"> to refine fluency and pronunciation (Golonka et al., 2014).</w:t>
      </w:r>
    </w:p>
    <w:p w14:paraId="1124743B" w14:textId="77777777" w:rsidR="001D0239" w:rsidRPr="00DC75E9" w:rsidRDefault="001D0239">
      <w:pPr>
        <w:pStyle w:val="NormalWeb"/>
        <w:numPr>
          <w:ilvl w:val="0"/>
          <w:numId w:val="4"/>
        </w:numPr>
        <w:tabs>
          <w:tab w:val="clear" w:pos="1440"/>
          <w:tab w:val="num" w:pos="1080"/>
        </w:tabs>
        <w:spacing w:before="0" w:beforeAutospacing="0" w:after="0" w:afterAutospacing="0" w:line="360" w:lineRule="auto"/>
        <w:ind w:left="1080"/>
        <w:jc w:val="both"/>
        <w:rPr>
          <w:sz w:val="22"/>
          <w:szCs w:val="22"/>
        </w:rPr>
      </w:pPr>
      <w:r w:rsidRPr="00DC75E9">
        <w:rPr>
          <w:sz w:val="22"/>
          <w:szCs w:val="22"/>
        </w:rPr>
        <w:t xml:space="preserve">Encouragement of </w:t>
      </w:r>
      <w:r w:rsidRPr="00DC75E9">
        <w:rPr>
          <w:rStyle w:val="Strong"/>
          <w:rFonts w:eastAsiaTheme="majorEastAsia"/>
          <w:b w:val="0"/>
          <w:bCs w:val="0"/>
          <w:sz w:val="22"/>
          <w:szCs w:val="22"/>
        </w:rPr>
        <w:t>self-paced learning</w:t>
      </w:r>
      <w:r w:rsidRPr="00DC75E9">
        <w:rPr>
          <w:sz w:val="22"/>
          <w:szCs w:val="22"/>
        </w:rPr>
        <w:t xml:space="preserve"> while integrating structured speaking tasks (Ahn &amp; Lee, 2020).</w:t>
      </w:r>
    </w:p>
    <w:p w14:paraId="70D931D4" w14:textId="77777777" w:rsidR="00AA6BD7" w:rsidRPr="00DC75E9" w:rsidRDefault="001D0239">
      <w:pPr>
        <w:pStyle w:val="NormalWeb"/>
        <w:numPr>
          <w:ilvl w:val="0"/>
          <w:numId w:val="4"/>
        </w:numPr>
        <w:tabs>
          <w:tab w:val="clear" w:pos="1440"/>
          <w:tab w:val="num" w:pos="1080"/>
        </w:tabs>
        <w:spacing w:before="0" w:beforeAutospacing="0" w:after="0" w:afterAutospacing="0" w:line="360" w:lineRule="auto"/>
        <w:ind w:left="1080"/>
        <w:jc w:val="both"/>
        <w:rPr>
          <w:sz w:val="22"/>
          <w:szCs w:val="22"/>
        </w:rPr>
      </w:pPr>
      <w:r w:rsidRPr="00DC75E9">
        <w:rPr>
          <w:sz w:val="22"/>
          <w:szCs w:val="22"/>
        </w:rPr>
        <w:t xml:space="preserve">Teacher and peer feedback to reinforce </w:t>
      </w:r>
      <w:r w:rsidRPr="00DC75E9">
        <w:rPr>
          <w:rStyle w:val="Strong"/>
          <w:rFonts w:eastAsiaTheme="majorEastAsia"/>
          <w:b w:val="0"/>
          <w:bCs w:val="0"/>
          <w:sz w:val="22"/>
          <w:szCs w:val="22"/>
        </w:rPr>
        <w:t>oral communication development</w:t>
      </w:r>
      <w:r w:rsidRPr="00DC75E9">
        <w:rPr>
          <w:sz w:val="22"/>
          <w:szCs w:val="22"/>
        </w:rPr>
        <w:t xml:space="preserve"> (Rosell-Aguilar, 2018).</w:t>
      </w:r>
    </w:p>
    <w:p w14:paraId="1373A7C5" w14:textId="265F628A" w:rsidR="001D0239" w:rsidRPr="00DC75E9" w:rsidRDefault="001D0239">
      <w:pPr>
        <w:pStyle w:val="NormalWeb"/>
        <w:numPr>
          <w:ilvl w:val="0"/>
          <w:numId w:val="3"/>
        </w:numPr>
        <w:spacing w:before="0" w:beforeAutospacing="0" w:after="0" w:afterAutospacing="0" w:line="360" w:lineRule="auto"/>
        <w:rPr>
          <w:sz w:val="22"/>
          <w:szCs w:val="22"/>
        </w:rPr>
      </w:pPr>
      <w:r w:rsidRPr="00DC75E9">
        <w:rPr>
          <w:rStyle w:val="Strong"/>
          <w:rFonts w:eastAsiaTheme="majorEastAsia"/>
          <w:sz w:val="22"/>
          <w:szCs w:val="22"/>
        </w:rPr>
        <w:t>Oral Presentation Skills Development</w:t>
      </w:r>
      <w:r w:rsidRPr="00DC75E9">
        <w:rPr>
          <w:sz w:val="22"/>
          <w:szCs w:val="22"/>
        </w:rPr>
        <w:t>:</w:t>
      </w:r>
    </w:p>
    <w:p w14:paraId="56F7FCD8" w14:textId="1FFAB824" w:rsidR="001D0239" w:rsidRPr="00DC75E9" w:rsidRDefault="001D0239">
      <w:pPr>
        <w:pStyle w:val="NormalWeb"/>
        <w:numPr>
          <w:ilvl w:val="0"/>
          <w:numId w:val="9"/>
        </w:numPr>
        <w:tabs>
          <w:tab w:val="clear" w:pos="1440"/>
          <w:tab w:val="num" w:pos="1080"/>
        </w:tabs>
        <w:spacing w:before="0" w:beforeAutospacing="0" w:after="0" w:afterAutospacing="0" w:line="360" w:lineRule="auto"/>
        <w:ind w:left="1080"/>
        <w:jc w:val="both"/>
        <w:rPr>
          <w:sz w:val="22"/>
          <w:szCs w:val="22"/>
        </w:rPr>
      </w:pPr>
      <w:r w:rsidRPr="00DC75E9">
        <w:rPr>
          <w:sz w:val="22"/>
          <w:szCs w:val="22"/>
        </w:rPr>
        <w:t xml:space="preserve">Enhancing </w:t>
      </w:r>
      <w:r w:rsidRPr="00DC75E9">
        <w:rPr>
          <w:rStyle w:val="Strong"/>
          <w:rFonts w:eastAsiaTheme="majorEastAsia"/>
          <w:b w:val="0"/>
          <w:bCs w:val="0"/>
          <w:sz w:val="22"/>
          <w:szCs w:val="22"/>
        </w:rPr>
        <w:t>fluency, pronunciation, and confidence</w:t>
      </w:r>
      <w:r w:rsidRPr="00DC75E9">
        <w:rPr>
          <w:sz w:val="22"/>
          <w:szCs w:val="22"/>
        </w:rPr>
        <w:t xml:space="preserve"> in speaking</w:t>
      </w:r>
      <w:r w:rsidR="00045A54" w:rsidRPr="00DC75E9">
        <w:rPr>
          <w:sz w:val="22"/>
          <w:szCs w:val="22"/>
        </w:rPr>
        <w:t xml:space="preserve"> </w:t>
      </w:r>
      <w:r w:rsidR="00045A54" w:rsidRPr="00DC75E9">
        <w:rPr>
          <w:sz w:val="22"/>
          <w:szCs w:val="22"/>
        </w:rPr>
        <w:fldChar w:fldCharType="begin" w:fldLock="1"/>
      </w:r>
      <w:r w:rsidR="00045A54" w:rsidRPr="00DC75E9">
        <w:rPr>
          <w:sz w:val="22"/>
          <w:szCs w:val="22"/>
        </w:rPr>
        <w:instrText>ADDIN CSL_CITATION {"citationItems":[{"id":"ITEM-1","itemData":{"author":[{"dropping-particle":"","family":"Živković","given":"Slađana","non-dropping-particle":"","parse-names":false,"suffix":""}],"container-title":"Mediterranean Journal of Social Sciences","id":"ITEM-1","issue":"19","issued":{"date-parts":[["2014"]]},"page":"468-475","title":"The importance of oral presentations for university students","type":"article-journal","volume":"5"},"uris":["http://www.mendeley.com/documents/?uuid=64eb107c-1c4d-4b97-969c-6bd4e5e18366"]}],"mendeley":{"formattedCitation":"(Živković, 2014)","plainTextFormattedCitation":"(Živković, 2014)","previouslyFormattedCitation":"(Živković, 2014)"},"properties":{"noteIndex":0},"schema":"https://github.com/citation-style-language/schema/raw/master/csl-citation.json"}</w:instrText>
      </w:r>
      <w:r w:rsidR="00045A54" w:rsidRPr="00DC75E9">
        <w:rPr>
          <w:sz w:val="22"/>
          <w:szCs w:val="22"/>
        </w:rPr>
        <w:fldChar w:fldCharType="separate"/>
      </w:r>
      <w:r w:rsidR="00045A54" w:rsidRPr="00DC75E9">
        <w:rPr>
          <w:noProof/>
          <w:sz w:val="22"/>
          <w:szCs w:val="22"/>
        </w:rPr>
        <w:t>(Živković, 2014)</w:t>
      </w:r>
      <w:r w:rsidR="00045A54" w:rsidRPr="00DC75E9">
        <w:rPr>
          <w:sz w:val="22"/>
          <w:szCs w:val="22"/>
        </w:rPr>
        <w:fldChar w:fldCharType="end"/>
      </w:r>
      <w:r w:rsidR="00045A54" w:rsidRPr="00DC75E9">
        <w:rPr>
          <w:sz w:val="22"/>
          <w:szCs w:val="22"/>
        </w:rPr>
        <w:t>.</w:t>
      </w:r>
    </w:p>
    <w:p w14:paraId="02ABC0DD" w14:textId="457D9E0C" w:rsidR="001D0239" w:rsidRPr="00DC75E9" w:rsidRDefault="001D0239">
      <w:pPr>
        <w:pStyle w:val="NormalWeb"/>
        <w:numPr>
          <w:ilvl w:val="0"/>
          <w:numId w:val="9"/>
        </w:numPr>
        <w:tabs>
          <w:tab w:val="clear" w:pos="1440"/>
          <w:tab w:val="num" w:pos="1080"/>
        </w:tabs>
        <w:spacing w:before="0" w:beforeAutospacing="0" w:after="0" w:afterAutospacing="0" w:line="360" w:lineRule="auto"/>
        <w:ind w:left="1080"/>
        <w:jc w:val="both"/>
        <w:rPr>
          <w:sz w:val="22"/>
          <w:szCs w:val="22"/>
        </w:rPr>
      </w:pPr>
      <w:r w:rsidRPr="00DC75E9">
        <w:rPr>
          <w:sz w:val="22"/>
          <w:szCs w:val="22"/>
        </w:rPr>
        <w:t xml:space="preserve">Exposure to </w:t>
      </w:r>
      <w:r w:rsidRPr="00DC75E9">
        <w:rPr>
          <w:rStyle w:val="Strong"/>
          <w:rFonts w:eastAsiaTheme="majorEastAsia"/>
          <w:b w:val="0"/>
          <w:bCs w:val="0"/>
          <w:sz w:val="22"/>
          <w:szCs w:val="22"/>
        </w:rPr>
        <w:t>authentic speaking contexts</w:t>
      </w:r>
      <w:r w:rsidRPr="00DC75E9">
        <w:rPr>
          <w:sz w:val="22"/>
          <w:szCs w:val="22"/>
        </w:rPr>
        <w:t xml:space="preserve"> for practical application </w:t>
      </w:r>
      <w:r w:rsidR="00045A54" w:rsidRPr="00DC75E9">
        <w:rPr>
          <w:sz w:val="22"/>
          <w:szCs w:val="22"/>
        </w:rPr>
        <w:fldChar w:fldCharType="begin" w:fldLock="1"/>
      </w:r>
      <w:r w:rsidR="00045A54" w:rsidRPr="00DC75E9">
        <w:rPr>
          <w:sz w:val="22"/>
          <w:szCs w:val="22"/>
        </w:rPr>
        <w:instrText>ADDIN CSL_CITATION {"citationItems":[{"id":"ITEM-1","itemData":{"ISSN":"0742-5627","author":[{"dropping-particle":"","family":"Dunbar","given":"Norah E","non-dropping-particle":"","parse-names":false,"suffix":""},{"dropping-particle":"","family":"Brooks","given":"Catherine F","non-dropping-particle":"","parse-names":false,"suffix":""},{"dropping-particle":"","family":"Kubicka-Miller","given":"Tara","non-dropping-particle":"","parse-names":false,"suffix":""}],"container-title":"Innovative Higher Education","id":"ITEM-1","issued":{"date-parts":[["2006"]]},"page":"115-128","publisher":"Springer","title":"Oral communication skills in higher education: Using a performance-based evaluation rubric to assess communication skills","type":"article-journal","volume":"31"},"uris":["http://www.mendeley.com/documents/?uuid=422a2960-2861-4024-be8d-19f8f12890b0"]}],"mendeley":{"formattedCitation":"(Dunbar et al., 2006)","plainTextFormattedCitation":"(Dunbar et al., 2006)","previouslyFormattedCitation":"(Dunbar et al., 2006)"},"properties":{"noteIndex":0},"schema":"https://github.com/citation-style-language/schema/raw/master/csl-citation.json"}</w:instrText>
      </w:r>
      <w:r w:rsidR="00045A54" w:rsidRPr="00DC75E9">
        <w:rPr>
          <w:sz w:val="22"/>
          <w:szCs w:val="22"/>
        </w:rPr>
        <w:fldChar w:fldCharType="separate"/>
      </w:r>
      <w:r w:rsidR="00045A54" w:rsidRPr="00DC75E9">
        <w:rPr>
          <w:noProof/>
          <w:sz w:val="22"/>
          <w:szCs w:val="22"/>
        </w:rPr>
        <w:t>(Dunbar et al., 2006)</w:t>
      </w:r>
      <w:r w:rsidR="00045A54" w:rsidRPr="00DC75E9">
        <w:rPr>
          <w:sz w:val="22"/>
          <w:szCs w:val="22"/>
        </w:rPr>
        <w:fldChar w:fldCharType="end"/>
      </w:r>
      <w:r w:rsidR="00045A54" w:rsidRPr="00DC75E9">
        <w:rPr>
          <w:sz w:val="22"/>
          <w:szCs w:val="22"/>
        </w:rPr>
        <w:t>.</w:t>
      </w:r>
    </w:p>
    <w:p w14:paraId="1212A253" w14:textId="3207068D" w:rsidR="001D0239" w:rsidRPr="00DC75E9" w:rsidRDefault="001D0239">
      <w:pPr>
        <w:pStyle w:val="NormalWeb"/>
        <w:numPr>
          <w:ilvl w:val="0"/>
          <w:numId w:val="9"/>
        </w:numPr>
        <w:tabs>
          <w:tab w:val="clear" w:pos="1440"/>
          <w:tab w:val="num" w:pos="1080"/>
        </w:tabs>
        <w:spacing w:before="0" w:beforeAutospacing="0" w:after="0" w:afterAutospacing="0" w:line="360" w:lineRule="auto"/>
        <w:ind w:left="1080"/>
        <w:jc w:val="both"/>
        <w:rPr>
          <w:sz w:val="22"/>
          <w:szCs w:val="22"/>
        </w:rPr>
      </w:pPr>
      <w:r w:rsidRPr="00DC75E9">
        <w:rPr>
          <w:sz w:val="22"/>
          <w:szCs w:val="22"/>
        </w:rPr>
        <w:t xml:space="preserve">Structured practice in </w:t>
      </w:r>
      <w:r w:rsidRPr="00DC75E9">
        <w:rPr>
          <w:rStyle w:val="Strong"/>
          <w:rFonts w:eastAsiaTheme="majorEastAsia"/>
          <w:b w:val="0"/>
          <w:bCs w:val="0"/>
          <w:sz w:val="22"/>
          <w:szCs w:val="22"/>
        </w:rPr>
        <w:t>intonation, articulation, and delivery techniques</w:t>
      </w:r>
      <w:r w:rsidRPr="00DC75E9">
        <w:rPr>
          <w:sz w:val="22"/>
          <w:szCs w:val="22"/>
        </w:rPr>
        <w:t xml:space="preserve"> </w:t>
      </w:r>
      <w:r w:rsidR="00045A54" w:rsidRPr="00DC75E9">
        <w:rPr>
          <w:sz w:val="22"/>
          <w:szCs w:val="22"/>
        </w:rPr>
        <w:fldChar w:fldCharType="begin" w:fldLock="1"/>
      </w:r>
      <w:r w:rsidR="00045A54" w:rsidRPr="00DC75E9">
        <w:rPr>
          <w:sz w:val="22"/>
          <w:szCs w:val="22"/>
        </w:rPr>
        <w:instrText>ADDIN CSL_CITATION {"citationItems":[{"id":"ITEM-1","itemData":{"ISSN":"1471-6356","author":[{"dropping-particle":"","family":"Horwitz","given":"Elaine","non-dropping-particle":"","parse-names":false,"suffix":""}],"container-title":"Annual review of applied linguistics","id":"ITEM-1","issued":{"date-parts":[["2001"]]},"page":"112-126","publisher":"Cambridge University Press","title":"Language anxiety and achievement","type":"article-journal","volume":"21"},"uris":["http://www.mendeley.com/documents/?uuid=4bac215a-6e49-48f3-bd84-b66c91f4bb7a"]}],"mendeley":{"formattedCitation":"(Horwitz, 2001)","plainTextFormattedCitation":"(Horwitz, 2001)","previouslyFormattedCitation":"(Horwitz, 2001)"},"properties":{"noteIndex":0},"schema":"https://github.com/citation-style-language/schema/raw/master/csl-citation.json"}</w:instrText>
      </w:r>
      <w:r w:rsidR="00045A54" w:rsidRPr="00DC75E9">
        <w:rPr>
          <w:sz w:val="22"/>
          <w:szCs w:val="22"/>
        </w:rPr>
        <w:fldChar w:fldCharType="separate"/>
      </w:r>
      <w:r w:rsidR="00045A54" w:rsidRPr="00DC75E9">
        <w:rPr>
          <w:noProof/>
          <w:sz w:val="22"/>
          <w:szCs w:val="22"/>
        </w:rPr>
        <w:t>(Horwitz, 2001)</w:t>
      </w:r>
      <w:r w:rsidR="00045A54" w:rsidRPr="00DC75E9">
        <w:rPr>
          <w:sz w:val="22"/>
          <w:szCs w:val="22"/>
        </w:rPr>
        <w:fldChar w:fldCharType="end"/>
      </w:r>
      <w:r w:rsidR="00045A54" w:rsidRPr="00DC75E9">
        <w:rPr>
          <w:sz w:val="22"/>
          <w:szCs w:val="22"/>
        </w:rPr>
        <w:t>.</w:t>
      </w:r>
    </w:p>
    <w:p w14:paraId="6320EB91" w14:textId="1EB501BB" w:rsidR="006E19DA" w:rsidRDefault="001D0239" w:rsidP="00CF4E04">
      <w:pPr>
        <w:pStyle w:val="NormalWeb"/>
        <w:spacing w:before="0" w:beforeAutospacing="0" w:after="0" w:afterAutospacing="0" w:line="360" w:lineRule="auto"/>
        <w:ind w:left="720"/>
        <w:jc w:val="both"/>
        <w:rPr>
          <w:sz w:val="22"/>
          <w:szCs w:val="22"/>
        </w:rPr>
      </w:pPr>
      <w:r w:rsidRPr="00DC75E9">
        <w:rPr>
          <w:sz w:val="22"/>
          <w:szCs w:val="22"/>
        </w:rPr>
        <w:t xml:space="preserve">These interconnected components assist students in </w:t>
      </w:r>
      <w:r w:rsidRPr="00DC75E9">
        <w:rPr>
          <w:rStyle w:val="Strong"/>
          <w:rFonts w:eastAsiaTheme="majorEastAsia"/>
          <w:b w:val="0"/>
          <w:bCs w:val="0"/>
          <w:sz w:val="22"/>
          <w:szCs w:val="22"/>
        </w:rPr>
        <w:t>overcoming language anxiety, improving their spoken proficiency, and developing structured oral presentation skills</w:t>
      </w:r>
      <w:r w:rsidRPr="00DC75E9">
        <w:rPr>
          <w:sz w:val="22"/>
          <w:szCs w:val="22"/>
        </w:rPr>
        <w:t xml:space="preserve">. The following </w:t>
      </w:r>
      <w:r w:rsidR="00442174" w:rsidRPr="00DC75E9">
        <w:rPr>
          <w:sz w:val="22"/>
          <w:szCs w:val="22"/>
        </w:rPr>
        <w:t>figure</w:t>
      </w:r>
      <w:r w:rsidRPr="00DC75E9">
        <w:rPr>
          <w:sz w:val="22"/>
          <w:szCs w:val="22"/>
        </w:rPr>
        <w:t xml:space="preserve"> represents the conceptual framework of this study</w:t>
      </w:r>
      <w:r w:rsidR="00157781" w:rsidRPr="00DC75E9">
        <w:rPr>
          <w:sz w:val="22"/>
          <w:szCs w:val="22"/>
        </w:rPr>
        <w:t>.</w:t>
      </w:r>
    </w:p>
    <w:p w14:paraId="1F5CF5D2" w14:textId="77777777" w:rsidR="00B77729" w:rsidRDefault="00B77729" w:rsidP="00CF4E04">
      <w:pPr>
        <w:pStyle w:val="NormalWeb"/>
        <w:spacing w:before="0" w:beforeAutospacing="0" w:after="0" w:afterAutospacing="0" w:line="360" w:lineRule="auto"/>
        <w:ind w:left="720"/>
        <w:jc w:val="both"/>
        <w:rPr>
          <w:sz w:val="22"/>
          <w:szCs w:val="22"/>
        </w:rPr>
      </w:pPr>
    </w:p>
    <w:p w14:paraId="19773333" w14:textId="77777777" w:rsidR="00B77729" w:rsidRDefault="00B77729" w:rsidP="00CF4E04">
      <w:pPr>
        <w:pStyle w:val="NormalWeb"/>
        <w:spacing w:before="0" w:beforeAutospacing="0" w:after="0" w:afterAutospacing="0" w:line="360" w:lineRule="auto"/>
        <w:ind w:left="720"/>
        <w:jc w:val="both"/>
        <w:rPr>
          <w:sz w:val="22"/>
          <w:szCs w:val="22"/>
        </w:rPr>
      </w:pPr>
    </w:p>
    <w:p w14:paraId="75C0E892" w14:textId="1EDEE3AA" w:rsidR="004320E2" w:rsidRPr="00DC75E9" w:rsidRDefault="004320E2" w:rsidP="004320E2">
      <w:pPr>
        <w:pStyle w:val="NormalWeb"/>
        <w:spacing w:before="0" w:beforeAutospacing="0" w:after="0" w:afterAutospacing="0" w:line="360" w:lineRule="auto"/>
        <w:ind w:left="720"/>
        <w:jc w:val="center"/>
        <w:rPr>
          <w:sz w:val="22"/>
          <w:szCs w:val="22"/>
        </w:rPr>
      </w:pPr>
      <w:r w:rsidRPr="00F1308E">
        <w:rPr>
          <w:b/>
          <w:bCs/>
          <w:sz w:val="22"/>
          <w:szCs w:val="22"/>
        </w:rPr>
        <w:lastRenderedPageBreak/>
        <w:t>Figure 2.1</w:t>
      </w:r>
      <w:r>
        <w:rPr>
          <w:sz w:val="22"/>
          <w:szCs w:val="22"/>
        </w:rPr>
        <w:t xml:space="preserve"> Conceptual Framework</w:t>
      </w:r>
    </w:p>
    <w:p w14:paraId="4666141C" w14:textId="4265401C" w:rsidR="00B0541A" w:rsidRPr="00DC75E9" w:rsidRDefault="00B0541A" w:rsidP="00CF4E04">
      <w:pPr>
        <w:pStyle w:val="BodyText"/>
        <w:spacing w:line="360" w:lineRule="auto"/>
        <w:rPr>
          <w:sz w:val="22"/>
          <w:szCs w:val="22"/>
        </w:rPr>
      </w:pPr>
      <w:r w:rsidRPr="00DC75E9">
        <w:rPr>
          <w:noProof/>
          <w:sz w:val="22"/>
          <w:szCs w:val="22"/>
        </w:rPr>
        <mc:AlternateContent>
          <mc:Choice Requires="wps">
            <w:drawing>
              <wp:anchor distT="0" distB="0" distL="0" distR="0" simplePos="0" relativeHeight="251691008" behindDoc="0" locked="0" layoutInCell="1" allowOverlap="1" wp14:anchorId="390F6E9E" wp14:editId="4BD52DAA">
                <wp:simplePos x="0" y="0"/>
                <wp:positionH relativeFrom="page">
                  <wp:posOffset>2164008</wp:posOffset>
                </wp:positionH>
                <wp:positionV relativeFrom="paragraph">
                  <wp:posOffset>17145</wp:posOffset>
                </wp:positionV>
                <wp:extent cx="1643606" cy="451412"/>
                <wp:effectExtent l="0" t="0" r="13970" b="25400"/>
                <wp:wrapNone/>
                <wp:docPr id="1252823564"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43606" cy="451412"/>
                        </a:xfrm>
                        <a:prstGeom prst="rect">
                          <a:avLst/>
                        </a:prstGeom>
                        <a:ln w="12700">
                          <a:solidFill>
                            <a:srgbClr val="000000"/>
                          </a:solidFill>
                          <a:prstDash val="solid"/>
                        </a:ln>
                      </wps:spPr>
                      <wps:txbx>
                        <w:txbxContent>
                          <w:p w14:paraId="17BAB848" w14:textId="6A015944" w:rsidR="00B0541A" w:rsidRPr="00CF4E04" w:rsidRDefault="00B0541A" w:rsidP="00B0541A">
                            <w:pPr>
                              <w:pStyle w:val="BodyText"/>
                              <w:spacing w:before="72"/>
                              <w:jc w:val="center"/>
                              <w:rPr>
                                <w:sz w:val="22"/>
                                <w:szCs w:val="22"/>
                              </w:rPr>
                            </w:pPr>
                            <w:r w:rsidRPr="00CF4E04">
                              <w:rPr>
                                <w:sz w:val="22"/>
                                <w:szCs w:val="22"/>
                              </w:rPr>
                              <w:t>Students struggle with oral presentation skills</w:t>
                            </w: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type w14:anchorId="390F6E9E" id="_x0000_t202" coordsize="21600,21600" o:spt="202" path="m,l,21600r21600,l21600,xe">
                <v:stroke joinstyle="miter"/>
                <v:path gradientshapeok="t" o:connecttype="rect"/>
              </v:shapetype>
              <v:shape id="Textbox 2" o:spid="_x0000_s1026" type="#_x0000_t202" style="position:absolute;margin-left:170.4pt;margin-top:1.35pt;width:129.4pt;height:35.55pt;z-index:25169100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" filled="f" strokeweight="1pt">
                <v:path arrowok="t"/>
                <v:textbox inset="0,0,0,0">
                  <w:txbxContent>
                    <w:p w14:paraId="17BAB848" w14:textId="6A015944" w:rsidR="00B0541A" w:rsidRPr="00CF4E04" w:rsidRDefault="00B0541A" w:rsidP="00B0541A">
                      <w:pPr>
                        <w:pStyle w:val="BodyText"/>
                        <w:spacing w:before="72"/>
                        <w:jc w:val="center"/>
                        <w:rPr>
                          <w:sz w:val="22"/>
                          <w:szCs w:val="22"/>
                        </w:rPr>
                      </w:pPr>
                      <w:r w:rsidRPr="00CF4E04">
                        <w:rPr>
                          <w:sz w:val="22"/>
                          <w:szCs w:val="22"/>
                        </w:rPr>
                        <w:t>Students struggle with oral presentation skills</w:t>
                      </w:r>
                    </w:p>
                  </w:txbxContent>
                </v:textbox>
                <w10:wrap anchorx="page"/>
              </v:shape>
            </w:pict>
          </mc:Fallback>
        </mc:AlternateContent>
      </w:r>
    </w:p>
    <w:p w14:paraId="05F64004" w14:textId="032F9A1C" w:rsidR="00B0541A" w:rsidRPr="00DC75E9" w:rsidRDefault="00CF4E04" w:rsidP="00CF4E04">
      <w:pPr>
        <w:pStyle w:val="BodyText"/>
        <w:spacing w:line="360" w:lineRule="auto"/>
        <w:rPr>
          <w:sz w:val="22"/>
          <w:szCs w:val="22"/>
        </w:rPr>
      </w:pPr>
      <w:r w:rsidRPr="00DC75E9">
        <w:rPr>
          <w:noProof/>
          <w:sz w:val="22"/>
          <w:szCs w:val="22"/>
          <w14:ligatures w14:val="standardContextual"/>
        </w:rPr>
        <mc:AlternateContent>
          <mc:Choice Requires="wps">
            <w:drawing>
              <wp:anchor distT="0" distB="0" distL="114300" distR="114300" simplePos="0" relativeHeight="251693056" behindDoc="0" locked="0" layoutInCell="1" allowOverlap="1" wp14:anchorId="1B73B131" wp14:editId="79D0C9BF">
                <wp:simplePos x="0" y="0"/>
                <wp:positionH relativeFrom="column">
                  <wp:posOffset>2086682</wp:posOffset>
                </wp:positionH>
                <wp:positionV relativeFrom="paragraph">
                  <wp:posOffset>221615</wp:posOffset>
                </wp:positionV>
                <wp:extent cx="0" cy="396240"/>
                <wp:effectExtent l="76200" t="0" r="57150" b="60960"/>
                <wp:wrapNone/>
                <wp:docPr id="2024585755" name="Straight Arrow Connector 7"/>
                <wp:cNvGraphicFramePr/>
                <a:graphic xmlns:a="http://schemas.openxmlformats.org/drawingml/2006/main">
                  <a:graphicData uri="http://schemas.microsoft.com/office/word/2010/wordprocessingShape">
                    <wps:wsp>
                      <wps:cNvCnPr/>
                      <wps:spPr>
                        <a:xfrm>
                          <a:off x="0" y="0"/>
                          <a:ext cx="0" cy="396240"/>
                        </a:xfrm>
                        <a:prstGeom prst="straightConnector1">
                          <a:avLst/>
                        </a:prstGeom>
                        <a:ln w="9525">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type w14:anchorId="6FBB40DF" id="_x0000_t32" coordsize="21600,21600" o:spt="32" o:oned="t" path="m,l21600,21600e" filled="f">
                <v:path arrowok="t" fillok="f" o:connecttype="none"/>
                <o:lock v:ext="edit" shapetype="t"/>
              </v:shapetype>
              <v:shape id="Straight Arrow Connector 7" o:spid="_x0000_s1026" type="#_x0000_t32" style="position:absolute;margin-left:164.3pt;margin-top:17.45pt;width:0;height:31.2pt;z-index:25169305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" strokecolor="black [3200]">
                <v:stroke endarrow="block" joinstyle="miter"/>
              </v:shape>
            </w:pict>
          </mc:Fallback>
        </mc:AlternateContent>
      </w:r>
    </w:p>
    <w:p w14:paraId="25D0E205" w14:textId="41179A70" w:rsidR="00B0541A" w:rsidRPr="00DC75E9" w:rsidRDefault="007734A8" w:rsidP="00CF4E04">
      <w:pPr>
        <w:pStyle w:val="BodyText"/>
        <w:spacing w:line="360" w:lineRule="auto"/>
        <w:rPr>
          <w:sz w:val="22"/>
          <w:szCs w:val="22"/>
        </w:rPr>
      </w:pPr>
      <w:r w:rsidRPr="00DC75E9">
        <w:rPr>
          <w:noProof/>
          <w:sz w:val="22"/>
          <w:szCs w:val="22"/>
          <w14:ligatures w14:val="standardContextual"/>
        </w:rPr>
        <mc:AlternateContent>
          <mc:Choice Requires="wps">
            <w:drawing>
              <wp:anchor distT="0" distB="0" distL="114300" distR="114300" simplePos="0" relativeHeight="251669504" behindDoc="0" locked="0" layoutInCell="1" allowOverlap="1" wp14:anchorId="2A313CDF" wp14:editId="32001DA0">
                <wp:simplePos x="0" y="0"/>
                <wp:positionH relativeFrom="column">
                  <wp:posOffset>2090492</wp:posOffset>
                </wp:positionH>
                <wp:positionV relativeFrom="paragraph">
                  <wp:posOffset>768350</wp:posOffset>
                </wp:positionV>
                <wp:extent cx="0" cy="396240"/>
                <wp:effectExtent l="76200" t="0" r="57150" b="60960"/>
                <wp:wrapNone/>
                <wp:docPr id="33962199" name="Straight Arrow Connector 7"/>
                <wp:cNvGraphicFramePr/>
                <a:graphic xmlns:a="http://schemas.openxmlformats.org/drawingml/2006/main">
                  <a:graphicData uri="http://schemas.microsoft.com/office/word/2010/wordprocessingShape">
                    <wps:wsp>
                      <wps:cNvCnPr/>
                      <wps:spPr>
                        <a:xfrm>
                          <a:off x="0" y="0"/>
                          <a:ext cx="0" cy="396240"/>
                        </a:xfrm>
                        <a:prstGeom prst="straightConnector1">
                          <a:avLst/>
                        </a:prstGeom>
                        <a:ln w="9525">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675DF3CB" id="Straight Arrow Connector 7" o:spid="_x0000_s1026" type="#_x0000_t32" style="position:absolute;margin-left:164.6pt;margin-top:60.5pt;width:0;height:31.2pt;z-index:25166950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" strokecolor="black [3200]">
                <v:stroke endarrow="block" joinstyle="miter"/>
              </v:shape>
            </w:pict>
          </mc:Fallback>
        </mc:AlternateContent>
      </w:r>
      <w:r w:rsidRPr="00DC75E9">
        <w:rPr>
          <w:noProof/>
          <w:sz w:val="22"/>
          <w:szCs w:val="22"/>
        </w:rPr>
        <mc:AlternateContent>
          <mc:Choice Requires="wps">
            <w:drawing>
              <wp:anchor distT="0" distB="0" distL="0" distR="0" simplePos="0" relativeHeight="251659264" behindDoc="1" locked="0" layoutInCell="1" allowOverlap="1" wp14:anchorId="63BA8F62" wp14:editId="418C8877">
                <wp:simplePos x="0" y="0"/>
                <wp:positionH relativeFrom="page">
                  <wp:posOffset>2163373</wp:posOffset>
                </wp:positionH>
                <wp:positionV relativeFrom="paragraph">
                  <wp:posOffset>368300</wp:posOffset>
                </wp:positionV>
                <wp:extent cx="1643380" cy="393065"/>
                <wp:effectExtent l="0" t="0" r="13970" b="26035"/>
                <wp:wrapTopAndBottom/>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43380" cy="393065"/>
                        </a:xfrm>
                        <a:prstGeom prst="rect">
                          <a:avLst/>
                        </a:prstGeom>
                        <a:ln w="12700">
                          <a:solidFill>
                            <a:srgbClr val="000000"/>
                          </a:solidFill>
                          <a:prstDash val="solid"/>
                        </a:ln>
                      </wps:spPr>
                      <wps:txbx>
                        <w:txbxContent>
                          <w:p w14:paraId="37FDCEC4" w14:textId="0EC92FB3" w:rsidR="00B0541A" w:rsidRPr="00CF4E04" w:rsidRDefault="001D0239" w:rsidP="00CF4E04">
                            <w:pPr>
                              <w:pStyle w:val="BodyText"/>
                              <w:spacing w:before="72"/>
                              <w:ind w:left="90"/>
                              <w:jc w:val="center"/>
                              <w:rPr>
                                <w:sz w:val="22"/>
                                <w:szCs w:val="22"/>
                              </w:rPr>
                            </w:pPr>
                            <w:r w:rsidRPr="00CF4E04">
                              <w:rPr>
                                <w:sz w:val="22"/>
                                <w:szCs w:val="22"/>
                              </w:rPr>
                              <w:t>Mobile learning</w:t>
                            </w:r>
                            <w:r w:rsidR="0026375E" w:rsidRPr="00CF4E04">
                              <w:rPr>
                                <w:sz w:val="22"/>
                                <w:szCs w:val="22"/>
                              </w:rPr>
                              <w:t xml:space="preserve"> </w:t>
                            </w:r>
                            <w:r w:rsidRPr="00CF4E04">
                              <w:rPr>
                                <w:sz w:val="22"/>
                                <w:szCs w:val="22"/>
                              </w:rPr>
                              <w:t xml:space="preserve">(Rosetta </w:t>
                            </w:r>
                            <w:r w:rsidR="0026375E" w:rsidRPr="00CF4E04">
                              <w:rPr>
                                <w:sz w:val="22"/>
                                <w:szCs w:val="22"/>
                              </w:rPr>
                              <w:t>ston</w:t>
                            </w:r>
                            <w:r w:rsidR="00B0541A" w:rsidRPr="00CF4E04">
                              <w:rPr>
                                <w:sz w:val="22"/>
                                <w:szCs w:val="22"/>
                              </w:rPr>
                              <w:t>e)</w:t>
                            </w:r>
                          </w:p>
                          <w:p w14:paraId="5EE5B020" w14:textId="433DE16C" w:rsidR="001D0239" w:rsidRPr="00CF4E04" w:rsidRDefault="0026375E" w:rsidP="001D0239">
                            <w:pPr>
                              <w:pStyle w:val="BodyText"/>
                              <w:spacing w:before="72"/>
                              <w:ind w:left="491"/>
                              <w:rPr>
                                <w:sz w:val="22"/>
                                <w:szCs w:val="22"/>
                              </w:rPr>
                            </w:pPr>
                            <w:r w:rsidRPr="00CF4E04">
                              <w:rPr>
                                <w:sz w:val="22"/>
                                <w:szCs w:val="22"/>
                              </w:rPr>
                              <w:t>e</w:t>
                            </w:r>
                            <w:r w:rsidR="001D0239" w:rsidRPr="00CF4E04">
                              <w:rPr>
                                <w:sz w:val="22"/>
                                <w:szCs w:val="22"/>
                              </w:rPr>
                              <w:t>)</w:t>
                            </w: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 w14:anchorId="63BA8F62" id="_x0000_s1027" type="#_x0000_t202" style="position:absolute;margin-left:170.35pt;margin-top:29pt;width:129.4pt;height:30.95pt;z-index:-2516572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" filled="f" strokeweight="1pt">
                <v:path arrowok="t"/>
                <v:textbox inset="0,0,0,0">
                  <w:txbxContent>
                    <w:p w14:paraId="37FDCEC4" w14:textId="0EC92FB3" w:rsidR="00B0541A" w:rsidRPr="00CF4E04" w:rsidRDefault="001D0239" w:rsidP="00CF4E04">
                      <w:pPr>
                        <w:pStyle w:val="BodyText"/>
                        <w:spacing w:before="72"/>
                        <w:ind w:left="90"/>
                        <w:jc w:val="center"/>
                        <w:rPr>
                          <w:sz w:val="22"/>
                          <w:szCs w:val="22"/>
                        </w:rPr>
                      </w:pPr>
                      <w:r w:rsidRPr="00CF4E04">
                        <w:rPr>
                          <w:sz w:val="22"/>
                          <w:szCs w:val="22"/>
                        </w:rPr>
                        <w:t>Mobile learning</w:t>
                      </w:r>
                      <w:r w:rsidR="0026375E" w:rsidRPr="00CF4E04">
                        <w:rPr>
                          <w:sz w:val="22"/>
                          <w:szCs w:val="22"/>
                        </w:rPr>
                        <w:t xml:space="preserve"> </w:t>
                      </w:r>
                      <w:r w:rsidRPr="00CF4E04">
                        <w:rPr>
                          <w:sz w:val="22"/>
                          <w:szCs w:val="22"/>
                        </w:rPr>
                        <w:t xml:space="preserve">(Rosetta </w:t>
                      </w:r>
                      <w:r w:rsidR="0026375E" w:rsidRPr="00CF4E04">
                        <w:rPr>
                          <w:sz w:val="22"/>
                          <w:szCs w:val="22"/>
                        </w:rPr>
                        <w:t>ston</w:t>
                      </w:r>
                      <w:r w:rsidR="00B0541A" w:rsidRPr="00CF4E04">
                        <w:rPr>
                          <w:sz w:val="22"/>
                          <w:szCs w:val="22"/>
                        </w:rPr>
                        <w:t>e)</w:t>
                      </w:r>
                    </w:p>
                    <w:p w14:paraId="5EE5B020" w14:textId="433DE16C" w:rsidR="001D0239" w:rsidRPr="00CF4E04" w:rsidRDefault="0026375E" w:rsidP="001D0239">
                      <w:pPr>
                        <w:pStyle w:val="BodyText"/>
                        <w:spacing w:before="72"/>
                        <w:ind w:left="491"/>
                        <w:rPr>
                          <w:sz w:val="22"/>
                          <w:szCs w:val="22"/>
                        </w:rPr>
                      </w:pPr>
                      <w:r w:rsidRPr="00CF4E04">
                        <w:rPr>
                          <w:sz w:val="22"/>
                          <w:szCs w:val="22"/>
                        </w:rPr>
                        <w:t>e</w:t>
                      </w:r>
                      <w:r w:rsidR="001D0239" w:rsidRPr="00CF4E04">
                        <w:rPr>
                          <w:sz w:val="22"/>
                          <w:szCs w:val="22"/>
                        </w:rPr>
                        <w:t>)</w:t>
                      </w:r>
                    </w:p>
                  </w:txbxContent>
                </v:textbox>
                <w10:wrap type="topAndBottom" anchorx="page"/>
              </v:shape>
            </w:pict>
          </mc:Fallback>
        </mc:AlternateContent>
      </w:r>
    </w:p>
    <w:p w14:paraId="77777EEB" w14:textId="7FCBD0E0" w:rsidR="00B0541A" w:rsidRPr="00DC75E9" w:rsidRDefault="007734A8" w:rsidP="00CF4E04">
      <w:pPr>
        <w:pStyle w:val="BodyText"/>
        <w:spacing w:line="360" w:lineRule="auto"/>
        <w:rPr>
          <w:sz w:val="22"/>
          <w:szCs w:val="22"/>
        </w:rPr>
      </w:pPr>
      <w:r w:rsidRPr="00DC75E9">
        <w:rPr>
          <w:noProof/>
          <w:sz w:val="22"/>
          <w:szCs w:val="22"/>
          <w14:ligatures w14:val="standardContextual"/>
        </w:rPr>
        <mc:AlternateContent>
          <mc:Choice Requires="wps">
            <w:drawing>
              <wp:anchor distT="0" distB="0" distL="114300" distR="114300" simplePos="0" relativeHeight="251675648" behindDoc="0" locked="0" layoutInCell="1" allowOverlap="1" wp14:anchorId="44F12AA1" wp14:editId="7ABA22E5">
                <wp:simplePos x="0" y="0"/>
                <wp:positionH relativeFrom="column">
                  <wp:posOffset>2098603</wp:posOffset>
                </wp:positionH>
                <wp:positionV relativeFrom="paragraph">
                  <wp:posOffset>1266190</wp:posOffset>
                </wp:positionV>
                <wp:extent cx="0" cy="396240"/>
                <wp:effectExtent l="76200" t="0" r="57150" b="60960"/>
                <wp:wrapNone/>
                <wp:docPr id="1872487087" name="Straight Arrow Connector 7"/>
                <wp:cNvGraphicFramePr/>
                <a:graphic xmlns:a="http://schemas.openxmlformats.org/drawingml/2006/main">
                  <a:graphicData uri="http://schemas.microsoft.com/office/word/2010/wordprocessingShape">
                    <wps:wsp>
                      <wps:cNvCnPr/>
                      <wps:spPr>
                        <a:xfrm>
                          <a:off x="0" y="0"/>
                          <a:ext cx="0" cy="396240"/>
                        </a:xfrm>
                        <a:prstGeom prst="straightConnector1">
                          <a:avLst/>
                        </a:prstGeom>
                        <a:ln w="9525">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24AE34EF" id="Straight Arrow Connector 7" o:spid="_x0000_s1026" type="#_x0000_t32" style="position:absolute;margin-left:165.25pt;margin-top:99.7pt;width:0;height:31.2pt;z-index:25167564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" strokecolor="black [3200]">
                <v:stroke endarrow="block" joinstyle="miter"/>
              </v:shape>
            </w:pict>
          </mc:Fallback>
        </mc:AlternateContent>
      </w:r>
      <w:r w:rsidRPr="00DC75E9">
        <w:rPr>
          <w:noProof/>
          <w:sz w:val="22"/>
          <w:szCs w:val="22"/>
        </w:rPr>
        <mc:AlternateContent>
          <mc:Choice Requires="wps">
            <w:drawing>
              <wp:anchor distT="0" distB="0" distL="0" distR="0" simplePos="0" relativeHeight="251661312" behindDoc="1" locked="0" layoutInCell="1" allowOverlap="1" wp14:anchorId="6A74736D" wp14:editId="491915AA">
                <wp:simplePos x="0" y="0"/>
                <wp:positionH relativeFrom="page">
                  <wp:posOffset>2146863</wp:posOffset>
                </wp:positionH>
                <wp:positionV relativeFrom="paragraph">
                  <wp:posOffset>914400</wp:posOffset>
                </wp:positionV>
                <wp:extent cx="1671955" cy="352425"/>
                <wp:effectExtent l="0" t="0" r="23495" b="28575"/>
                <wp:wrapTopAndBottom/>
                <wp:docPr id="4"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71955" cy="352425"/>
                        </a:xfrm>
                        <a:prstGeom prst="rect">
                          <a:avLst/>
                        </a:prstGeom>
                        <a:ln w="12700">
                          <a:solidFill>
                            <a:srgbClr val="000000"/>
                          </a:solidFill>
                          <a:prstDash val="solid"/>
                        </a:ln>
                      </wps:spPr>
                      <wps:txbx>
                        <w:txbxContent>
                          <w:p w14:paraId="2CA2ADF8" w14:textId="0675A539" w:rsidR="001D0239" w:rsidRPr="00CF4E04" w:rsidRDefault="001D0239" w:rsidP="00CF4E04">
                            <w:pPr>
                              <w:pStyle w:val="BodyText"/>
                              <w:spacing w:before="120"/>
                              <w:jc w:val="center"/>
                              <w:rPr>
                                <w:sz w:val="22"/>
                                <w:szCs w:val="22"/>
                              </w:rPr>
                            </w:pPr>
                            <w:r w:rsidRPr="00CF4E04">
                              <w:rPr>
                                <w:sz w:val="22"/>
                                <w:szCs w:val="22"/>
                              </w:rPr>
                              <w:t>Pedagogical Affordance</w:t>
                            </w: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 w14:anchorId="6A74736D" id="Textbox 4" o:spid="_x0000_s1028" type="#_x0000_t202" style="position:absolute;margin-left:169.05pt;margin-top:1in;width:131.65pt;height:27.75pt;z-index:-25165516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" filled="f" strokeweight="1pt">
                <v:path arrowok="t"/>
                <v:textbox inset="0,0,0,0">
                  <w:txbxContent>
                    <w:p w14:paraId="2CA2ADF8" w14:textId="0675A539" w:rsidR="001D0239" w:rsidRPr="00CF4E04" w:rsidRDefault="001D0239" w:rsidP="00CF4E04">
                      <w:pPr>
                        <w:pStyle w:val="BodyText"/>
                        <w:spacing w:before="120"/>
                        <w:jc w:val="center"/>
                        <w:rPr>
                          <w:sz w:val="22"/>
                          <w:szCs w:val="22"/>
                        </w:rPr>
                      </w:pPr>
                      <w:r w:rsidRPr="00CF4E04">
                        <w:rPr>
                          <w:sz w:val="22"/>
                          <w:szCs w:val="22"/>
                        </w:rPr>
                        <w:t>Pedagogical Affordance</w:t>
                      </w:r>
                    </w:p>
                  </w:txbxContent>
                </v:textbox>
                <w10:wrap type="topAndBottom" anchorx="page"/>
              </v:shape>
            </w:pict>
          </mc:Fallback>
        </mc:AlternateContent>
      </w:r>
    </w:p>
    <w:p w14:paraId="7BAB8F8F" w14:textId="6F3F3A2B" w:rsidR="00B0541A" w:rsidRPr="00DC75E9" w:rsidRDefault="00B0541A" w:rsidP="00CF4E04">
      <w:pPr>
        <w:pStyle w:val="BodyText"/>
        <w:spacing w:line="360" w:lineRule="auto"/>
        <w:rPr>
          <w:sz w:val="22"/>
          <w:szCs w:val="22"/>
        </w:rPr>
      </w:pPr>
    </w:p>
    <w:p w14:paraId="2ED94F4F" w14:textId="1000B2FF" w:rsidR="00B0541A" w:rsidRPr="00DC75E9" w:rsidRDefault="00B77729" w:rsidP="00CF4E04">
      <w:pPr>
        <w:pStyle w:val="BodyText"/>
        <w:spacing w:line="360" w:lineRule="auto"/>
        <w:rPr>
          <w:sz w:val="22"/>
          <w:szCs w:val="22"/>
        </w:rPr>
      </w:pPr>
      <w:r w:rsidRPr="00DC75E9">
        <w:rPr>
          <w:noProof/>
          <w:sz w:val="22"/>
          <w:szCs w:val="22"/>
          <w14:ligatures w14:val="standardContextual"/>
        </w:rPr>
        <mc:AlternateContent>
          <mc:Choice Requires="wps">
            <w:drawing>
              <wp:anchor distT="0" distB="0" distL="114300" distR="114300" simplePos="0" relativeHeight="251664384" behindDoc="0" locked="0" layoutInCell="1" allowOverlap="1" wp14:anchorId="70D0C9B4" wp14:editId="7FF23275">
                <wp:simplePos x="0" y="0"/>
                <wp:positionH relativeFrom="column">
                  <wp:posOffset>847725</wp:posOffset>
                </wp:positionH>
                <wp:positionV relativeFrom="page">
                  <wp:posOffset>3353507</wp:posOffset>
                </wp:positionV>
                <wp:extent cx="2499360" cy="1403350"/>
                <wp:effectExtent l="0" t="0" r="15240" b="25400"/>
                <wp:wrapNone/>
                <wp:docPr id="944924268" name="Rectangle 1"/>
                <wp:cNvGraphicFramePr/>
                <a:graphic xmlns:a="http://schemas.openxmlformats.org/drawingml/2006/main">
                  <a:graphicData uri="http://schemas.microsoft.com/office/word/2010/wordprocessingShape">
                    <wps:wsp>
                      <wps:cNvSpPr/>
                      <wps:spPr>
                        <a:xfrm>
                          <a:off x="0" y="0"/>
                          <a:ext cx="2499360" cy="1403350"/>
                        </a:xfrm>
                        <a:prstGeom prst="rect">
                          <a:avLst/>
                        </a:prstGeom>
                      </wps:spPr>
                      <wps:style>
                        <a:lnRef idx="2">
                          <a:schemeClr val="accent1">
                            <a:shade val="15000"/>
                          </a:schemeClr>
                        </a:lnRef>
                        <a:fillRef idx="1">
                          <a:schemeClr val="accent1"/>
                        </a:fillRef>
                        <a:effectRef idx="0">
                          <a:schemeClr val="accent1"/>
                        </a:effectRef>
                        <a:fontRef idx="minor">
                          <a:schemeClr val="lt1"/>
                        </a:fontRef>
                      </wps:style>
                      <wps:txbx>
                        <w:txbxContent>
                          <w:p w14:paraId="5E252E94" w14:textId="3E5D7CE6" w:rsidR="001D0239" w:rsidRPr="00CF4E04" w:rsidRDefault="00117707" w:rsidP="00442174">
                            <w:pPr>
                              <w:spacing w:after="0"/>
                              <w:jc w:val="center"/>
                              <w:rPr>
                                <w:sz w:val="22"/>
                                <w:szCs w:val="22"/>
                                <w:lang w:eastAsia="en-US"/>
                              </w:rPr>
                            </w:pPr>
                            <w:r w:rsidRPr="00CF4E04">
                              <w:rPr>
                                <w:sz w:val="22"/>
                                <w:szCs w:val="22"/>
                                <w:lang w:eastAsia="en-US"/>
                              </w:rPr>
                              <w:t>Development of English Oral</w:t>
                            </w:r>
                            <w:r w:rsidR="00442174" w:rsidRPr="00CF4E04">
                              <w:rPr>
                                <w:sz w:val="22"/>
                                <w:szCs w:val="22"/>
                                <w:lang w:eastAsia="en-US"/>
                              </w:rPr>
                              <w:t xml:space="preserve"> </w:t>
                            </w:r>
                            <w:r w:rsidRPr="00CF4E04">
                              <w:rPr>
                                <w:sz w:val="22"/>
                                <w:szCs w:val="22"/>
                                <w:lang w:eastAsia="en-US"/>
                              </w:rPr>
                              <w:t>Presentation Skills</w:t>
                            </w:r>
                          </w:p>
                          <w:p w14:paraId="4A055A90" w14:textId="12748A0F" w:rsidR="00117707" w:rsidRPr="00CF4E04" w:rsidRDefault="00117707">
                            <w:pPr>
                              <w:pStyle w:val="ListParagraph"/>
                              <w:numPr>
                                <w:ilvl w:val="0"/>
                                <w:numId w:val="18"/>
                              </w:numPr>
                              <w:spacing w:after="0"/>
                              <w:ind w:left="450" w:hanging="90"/>
                              <w:rPr>
                                <w:sz w:val="22"/>
                                <w:szCs w:val="22"/>
                              </w:rPr>
                            </w:pPr>
                            <w:r w:rsidRPr="00CF4E04">
                              <w:rPr>
                                <w:sz w:val="22"/>
                                <w:szCs w:val="22"/>
                              </w:rPr>
                              <w:t>Fluency</w:t>
                            </w:r>
                          </w:p>
                          <w:p w14:paraId="48EA78A3" w14:textId="622EFDA9" w:rsidR="00117707" w:rsidRPr="00CF4E04" w:rsidRDefault="00442174">
                            <w:pPr>
                              <w:pStyle w:val="ListParagraph"/>
                              <w:numPr>
                                <w:ilvl w:val="0"/>
                                <w:numId w:val="18"/>
                              </w:numPr>
                              <w:spacing w:after="0"/>
                              <w:ind w:left="450" w:hanging="90"/>
                              <w:rPr>
                                <w:sz w:val="22"/>
                                <w:szCs w:val="22"/>
                              </w:rPr>
                            </w:pPr>
                            <w:r w:rsidRPr="00CF4E04">
                              <w:rPr>
                                <w:sz w:val="22"/>
                                <w:szCs w:val="22"/>
                              </w:rPr>
                              <w:t>Pronunciation</w:t>
                            </w:r>
                          </w:p>
                          <w:p w14:paraId="541913B1" w14:textId="77777777" w:rsidR="00442174" w:rsidRPr="00CF4E04" w:rsidRDefault="00117707">
                            <w:pPr>
                              <w:pStyle w:val="ListParagraph"/>
                              <w:numPr>
                                <w:ilvl w:val="0"/>
                                <w:numId w:val="18"/>
                              </w:numPr>
                              <w:spacing w:after="0"/>
                              <w:ind w:left="450" w:hanging="90"/>
                              <w:rPr>
                                <w:sz w:val="22"/>
                                <w:szCs w:val="22"/>
                              </w:rPr>
                            </w:pPr>
                            <w:r w:rsidRPr="00CF4E04">
                              <w:rPr>
                                <w:sz w:val="22"/>
                                <w:szCs w:val="22"/>
                              </w:rPr>
                              <w:t>Confidence</w:t>
                            </w:r>
                          </w:p>
                          <w:p w14:paraId="3B8B363C" w14:textId="02AA234E" w:rsidR="00442174" w:rsidRDefault="00442174">
                            <w:pPr>
                              <w:pStyle w:val="ListParagraph"/>
                              <w:numPr>
                                <w:ilvl w:val="0"/>
                                <w:numId w:val="18"/>
                              </w:numPr>
                              <w:spacing w:after="0"/>
                              <w:ind w:left="450" w:hanging="90"/>
                            </w:pPr>
                            <w:r w:rsidRPr="00CF4E04">
                              <w:rPr>
                                <w:sz w:val="22"/>
                                <w:szCs w:val="22"/>
                              </w:rPr>
                              <w:t>Structur</w:t>
                            </w:r>
                            <w:r>
                              <w:t>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0D0C9B4" id="Rectangle 1" o:spid="_x0000_s1029" style="position:absolute;margin-left:66.75pt;margin-top:264.05pt;width:196.8pt;height:110.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" fillcolor="#4472c4 [3204]" strokecolor="#09101d [484]" strokeweight="1pt">
                <v:textbox>
                  <w:txbxContent>
                    <w:p w14:paraId="5E252E94" w14:textId="3E5D7CE6" w:rsidR="001D0239" w:rsidRPr="00CF4E04" w:rsidRDefault="00117707" w:rsidP="00442174">
                      <w:pPr>
                        <w:spacing w:after="0"/>
                        <w:jc w:val="center"/>
                        <w:rPr>
                          <w:sz w:val="22"/>
                          <w:szCs w:val="22"/>
                          <w:lang w:eastAsia="en-US"/>
                        </w:rPr>
                      </w:pPr>
                      <w:r w:rsidRPr="00CF4E04">
                        <w:rPr>
                          <w:sz w:val="22"/>
                          <w:szCs w:val="22"/>
                          <w:lang w:eastAsia="en-US"/>
                        </w:rPr>
                        <w:t>Development of English Oral</w:t>
                      </w:r>
                      <w:r w:rsidR="00442174" w:rsidRPr="00CF4E04">
                        <w:rPr>
                          <w:sz w:val="22"/>
                          <w:szCs w:val="22"/>
                          <w:lang w:eastAsia="en-US"/>
                        </w:rPr>
                        <w:t xml:space="preserve"> </w:t>
                      </w:r>
                      <w:r w:rsidRPr="00CF4E04">
                        <w:rPr>
                          <w:sz w:val="22"/>
                          <w:szCs w:val="22"/>
                          <w:lang w:eastAsia="en-US"/>
                        </w:rPr>
                        <w:t>Presentation Skills</w:t>
                      </w:r>
                    </w:p>
                    <w:p w14:paraId="4A055A90" w14:textId="12748A0F" w:rsidR="00117707" w:rsidRPr="00CF4E04" w:rsidRDefault="00117707">
                      <w:pPr>
                        <w:pStyle w:val="ListParagraph"/>
                        <w:numPr>
                          <w:ilvl w:val="0"/>
                          <w:numId w:val="18"/>
                        </w:numPr>
                        <w:spacing w:after="0"/>
                        <w:ind w:left="450" w:hanging="90"/>
                        <w:rPr>
                          <w:sz w:val="22"/>
                          <w:szCs w:val="22"/>
                        </w:rPr>
                      </w:pPr>
                      <w:r w:rsidRPr="00CF4E04">
                        <w:rPr>
                          <w:sz w:val="22"/>
                          <w:szCs w:val="22"/>
                        </w:rPr>
                        <w:t>Fluency</w:t>
                      </w:r>
                    </w:p>
                    <w:p w14:paraId="48EA78A3" w14:textId="622EFDA9" w:rsidR="00117707" w:rsidRPr="00CF4E04" w:rsidRDefault="00442174">
                      <w:pPr>
                        <w:pStyle w:val="ListParagraph"/>
                        <w:numPr>
                          <w:ilvl w:val="0"/>
                          <w:numId w:val="18"/>
                        </w:numPr>
                        <w:spacing w:after="0"/>
                        <w:ind w:left="450" w:hanging="90"/>
                        <w:rPr>
                          <w:sz w:val="22"/>
                          <w:szCs w:val="22"/>
                        </w:rPr>
                      </w:pPr>
                      <w:r w:rsidRPr="00CF4E04">
                        <w:rPr>
                          <w:sz w:val="22"/>
                          <w:szCs w:val="22"/>
                        </w:rPr>
                        <w:t>Pronunciation</w:t>
                      </w:r>
                    </w:p>
                    <w:p w14:paraId="541913B1" w14:textId="77777777" w:rsidR="00442174" w:rsidRPr="00CF4E04" w:rsidRDefault="00117707">
                      <w:pPr>
                        <w:pStyle w:val="ListParagraph"/>
                        <w:numPr>
                          <w:ilvl w:val="0"/>
                          <w:numId w:val="18"/>
                        </w:numPr>
                        <w:spacing w:after="0"/>
                        <w:ind w:left="450" w:hanging="90"/>
                        <w:rPr>
                          <w:sz w:val="22"/>
                          <w:szCs w:val="22"/>
                        </w:rPr>
                      </w:pPr>
                      <w:r w:rsidRPr="00CF4E04">
                        <w:rPr>
                          <w:sz w:val="22"/>
                          <w:szCs w:val="22"/>
                        </w:rPr>
                        <w:t>Confidence</w:t>
                      </w:r>
                    </w:p>
                    <w:p w14:paraId="3B8B363C" w14:textId="02AA234E" w:rsidR="00442174" w:rsidRDefault="00442174">
                      <w:pPr>
                        <w:pStyle w:val="ListParagraph"/>
                        <w:numPr>
                          <w:ilvl w:val="0"/>
                          <w:numId w:val="18"/>
                        </w:numPr>
                        <w:spacing w:after="0"/>
                        <w:ind w:left="450" w:hanging="90"/>
                      </w:pPr>
                      <w:r w:rsidRPr="00CF4E04">
                        <w:rPr>
                          <w:sz w:val="22"/>
                          <w:szCs w:val="22"/>
                        </w:rPr>
                        <w:t>Structur</w:t>
                      </w:r>
                      <w:r>
                        <w:t>e</w:t>
                      </w:r>
                    </w:p>
                  </w:txbxContent>
                </v:textbox>
                <w10:wrap anchory="page"/>
              </v:rect>
            </w:pict>
          </mc:Fallback>
        </mc:AlternateContent>
      </w:r>
    </w:p>
    <w:p w14:paraId="76B899FA" w14:textId="31D33E10" w:rsidR="00B0541A" w:rsidRPr="00DC75E9" w:rsidRDefault="00B0541A" w:rsidP="00CF4E04">
      <w:pPr>
        <w:pStyle w:val="BodyText"/>
        <w:spacing w:line="360" w:lineRule="auto"/>
        <w:rPr>
          <w:sz w:val="22"/>
          <w:szCs w:val="22"/>
        </w:rPr>
      </w:pPr>
    </w:p>
    <w:p w14:paraId="1E994F08" w14:textId="18F70281" w:rsidR="00B0541A" w:rsidRPr="00DC75E9" w:rsidRDefault="00B0541A" w:rsidP="00CF4E04">
      <w:pPr>
        <w:pStyle w:val="BodyText"/>
        <w:spacing w:line="360" w:lineRule="auto"/>
        <w:rPr>
          <w:sz w:val="22"/>
          <w:szCs w:val="22"/>
        </w:rPr>
      </w:pPr>
    </w:p>
    <w:p w14:paraId="48ED5AB3" w14:textId="15D3ED86" w:rsidR="00B0541A" w:rsidRPr="00DC75E9" w:rsidRDefault="00B0541A" w:rsidP="00CF4E04">
      <w:pPr>
        <w:pStyle w:val="BodyText"/>
        <w:spacing w:line="360" w:lineRule="auto"/>
        <w:rPr>
          <w:sz w:val="22"/>
          <w:szCs w:val="22"/>
        </w:rPr>
      </w:pPr>
    </w:p>
    <w:p w14:paraId="2B583F40" w14:textId="37A03DC3" w:rsidR="00B0541A" w:rsidRPr="00DC75E9" w:rsidRDefault="00B0541A" w:rsidP="00CF4E04">
      <w:pPr>
        <w:pStyle w:val="BodyText"/>
        <w:spacing w:line="360" w:lineRule="auto"/>
        <w:rPr>
          <w:sz w:val="22"/>
          <w:szCs w:val="22"/>
        </w:rPr>
      </w:pPr>
    </w:p>
    <w:p w14:paraId="7337B126" w14:textId="5EFF568F" w:rsidR="00B0541A" w:rsidRPr="00DC75E9" w:rsidRDefault="00B0541A" w:rsidP="00CF4E04">
      <w:pPr>
        <w:pStyle w:val="BodyText"/>
        <w:spacing w:line="360" w:lineRule="auto"/>
        <w:rPr>
          <w:sz w:val="22"/>
          <w:szCs w:val="22"/>
        </w:rPr>
      </w:pPr>
    </w:p>
    <w:p w14:paraId="756E29D7" w14:textId="77777777" w:rsidR="00B77729" w:rsidRDefault="00B77729" w:rsidP="00CF4E04">
      <w:pPr>
        <w:pStyle w:val="ListParagraph"/>
        <w:spacing w:after="0" w:line="360" w:lineRule="auto"/>
        <w:ind w:left="360" w:firstLine="720"/>
        <w:jc w:val="both"/>
        <w:rPr>
          <w:sz w:val="22"/>
          <w:szCs w:val="22"/>
          <w:lang w:val="en-US" w:eastAsia="en-US"/>
        </w:rPr>
      </w:pPr>
    </w:p>
    <w:p w14:paraId="54B473B5" w14:textId="0E628AA9" w:rsidR="0026375E" w:rsidRPr="00CF4E04" w:rsidRDefault="001D0239" w:rsidP="00B77729">
      <w:pPr>
        <w:pStyle w:val="ListParagraph"/>
        <w:spacing w:before="100" w:beforeAutospacing="1" w:after="0" w:line="360" w:lineRule="auto"/>
        <w:ind w:left="360" w:firstLine="720"/>
        <w:jc w:val="both"/>
        <w:rPr>
          <w:b/>
          <w:bCs/>
          <w:sz w:val="22"/>
          <w:szCs w:val="22"/>
        </w:rPr>
      </w:pPr>
      <w:r w:rsidRPr="00DC75E9">
        <w:rPr>
          <w:sz w:val="22"/>
          <w:szCs w:val="22"/>
          <w:lang w:val="en-US" w:eastAsia="en-US"/>
        </w:rPr>
        <w:t xml:space="preserve">The literature on mobile learning, theoretical stances, and pedagogical affordances pertaining to oral presentation abilities were reviewed in this chapter. According to earlier research, Rosetta Stone and other mobile learning apps offer a useful platform for improving confidence, fluency, and pronunciation. Learners' oral communication skills are further improved by features like gamification, contextual learning, and AI-driven voice recognition. However, there is still a </w:t>
      </w:r>
      <w:r w:rsidRPr="00DC75E9">
        <w:rPr>
          <w:sz w:val="22"/>
          <w:szCs w:val="22"/>
          <w:lang w:val="en-US" w:eastAsia="en-US"/>
        </w:rPr>
        <w:lastRenderedPageBreak/>
        <w:t>dearth of research on Rosetta Stone's direct influence on organized oral presentations, which calls for more study in this field.</w:t>
      </w:r>
    </w:p>
    <w:p w14:paraId="567A3196" w14:textId="65AF2104" w:rsidR="001D0239" w:rsidRPr="00DC75E9" w:rsidRDefault="001D0239" w:rsidP="00CF4E04">
      <w:pPr>
        <w:spacing w:after="0" w:line="360" w:lineRule="auto"/>
        <w:ind w:left="360" w:firstLine="720"/>
        <w:jc w:val="both"/>
        <w:rPr>
          <w:sz w:val="22"/>
          <w:szCs w:val="22"/>
          <w:lang w:val="en-US" w:eastAsia="en-US"/>
        </w:rPr>
      </w:pPr>
      <w:r w:rsidRPr="00DC75E9">
        <w:rPr>
          <w:sz w:val="22"/>
          <w:szCs w:val="22"/>
          <w:lang w:val="en-US" w:eastAsia="en-US"/>
        </w:rPr>
        <w:t>By assessing how Rosetta Stone's pedagogical affordances affect students' oral presentation abilities, especially in educational settings, this study aims to close this research gap. The results will add to the current discourse on MALL and offer useful suggestions for improving mobile learning apps for better language learning</w:t>
      </w:r>
      <w:r w:rsidR="0026375E" w:rsidRPr="00DC75E9">
        <w:rPr>
          <w:sz w:val="22"/>
          <w:szCs w:val="22"/>
          <w:lang w:val="en-US" w:eastAsia="en-US"/>
        </w:rPr>
        <w:t>.</w:t>
      </w:r>
    </w:p>
    <w:p w14:paraId="48C5CB84" w14:textId="77777777" w:rsidR="004C0CC5" w:rsidRPr="00DC75E9" w:rsidRDefault="004C0CC5" w:rsidP="00CF4E04">
      <w:pPr>
        <w:spacing w:after="0" w:line="360" w:lineRule="auto"/>
        <w:ind w:firstLine="720"/>
        <w:jc w:val="both"/>
        <w:rPr>
          <w:sz w:val="22"/>
          <w:szCs w:val="22"/>
          <w:lang w:val="en-US" w:eastAsia="en-US"/>
        </w:rPr>
      </w:pPr>
    </w:p>
    <w:p w14:paraId="11EDC21C" w14:textId="77777777" w:rsidR="00505EFD" w:rsidRPr="00DC75E9" w:rsidRDefault="00505EFD" w:rsidP="00CF4E04">
      <w:pPr>
        <w:spacing w:after="0" w:line="360" w:lineRule="auto"/>
        <w:ind w:firstLine="720"/>
        <w:jc w:val="both"/>
        <w:rPr>
          <w:sz w:val="22"/>
          <w:szCs w:val="22"/>
          <w:lang w:val="en-US" w:eastAsia="en-US"/>
        </w:rPr>
      </w:pPr>
    </w:p>
    <w:p w14:paraId="4D7BA5F9" w14:textId="77777777" w:rsidR="00505EFD" w:rsidRPr="00DC75E9" w:rsidRDefault="00505EFD" w:rsidP="00DC75E9">
      <w:pPr>
        <w:spacing w:after="0"/>
        <w:ind w:left="720" w:firstLine="720"/>
        <w:jc w:val="both"/>
        <w:rPr>
          <w:sz w:val="22"/>
          <w:szCs w:val="22"/>
          <w:lang w:val="en-US" w:eastAsia="en-US"/>
        </w:rPr>
      </w:pPr>
    </w:p>
    <w:p w14:paraId="2B7B215D" w14:textId="77777777" w:rsidR="00505EFD" w:rsidRPr="00DC75E9" w:rsidRDefault="00505EFD" w:rsidP="00DC75E9">
      <w:pPr>
        <w:spacing w:after="0"/>
        <w:ind w:left="720" w:firstLine="720"/>
        <w:jc w:val="both"/>
        <w:rPr>
          <w:sz w:val="22"/>
          <w:szCs w:val="22"/>
          <w:lang w:val="en-US" w:eastAsia="en-US"/>
        </w:rPr>
      </w:pPr>
    </w:p>
    <w:p w14:paraId="17A8BAD6" w14:textId="77777777" w:rsidR="00505EFD" w:rsidRDefault="00505EFD" w:rsidP="00DC75E9">
      <w:pPr>
        <w:spacing w:after="0"/>
        <w:ind w:left="720" w:firstLine="720"/>
        <w:jc w:val="both"/>
        <w:rPr>
          <w:sz w:val="22"/>
          <w:szCs w:val="22"/>
          <w:lang w:val="en-US" w:eastAsia="en-US"/>
        </w:rPr>
      </w:pPr>
    </w:p>
    <w:p w14:paraId="0A3365F8" w14:textId="77777777" w:rsidR="009679F5" w:rsidRPr="00DC75E9" w:rsidRDefault="009679F5" w:rsidP="00DC75E9">
      <w:pPr>
        <w:spacing w:after="0"/>
        <w:ind w:left="720" w:firstLine="720"/>
        <w:jc w:val="both"/>
        <w:rPr>
          <w:sz w:val="22"/>
          <w:szCs w:val="22"/>
          <w:lang w:val="en-US" w:eastAsia="en-US"/>
        </w:rPr>
      </w:pPr>
    </w:p>
    <w:p w14:paraId="09829B1B" w14:textId="77777777" w:rsidR="00505EFD" w:rsidRDefault="00505EFD" w:rsidP="00DC75E9">
      <w:pPr>
        <w:spacing w:after="0"/>
        <w:ind w:left="720" w:firstLine="720"/>
        <w:jc w:val="both"/>
        <w:rPr>
          <w:sz w:val="22"/>
          <w:szCs w:val="22"/>
          <w:lang w:val="en-US" w:eastAsia="en-US"/>
        </w:rPr>
      </w:pPr>
    </w:p>
    <w:p w14:paraId="4ECE32BC" w14:textId="77777777" w:rsidR="007F1276" w:rsidRDefault="007F1276" w:rsidP="00DC75E9">
      <w:pPr>
        <w:spacing w:after="0"/>
        <w:ind w:left="720" w:firstLine="720"/>
        <w:jc w:val="both"/>
        <w:rPr>
          <w:sz w:val="22"/>
          <w:szCs w:val="22"/>
          <w:lang w:val="en-US" w:eastAsia="en-US"/>
        </w:rPr>
      </w:pPr>
    </w:p>
    <w:p w14:paraId="795618C1" w14:textId="77777777" w:rsidR="007F1276" w:rsidRDefault="007F1276" w:rsidP="00DC75E9">
      <w:pPr>
        <w:spacing w:after="0"/>
        <w:ind w:left="720" w:firstLine="720"/>
        <w:jc w:val="both"/>
        <w:rPr>
          <w:sz w:val="22"/>
          <w:szCs w:val="22"/>
          <w:lang w:val="en-US" w:eastAsia="en-US"/>
        </w:rPr>
      </w:pPr>
    </w:p>
    <w:p w14:paraId="6CAA003F" w14:textId="77777777" w:rsidR="007F1276" w:rsidRDefault="007F1276" w:rsidP="00DC75E9">
      <w:pPr>
        <w:spacing w:after="0"/>
        <w:ind w:left="720" w:firstLine="720"/>
        <w:jc w:val="both"/>
        <w:rPr>
          <w:sz w:val="22"/>
          <w:szCs w:val="22"/>
          <w:lang w:val="en-US" w:eastAsia="en-US"/>
        </w:rPr>
      </w:pPr>
    </w:p>
    <w:p w14:paraId="15F984D6" w14:textId="77777777" w:rsidR="007F1276" w:rsidRDefault="007F1276" w:rsidP="00DC75E9">
      <w:pPr>
        <w:spacing w:after="0"/>
        <w:ind w:left="720" w:firstLine="720"/>
        <w:jc w:val="both"/>
        <w:rPr>
          <w:sz w:val="22"/>
          <w:szCs w:val="22"/>
          <w:lang w:val="en-US" w:eastAsia="en-US"/>
        </w:rPr>
      </w:pPr>
    </w:p>
    <w:p w14:paraId="13BF81D6" w14:textId="77777777" w:rsidR="007F1276" w:rsidRDefault="007F1276" w:rsidP="00DC75E9">
      <w:pPr>
        <w:spacing w:after="0"/>
        <w:ind w:left="720" w:firstLine="720"/>
        <w:jc w:val="both"/>
        <w:rPr>
          <w:sz w:val="22"/>
          <w:szCs w:val="22"/>
          <w:lang w:val="en-US" w:eastAsia="en-US"/>
        </w:rPr>
      </w:pPr>
    </w:p>
    <w:p w14:paraId="4443D817" w14:textId="77777777" w:rsidR="007F1276" w:rsidRDefault="007F1276" w:rsidP="00DC75E9">
      <w:pPr>
        <w:spacing w:after="0"/>
        <w:ind w:left="720" w:firstLine="720"/>
        <w:jc w:val="both"/>
        <w:rPr>
          <w:sz w:val="22"/>
          <w:szCs w:val="22"/>
          <w:lang w:val="en-US" w:eastAsia="en-US"/>
        </w:rPr>
      </w:pPr>
    </w:p>
    <w:p w14:paraId="33AE1C35" w14:textId="77777777" w:rsidR="007F1276" w:rsidRDefault="007F1276" w:rsidP="00DC75E9">
      <w:pPr>
        <w:spacing w:after="0"/>
        <w:ind w:left="720" w:firstLine="720"/>
        <w:jc w:val="both"/>
        <w:rPr>
          <w:sz w:val="22"/>
          <w:szCs w:val="22"/>
          <w:lang w:val="en-US" w:eastAsia="en-US"/>
        </w:rPr>
      </w:pPr>
    </w:p>
    <w:p w14:paraId="08207C6A" w14:textId="77777777" w:rsidR="007F1276" w:rsidRDefault="007F1276" w:rsidP="00DC75E9">
      <w:pPr>
        <w:spacing w:after="0"/>
        <w:ind w:left="720" w:firstLine="720"/>
        <w:jc w:val="both"/>
        <w:rPr>
          <w:sz w:val="22"/>
          <w:szCs w:val="22"/>
          <w:lang w:val="en-US" w:eastAsia="en-US"/>
        </w:rPr>
      </w:pPr>
    </w:p>
    <w:p w14:paraId="14610AFB" w14:textId="77777777" w:rsidR="007F1276" w:rsidRDefault="007F1276" w:rsidP="00DC75E9">
      <w:pPr>
        <w:spacing w:after="0"/>
        <w:ind w:left="720" w:firstLine="720"/>
        <w:jc w:val="both"/>
        <w:rPr>
          <w:sz w:val="22"/>
          <w:szCs w:val="22"/>
          <w:lang w:val="en-US" w:eastAsia="en-US"/>
        </w:rPr>
      </w:pPr>
    </w:p>
    <w:p w14:paraId="3AD6408B" w14:textId="77777777" w:rsidR="00CF4E04" w:rsidRDefault="00CF4E04" w:rsidP="00DC75E9">
      <w:pPr>
        <w:spacing w:after="0"/>
        <w:ind w:left="720" w:firstLine="720"/>
        <w:jc w:val="both"/>
        <w:rPr>
          <w:sz w:val="22"/>
          <w:szCs w:val="22"/>
          <w:lang w:val="en-US" w:eastAsia="en-US"/>
        </w:rPr>
      </w:pPr>
    </w:p>
    <w:p w14:paraId="389A2EFC" w14:textId="77777777" w:rsidR="00206FE6" w:rsidRDefault="00206FE6" w:rsidP="00DC75E9">
      <w:pPr>
        <w:spacing w:after="0"/>
        <w:ind w:left="720" w:firstLine="720"/>
        <w:jc w:val="both"/>
        <w:rPr>
          <w:sz w:val="22"/>
          <w:szCs w:val="22"/>
          <w:lang w:val="en-US" w:eastAsia="en-US"/>
        </w:rPr>
      </w:pPr>
    </w:p>
    <w:p w14:paraId="18B9334A" w14:textId="77777777" w:rsidR="00206FE6" w:rsidRDefault="00206FE6" w:rsidP="00DC75E9">
      <w:pPr>
        <w:spacing w:after="0"/>
        <w:ind w:left="720" w:firstLine="720"/>
        <w:jc w:val="both"/>
        <w:rPr>
          <w:sz w:val="22"/>
          <w:szCs w:val="22"/>
          <w:lang w:val="en-US" w:eastAsia="en-US"/>
        </w:rPr>
      </w:pPr>
    </w:p>
    <w:p w14:paraId="12E8AF1A" w14:textId="77777777" w:rsidR="00206FE6" w:rsidRPr="00DC75E9" w:rsidRDefault="00206FE6" w:rsidP="00DC75E9">
      <w:pPr>
        <w:spacing w:after="0"/>
        <w:ind w:left="720" w:firstLine="720"/>
        <w:jc w:val="both"/>
        <w:rPr>
          <w:sz w:val="22"/>
          <w:szCs w:val="22"/>
          <w:lang w:val="en-US" w:eastAsia="en-US"/>
        </w:rPr>
      </w:pPr>
    </w:p>
    <w:p w14:paraId="61FA3ABD" w14:textId="28545C7B" w:rsidR="001D0239" w:rsidRPr="00DC75E9" w:rsidRDefault="001D0239" w:rsidP="008B3B9D">
      <w:pPr>
        <w:pStyle w:val="Heading1"/>
      </w:pPr>
      <w:bookmarkStart w:id="36" w:name="_Toc202779411"/>
      <w:r w:rsidRPr="00DC75E9">
        <w:lastRenderedPageBreak/>
        <w:t>C</w:t>
      </w:r>
      <w:r w:rsidR="000F5494" w:rsidRPr="00DC75E9">
        <w:t>HAPTER</w:t>
      </w:r>
      <w:r w:rsidRPr="00DC75E9">
        <w:t xml:space="preserve"> III</w:t>
      </w:r>
      <w:bookmarkEnd w:id="36"/>
    </w:p>
    <w:p w14:paraId="57AC3F66" w14:textId="5EB1C06E" w:rsidR="001D0239" w:rsidRPr="00DC75E9" w:rsidRDefault="000F5494" w:rsidP="004320E2">
      <w:pPr>
        <w:pStyle w:val="ListParagraph"/>
        <w:spacing w:line="360" w:lineRule="auto"/>
        <w:ind w:left="0"/>
        <w:jc w:val="center"/>
        <w:rPr>
          <w:b/>
          <w:bCs/>
          <w:sz w:val="22"/>
          <w:szCs w:val="22"/>
        </w:rPr>
      </w:pPr>
      <w:r w:rsidRPr="00DC75E9">
        <w:rPr>
          <w:b/>
          <w:bCs/>
          <w:sz w:val="22"/>
          <w:szCs w:val="22"/>
        </w:rPr>
        <w:t>RESEARCH METHODOLOGY</w:t>
      </w:r>
    </w:p>
    <w:p w14:paraId="28192755" w14:textId="67A0B68C" w:rsidR="005B3E1C" w:rsidRPr="00DC75E9" w:rsidRDefault="005B3E1C" w:rsidP="008B3B9D">
      <w:pPr>
        <w:pStyle w:val="ListParagraph"/>
        <w:spacing w:after="0" w:line="360" w:lineRule="auto"/>
        <w:ind w:left="0" w:firstLine="720"/>
        <w:jc w:val="both"/>
        <w:rPr>
          <w:sz w:val="22"/>
          <w:szCs w:val="22"/>
        </w:rPr>
      </w:pPr>
      <w:r w:rsidRPr="00DC75E9">
        <w:rPr>
          <w:sz w:val="22"/>
          <w:szCs w:val="22"/>
        </w:rPr>
        <w:t>This chapter contains information about the research design, setting and participant, data collection technique, and data analysis used in the study. Each of these is explained in the discussion that follows.</w:t>
      </w:r>
    </w:p>
    <w:p w14:paraId="58C0C6A1" w14:textId="77777777" w:rsidR="00241D6F" w:rsidRPr="00DC75E9" w:rsidRDefault="001D0239">
      <w:pPr>
        <w:pStyle w:val="Heading2"/>
        <w:numPr>
          <w:ilvl w:val="0"/>
          <w:numId w:val="23"/>
        </w:numPr>
      </w:pPr>
      <w:bookmarkStart w:id="37" w:name="_Toc202779412"/>
      <w:r w:rsidRPr="00DC75E9">
        <w:t>Research Design</w:t>
      </w:r>
      <w:bookmarkEnd w:id="37"/>
    </w:p>
    <w:p w14:paraId="6BB0CCEF" w14:textId="77777777" w:rsidR="00BD017A" w:rsidRPr="00DC75E9" w:rsidRDefault="00241D6F" w:rsidP="00CF4E04">
      <w:pPr>
        <w:spacing w:after="0" w:line="360" w:lineRule="auto"/>
        <w:ind w:left="360" w:firstLine="720"/>
        <w:jc w:val="both"/>
        <w:rPr>
          <w:b/>
          <w:bCs/>
          <w:sz w:val="22"/>
          <w:szCs w:val="22"/>
        </w:rPr>
      </w:pPr>
      <w:r w:rsidRPr="00DC75E9">
        <w:rPr>
          <w:sz w:val="22"/>
          <w:szCs w:val="22"/>
        </w:rPr>
        <w:t>This study employs a</w:t>
      </w:r>
      <w:r w:rsidRPr="00DC75E9">
        <w:rPr>
          <w:b/>
          <w:bCs/>
          <w:sz w:val="22"/>
          <w:szCs w:val="22"/>
        </w:rPr>
        <w:t xml:space="preserve"> </w:t>
      </w:r>
      <w:r w:rsidRPr="00DC75E9">
        <w:rPr>
          <w:rStyle w:val="Strong"/>
          <w:rFonts w:eastAsiaTheme="majorEastAsia"/>
          <w:b w:val="0"/>
          <w:bCs w:val="0"/>
          <w:sz w:val="22"/>
          <w:szCs w:val="22"/>
        </w:rPr>
        <w:t>qualitative case study approach</w:t>
      </w:r>
      <w:r w:rsidRPr="00DC75E9">
        <w:rPr>
          <w:b/>
          <w:bCs/>
          <w:sz w:val="22"/>
          <w:szCs w:val="22"/>
        </w:rPr>
        <w:t xml:space="preserve"> </w:t>
      </w:r>
      <w:r w:rsidRPr="00DC75E9">
        <w:rPr>
          <w:sz w:val="22"/>
          <w:szCs w:val="22"/>
        </w:rPr>
        <w:t>to explore the impact of</w:t>
      </w:r>
      <w:r w:rsidRPr="00DC75E9">
        <w:rPr>
          <w:b/>
          <w:bCs/>
          <w:sz w:val="22"/>
          <w:szCs w:val="22"/>
        </w:rPr>
        <w:t xml:space="preserve"> </w:t>
      </w:r>
      <w:r w:rsidRPr="00DC75E9">
        <w:rPr>
          <w:rStyle w:val="Strong"/>
          <w:rFonts w:eastAsiaTheme="majorEastAsia"/>
          <w:b w:val="0"/>
          <w:bCs w:val="0"/>
          <w:sz w:val="22"/>
          <w:szCs w:val="22"/>
        </w:rPr>
        <w:t>Rosetta Stone’s pedagogical affordances</w:t>
      </w:r>
      <w:r w:rsidRPr="00DC75E9">
        <w:rPr>
          <w:b/>
          <w:bCs/>
          <w:sz w:val="22"/>
          <w:szCs w:val="22"/>
        </w:rPr>
        <w:t xml:space="preserve"> </w:t>
      </w:r>
      <w:r w:rsidRPr="00DC75E9">
        <w:rPr>
          <w:sz w:val="22"/>
          <w:szCs w:val="22"/>
        </w:rPr>
        <w:t>on the</w:t>
      </w:r>
      <w:r w:rsidRPr="00DC75E9">
        <w:rPr>
          <w:b/>
          <w:bCs/>
          <w:sz w:val="22"/>
          <w:szCs w:val="22"/>
        </w:rPr>
        <w:t xml:space="preserve"> </w:t>
      </w:r>
      <w:r w:rsidRPr="00DC75E9">
        <w:rPr>
          <w:rStyle w:val="Strong"/>
          <w:rFonts w:eastAsiaTheme="majorEastAsia"/>
          <w:b w:val="0"/>
          <w:bCs w:val="0"/>
          <w:sz w:val="22"/>
          <w:szCs w:val="22"/>
        </w:rPr>
        <w:t>oral presentation skills</w:t>
      </w:r>
      <w:r w:rsidRPr="00DC75E9">
        <w:rPr>
          <w:b/>
          <w:bCs/>
          <w:sz w:val="22"/>
          <w:szCs w:val="22"/>
        </w:rPr>
        <w:t xml:space="preserve"> </w:t>
      </w:r>
      <w:r w:rsidRPr="00DC75E9">
        <w:rPr>
          <w:sz w:val="22"/>
          <w:szCs w:val="22"/>
        </w:rPr>
        <w:t>of</w:t>
      </w:r>
      <w:r w:rsidRPr="00DC75E9">
        <w:rPr>
          <w:b/>
          <w:bCs/>
          <w:sz w:val="22"/>
          <w:szCs w:val="22"/>
        </w:rPr>
        <w:t xml:space="preserve"> </w:t>
      </w:r>
      <w:r w:rsidRPr="00DC75E9">
        <w:rPr>
          <w:rStyle w:val="Strong"/>
          <w:rFonts w:eastAsiaTheme="majorEastAsia"/>
          <w:b w:val="0"/>
          <w:bCs w:val="0"/>
          <w:sz w:val="22"/>
          <w:szCs w:val="22"/>
        </w:rPr>
        <w:t>second-grade senior high school students</w:t>
      </w:r>
      <w:r w:rsidRPr="00DC75E9">
        <w:rPr>
          <w:b/>
          <w:bCs/>
          <w:sz w:val="22"/>
          <w:szCs w:val="22"/>
        </w:rPr>
        <w:t xml:space="preserve">. </w:t>
      </w:r>
      <w:r w:rsidRPr="00DC75E9">
        <w:rPr>
          <w:sz w:val="22"/>
          <w:szCs w:val="22"/>
        </w:rPr>
        <w:t xml:space="preserve">According to Yin </w:t>
      </w:r>
      <w:r w:rsidR="00045A54" w:rsidRPr="00DC75E9">
        <w:rPr>
          <w:sz w:val="22"/>
          <w:szCs w:val="22"/>
        </w:rPr>
        <w:fldChar w:fldCharType="begin" w:fldLock="1"/>
      </w:r>
      <w:r w:rsidR="00045A54" w:rsidRPr="00DC75E9">
        <w:rPr>
          <w:sz w:val="22"/>
          <w:szCs w:val="22"/>
        </w:rPr>
        <w:instrText>ADDIN CSL_CITATION {"citationItems":[{"id":"ITEM-1","itemData":{"author":[{"dropping-particle":"","family":"Yin","given":"Robert K","non-dropping-particle":"","parse-names":false,"suffix":""}],"id":"ITEM-1","issued":{"date-parts":[["2018"]]},"publisher":"Sage Thousand Oaks, CA","title":"Case study research and applications","type":"book","volume":"6"},"uris":["http://www.mendeley.com/documents/?uuid=52542b6b-1efd-4cd6-a433-12ecd185c9f2"]}],"mendeley":{"formattedCitation":"(Yin, 2018)","manualFormatting":"(2018)","plainTextFormattedCitation":"(Yin, 2018)","previouslyFormattedCitation":"(Yin, 2018)"},"properties":{"noteIndex":0},"schema":"https://github.com/citation-style-language/schema/raw/master/csl-citation.json"}</w:instrText>
      </w:r>
      <w:r w:rsidR="00045A54" w:rsidRPr="00DC75E9">
        <w:rPr>
          <w:sz w:val="22"/>
          <w:szCs w:val="22"/>
        </w:rPr>
        <w:fldChar w:fldCharType="separate"/>
      </w:r>
      <w:r w:rsidR="00045A54" w:rsidRPr="00DC75E9">
        <w:rPr>
          <w:noProof/>
          <w:sz w:val="22"/>
          <w:szCs w:val="22"/>
        </w:rPr>
        <w:t>(2018)</w:t>
      </w:r>
      <w:r w:rsidR="00045A54" w:rsidRPr="00DC75E9">
        <w:rPr>
          <w:sz w:val="22"/>
          <w:szCs w:val="22"/>
        </w:rPr>
        <w:fldChar w:fldCharType="end"/>
      </w:r>
      <w:r w:rsidRPr="00DC75E9">
        <w:rPr>
          <w:sz w:val="22"/>
          <w:szCs w:val="22"/>
        </w:rPr>
        <w:t>, a</w:t>
      </w:r>
      <w:r w:rsidRPr="00DC75E9">
        <w:rPr>
          <w:b/>
          <w:bCs/>
          <w:sz w:val="22"/>
          <w:szCs w:val="22"/>
        </w:rPr>
        <w:t xml:space="preserve"> </w:t>
      </w:r>
      <w:r w:rsidRPr="00DC75E9">
        <w:rPr>
          <w:rStyle w:val="Strong"/>
          <w:rFonts w:eastAsiaTheme="majorEastAsia"/>
          <w:b w:val="0"/>
          <w:bCs w:val="0"/>
          <w:sz w:val="22"/>
          <w:szCs w:val="22"/>
        </w:rPr>
        <w:t>case study design</w:t>
      </w:r>
      <w:r w:rsidRPr="00DC75E9">
        <w:rPr>
          <w:b/>
          <w:bCs/>
          <w:sz w:val="22"/>
          <w:szCs w:val="22"/>
        </w:rPr>
        <w:t xml:space="preserve"> </w:t>
      </w:r>
      <w:r w:rsidRPr="00DC75E9">
        <w:rPr>
          <w:sz w:val="22"/>
          <w:szCs w:val="22"/>
        </w:rPr>
        <w:t>is suitable for investigating complex issues in their natural setting, allowing for a more</w:t>
      </w:r>
      <w:r w:rsidRPr="00DC75E9">
        <w:rPr>
          <w:b/>
          <w:bCs/>
          <w:sz w:val="22"/>
          <w:szCs w:val="22"/>
        </w:rPr>
        <w:t xml:space="preserve"> </w:t>
      </w:r>
      <w:r w:rsidRPr="00DC75E9">
        <w:rPr>
          <w:rStyle w:val="Strong"/>
          <w:rFonts w:eastAsiaTheme="majorEastAsia"/>
          <w:b w:val="0"/>
          <w:bCs w:val="0"/>
          <w:sz w:val="22"/>
          <w:szCs w:val="22"/>
        </w:rPr>
        <w:t>in-depth understanding of real-life experiences</w:t>
      </w:r>
      <w:r w:rsidRPr="00DC75E9">
        <w:rPr>
          <w:b/>
          <w:bCs/>
          <w:sz w:val="22"/>
          <w:szCs w:val="22"/>
        </w:rPr>
        <w:t xml:space="preserve">. </w:t>
      </w:r>
      <w:r w:rsidRPr="00DC75E9">
        <w:rPr>
          <w:sz w:val="22"/>
          <w:szCs w:val="22"/>
        </w:rPr>
        <w:t>This approach enables researchers to examine</w:t>
      </w:r>
      <w:r w:rsidRPr="00DC75E9">
        <w:rPr>
          <w:b/>
          <w:bCs/>
          <w:sz w:val="22"/>
          <w:szCs w:val="22"/>
        </w:rPr>
        <w:t xml:space="preserve"> </w:t>
      </w:r>
      <w:r w:rsidRPr="00DC75E9">
        <w:rPr>
          <w:rStyle w:val="Strong"/>
          <w:rFonts w:eastAsiaTheme="majorEastAsia"/>
          <w:b w:val="0"/>
          <w:bCs w:val="0"/>
          <w:sz w:val="22"/>
          <w:szCs w:val="22"/>
        </w:rPr>
        <w:t>how students and teachers perceive the role of Rosetta Stone in oral presentation training</w:t>
      </w:r>
      <w:r w:rsidRPr="00DC75E9">
        <w:rPr>
          <w:b/>
          <w:bCs/>
          <w:sz w:val="22"/>
          <w:szCs w:val="22"/>
        </w:rPr>
        <w:t xml:space="preserve"> </w:t>
      </w:r>
      <w:r w:rsidRPr="00DC75E9">
        <w:rPr>
          <w:sz w:val="22"/>
          <w:szCs w:val="22"/>
        </w:rPr>
        <w:t xml:space="preserve">and </w:t>
      </w:r>
      <w:r w:rsidRPr="00DC75E9">
        <w:rPr>
          <w:rStyle w:val="Strong"/>
          <w:rFonts w:eastAsiaTheme="majorEastAsia"/>
          <w:b w:val="0"/>
          <w:bCs w:val="0"/>
          <w:sz w:val="22"/>
          <w:szCs w:val="22"/>
        </w:rPr>
        <w:t>how its features contribute to fluency, pronunciation, and structured speech delivery</w:t>
      </w:r>
      <w:r w:rsidRPr="00DC75E9">
        <w:rPr>
          <w:b/>
          <w:bCs/>
          <w:sz w:val="22"/>
          <w:szCs w:val="22"/>
        </w:rPr>
        <w:t>.</w:t>
      </w:r>
      <w:r w:rsidR="001839BD" w:rsidRPr="00DC75E9">
        <w:rPr>
          <w:b/>
          <w:bCs/>
          <w:sz w:val="22"/>
          <w:szCs w:val="22"/>
        </w:rPr>
        <w:t xml:space="preserve"> </w:t>
      </w:r>
    </w:p>
    <w:p w14:paraId="42B9BFC5" w14:textId="7ED306FD" w:rsidR="00241D6F" w:rsidRPr="00DC75E9" w:rsidRDefault="00D218C5" w:rsidP="00CF4E04">
      <w:pPr>
        <w:spacing w:after="0" w:line="360" w:lineRule="auto"/>
        <w:ind w:left="360" w:firstLine="720"/>
        <w:jc w:val="both"/>
        <w:rPr>
          <w:b/>
          <w:bCs/>
          <w:sz w:val="22"/>
          <w:szCs w:val="22"/>
        </w:rPr>
      </w:pPr>
      <w:r>
        <w:rPr>
          <w:sz w:val="22"/>
          <w:szCs w:val="22"/>
        </w:rPr>
        <w:t xml:space="preserve">Case study </w:t>
      </w:r>
      <w:r w:rsidR="00241D6F" w:rsidRPr="00DC75E9">
        <w:rPr>
          <w:sz w:val="22"/>
          <w:szCs w:val="22"/>
        </w:rPr>
        <w:t>is chosen because it allows for a</w:t>
      </w:r>
      <w:r w:rsidR="00241D6F" w:rsidRPr="00DC75E9">
        <w:rPr>
          <w:b/>
          <w:bCs/>
          <w:sz w:val="22"/>
          <w:szCs w:val="22"/>
        </w:rPr>
        <w:t xml:space="preserve"> </w:t>
      </w:r>
      <w:r w:rsidR="00241D6F" w:rsidRPr="00DC75E9">
        <w:rPr>
          <w:rStyle w:val="Strong"/>
          <w:rFonts w:eastAsiaTheme="majorEastAsia"/>
          <w:b w:val="0"/>
          <w:bCs w:val="0"/>
          <w:sz w:val="22"/>
          <w:szCs w:val="22"/>
        </w:rPr>
        <w:t>detailed exploration of participants' perspectives</w:t>
      </w:r>
      <w:r w:rsidR="00241D6F" w:rsidRPr="00DC75E9">
        <w:rPr>
          <w:b/>
          <w:bCs/>
          <w:sz w:val="22"/>
          <w:szCs w:val="22"/>
        </w:rPr>
        <w:t xml:space="preserve">, </w:t>
      </w:r>
      <w:r w:rsidR="00241D6F" w:rsidRPr="00DC75E9">
        <w:rPr>
          <w:sz w:val="22"/>
          <w:szCs w:val="22"/>
        </w:rPr>
        <w:t>focusing on their</w:t>
      </w:r>
      <w:r w:rsidR="00241D6F" w:rsidRPr="00DC75E9">
        <w:rPr>
          <w:b/>
          <w:bCs/>
          <w:sz w:val="22"/>
          <w:szCs w:val="22"/>
        </w:rPr>
        <w:t xml:space="preserve"> </w:t>
      </w:r>
      <w:r w:rsidR="00241D6F" w:rsidRPr="00DC75E9">
        <w:rPr>
          <w:rStyle w:val="Strong"/>
          <w:rFonts w:eastAsiaTheme="majorEastAsia"/>
          <w:b w:val="0"/>
          <w:bCs w:val="0"/>
          <w:sz w:val="22"/>
          <w:szCs w:val="22"/>
        </w:rPr>
        <w:t>engagement, motivation, and learning experiences</w:t>
      </w:r>
      <w:r w:rsidR="00045A54" w:rsidRPr="00DC75E9">
        <w:rPr>
          <w:rStyle w:val="Strong"/>
          <w:rFonts w:eastAsiaTheme="majorEastAsia"/>
          <w:b w:val="0"/>
          <w:bCs w:val="0"/>
          <w:sz w:val="22"/>
          <w:szCs w:val="22"/>
        </w:rPr>
        <w:t xml:space="preserve"> </w:t>
      </w:r>
      <w:r w:rsidR="00045A54" w:rsidRPr="00DC75E9">
        <w:rPr>
          <w:rStyle w:val="Strong"/>
          <w:rFonts w:eastAsiaTheme="majorEastAsia"/>
          <w:b w:val="0"/>
          <w:bCs w:val="0"/>
          <w:sz w:val="22"/>
          <w:szCs w:val="22"/>
        </w:rPr>
        <w:fldChar w:fldCharType="begin" w:fldLock="1"/>
      </w:r>
      <w:r w:rsidR="00045A54" w:rsidRPr="00DC75E9">
        <w:rPr>
          <w:rStyle w:val="Strong"/>
          <w:rFonts w:eastAsiaTheme="majorEastAsia"/>
          <w:b w:val="0"/>
          <w:bCs w:val="0"/>
          <w:sz w:val="22"/>
          <w:szCs w:val="22"/>
        </w:rPr>
        <w:instrText>ADDIN CSL_CITATION {"citationItems":[{"id":"ITEM-1","itemData":{"ISBN":"1506330193","author":[{"dropping-particle":"","family":"Creswell","given":"John W","non-dropping-particle":"","parse-names":false,"suffix":""},{"dropping-particle":"","family":"Poth","given":"Cheryl N","non-dropping-particle":"","parse-names":false,"suffix":""}],"id":"ITEM-1","issued":{"date-parts":[["2016"]]},"publisher":"Sage publications","title":"Qualitative inquiry and research design: Choosing among five approaches","type":"book"},"uris":["http://www.mendeley.com/documents/?uuid=84e441ff-a811-4b3f-a9d3-42615a1e6444"]}],"mendeley":{"formattedCitation":"(Creswell &amp; Poth, 2016)","plainTextFormattedCitation":"(Creswell &amp; Poth, 2016)","previouslyFormattedCitation":"(Creswell &amp; Poth, 2016)"},"properties":{"noteIndex":0},"schema":"https://github.com/citation-style-language/schema/raw/master/csl-citation.json"}</w:instrText>
      </w:r>
      <w:r w:rsidR="00045A54" w:rsidRPr="00DC75E9">
        <w:rPr>
          <w:rStyle w:val="Strong"/>
          <w:rFonts w:eastAsiaTheme="majorEastAsia"/>
          <w:b w:val="0"/>
          <w:bCs w:val="0"/>
          <w:sz w:val="22"/>
          <w:szCs w:val="22"/>
        </w:rPr>
        <w:fldChar w:fldCharType="separate"/>
      </w:r>
      <w:r w:rsidR="00045A54" w:rsidRPr="00DC75E9">
        <w:rPr>
          <w:rStyle w:val="Strong"/>
          <w:rFonts w:eastAsiaTheme="majorEastAsia"/>
          <w:b w:val="0"/>
          <w:bCs w:val="0"/>
          <w:noProof/>
          <w:sz w:val="22"/>
          <w:szCs w:val="22"/>
        </w:rPr>
        <w:t>(Creswell &amp; Poth, 2016)</w:t>
      </w:r>
      <w:r w:rsidR="00045A54" w:rsidRPr="00DC75E9">
        <w:rPr>
          <w:rStyle w:val="Strong"/>
          <w:rFonts w:eastAsiaTheme="majorEastAsia"/>
          <w:b w:val="0"/>
          <w:bCs w:val="0"/>
          <w:sz w:val="22"/>
          <w:szCs w:val="22"/>
        </w:rPr>
        <w:fldChar w:fldCharType="end"/>
      </w:r>
      <w:r w:rsidR="00045A54" w:rsidRPr="00DC75E9">
        <w:rPr>
          <w:b/>
          <w:bCs/>
          <w:sz w:val="22"/>
          <w:szCs w:val="22"/>
        </w:rPr>
        <w:t xml:space="preserve">. </w:t>
      </w:r>
      <w:r w:rsidR="00241D6F" w:rsidRPr="00DC75E9">
        <w:rPr>
          <w:sz w:val="22"/>
          <w:szCs w:val="22"/>
        </w:rPr>
        <w:t>By using</w:t>
      </w:r>
      <w:r w:rsidR="00241D6F" w:rsidRPr="00DC75E9">
        <w:rPr>
          <w:b/>
          <w:bCs/>
          <w:sz w:val="22"/>
          <w:szCs w:val="22"/>
        </w:rPr>
        <w:t xml:space="preserve"> </w:t>
      </w:r>
      <w:r w:rsidR="00241D6F" w:rsidRPr="00DC75E9">
        <w:rPr>
          <w:rStyle w:val="Strong"/>
          <w:rFonts w:eastAsiaTheme="majorEastAsia"/>
          <w:b w:val="0"/>
          <w:bCs w:val="0"/>
          <w:sz w:val="22"/>
          <w:szCs w:val="22"/>
        </w:rPr>
        <w:t>structured interviews and questionnaires</w:t>
      </w:r>
      <w:r w:rsidR="00241D6F" w:rsidRPr="00DC75E9">
        <w:rPr>
          <w:b/>
          <w:bCs/>
          <w:sz w:val="22"/>
          <w:szCs w:val="22"/>
        </w:rPr>
        <w:t xml:space="preserve">, </w:t>
      </w:r>
      <w:r w:rsidR="00241D6F" w:rsidRPr="00DC75E9">
        <w:rPr>
          <w:sz w:val="22"/>
          <w:szCs w:val="22"/>
        </w:rPr>
        <w:t>this study gathers</w:t>
      </w:r>
      <w:r w:rsidR="00241D6F" w:rsidRPr="00DC75E9">
        <w:rPr>
          <w:b/>
          <w:bCs/>
          <w:sz w:val="22"/>
          <w:szCs w:val="22"/>
        </w:rPr>
        <w:t xml:space="preserve"> </w:t>
      </w:r>
      <w:r w:rsidR="00241D6F" w:rsidRPr="00DC75E9">
        <w:rPr>
          <w:rStyle w:val="Strong"/>
          <w:rFonts w:eastAsiaTheme="majorEastAsia"/>
          <w:b w:val="0"/>
          <w:bCs w:val="0"/>
          <w:sz w:val="22"/>
          <w:szCs w:val="22"/>
        </w:rPr>
        <w:t>rich descriptive data</w:t>
      </w:r>
      <w:r w:rsidR="00241D6F" w:rsidRPr="00DC75E9">
        <w:rPr>
          <w:b/>
          <w:bCs/>
          <w:sz w:val="22"/>
          <w:szCs w:val="22"/>
        </w:rPr>
        <w:t xml:space="preserve"> </w:t>
      </w:r>
      <w:r w:rsidR="00241D6F" w:rsidRPr="00DC75E9">
        <w:rPr>
          <w:sz w:val="22"/>
          <w:szCs w:val="22"/>
        </w:rPr>
        <w:t>from both</w:t>
      </w:r>
      <w:r w:rsidR="00241D6F" w:rsidRPr="00DC75E9">
        <w:rPr>
          <w:b/>
          <w:bCs/>
          <w:sz w:val="22"/>
          <w:szCs w:val="22"/>
        </w:rPr>
        <w:t xml:space="preserve"> </w:t>
      </w:r>
      <w:r w:rsidR="00241D6F" w:rsidRPr="00DC75E9">
        <w:rPr>
          <w:rStyle w:val="Strong"/>
          <w:rFonts w:eastAsiaTheme="majorEastAsia"/>
          <w:b w:val="0"/>
          <w:bCs w:val="0"/>
          <w:sz w:val="22"/>
          <w:szCs w:val="22"/>
        </w:rPr>
        <w:t>students and teachers</w:t>
      </w:r>
      <w:r w:rsidR="00241D6F" w:rsidRPr="00DC75E9">
        <w:rPr>
          <w:b/>
          <w:bCs/>
          <w:sz w:val="22"/>
          <w:szCs w:val="22"/>
        </w:rPr>
        <w:t xml:space="preserve">, </w:t>
      </w:r>
      <w:r w:rsidR="00241D6F" w:rsidRPr="00DC75E9">
        <w:rPr>
          <w:sz w:val="22"/>
          <w:szCs w:val="22"/>
        </w:rPr>
        <w:t>offering insights into how</w:t>
      </w:r>
      <w:r w:rsidR="00241D6F" w:rsidRPr="00DC75E9">
        <w:rPr>
          <w:b/>
          <w:bCs/>
          <w:sz w:val="22"/>
          <w:szCs w:val="22"/>
        </w:rPr>
        <w:t xml:space="preserve"> </w:t>
      </w:r>
      <w:r w:rsidR="00241D6F" w:rsidRPr="00DC75E9">
        <w:rPr>
          <w:rStyle w:val="Strong"/>
          <w:rFonts w:eastAsiaTheme="majorEastAsia"/>
          <w:b w:val="0"/>
          <w:bCs w:val="0"/>
          <w:sz w:val="22"/>
          <w:szCs w:val="22"/>
        </w:rPr>
        <w:t xml:space="preserve">Rosetta </w:t>
      </w:r>
      <w:r w:rsidR="00241D6F" w:rsidRPr="00DC75E9">
        <w:rPr>
          <w:rStyle w:val="Strong"/>
          <w:rFonts w:eastAsiaTheme="majorEastAsia"/>
          <w:b w:val="0"/>
          <w:bCs w:val="0"/>
          <w:sz w:val="22"/>
          <w:szCs w:val="22"/>
        </w:rPr>
        <w:lastRenderedPageBreak/>
        <w:t>Stone is integrated into classroom instruction and independent learning</w:t>
      </w:r>
      <w:r w:rsidR="00241D6F" w:rsidRPr="00DC75E9">
        <w:rPr>
          <w:b/>
          <w:bCs/>
          <w:sz w:val="22"/>
          <w:szCs w:val="22"/>
        </w:rPr>
        <w:t>.</w:t>
      </w:r>
    </w:p>
    <w:p w14:paraId="581AD506" w14:textId="77777777" w:rsidR="00241D6F" w:rsidRPr="00DC75E9" w:rsidRDefault="001D0239" w:rsidP="008B3B9D">
      <w:pPr>
        <w:pStyle w:val="Heading2"/>
      </w:pPr>
      <w:bookmarkStart w:id="38" w:name="_Toc202779413"/>
      <w:r w:rsidRPr="00DC75E9">
        <w:t>Setting</w:t>
      </w:r>
      <w:bookmarkEnd w:id="38"/>
    </w:p>
    <w:p w14:paraId="52EAB16B" w14:textId="186B243E" w:rsidR="00241D6F" w:rsidRPr="00DC75E9" w:rsidRDefault="001D0239" w:rsidP="00CF4E04">
      <w:pPr>
        <w:spacing w:after="0" w:line="360" w:lineRule="auto"/>
        <w:ind w:left="360" w:firstLine="720"/>
        <w:jc w:val="both"/>
        <w:rPr>
          <w:sz w:val="22"/>
          <w:szCs w:val="22"/>
        </w:rPr>
      </w:pPr>
      <w:r w:rsidRPr="00DC75E9">
        <w:rPr>
          <w:sz w:val="22"/>
          <w:szCs w:val="22"/>
        </w:rPr>
        <w:t xml:space="preserve">This research was conducted </w:t>
      </w:r>
      <w:r w:rsidR="00241D6F" w:rsidRPr="00DC75E9">
        <w:rPr>
          <w:sz w:val="22"/>
          <w:szCs w:val="22"/>
        </w:rPr>
        <w:t xml:space="preserve">at </w:t>
      </w:r>
      <w:r w:rsidR="00241D6F" w:rsidRPr="00DC75E9">
        <w:rPr>
          <w:rStyle w:val="Strong"/>
          <w:rFonts w:eastAsiaTheme="majorEastAsia"/>
          <w:b w:val="0"/>
          <w:bCs w:val="0"/>
          <w:sz w:val="22"/>
          <w:szCs w:val="22"/>
        </w:rPr>
        <w:t>MA NU 03 Sunan Katong Kendal</w:t>
      </w:r>
      <w:r w:rsidR="00241D6F" w:rsidRPr="00DC75E9">
        <w:rPr>
          <w:sz w:val="22"/>
          <w:szCs w:val="22"/>
        </w:rPr>
        <w:t xml:space="preserve">, a high school where </w:t>
      </w:r>
      <w:r w:rsidR="00241D6F" w:rsidRPr="00DC75E9">
        <w:rPr>
          <w:rStyle w:val="Strong"/>
          <w:rFonts w:eastAsiaTheme="majorEastAsia"/>
          <w:b w:val="0"/>
          <w:bCs w:val="0"/>
          <w:sz w:val="22"/>
          <w:szCs w:val="22"/>
        </w:rPr>
        <w:t>students use Rosetta Stone</w:t>
      </w:r>
      <w:r w:rsidR="00241D6F" w:rsidRPr="00DC75E9">
        <w:rPr>
          <w:sz w:val="22"/>
          <w:szCs w:val="22"/>
        </w:rPr>
        <w:t xml:space="preserve"> as a </w:t>
      </w:r>
      <w:r w:rsidR="00241D6F" w:rsidRPr="00DC75E9">
        <w:rPr>
          <w:rStyle w:val="Strong"/>
          <w:rFonts w:eastAsiaTheme="majorEastAsia"/>
          <w:b w:val="0"/>
          <w:bCs w:val="0"/>
          <w:sz w:val="22"/>
          <w:szCs w:val="22"/>
        </w:rPr>
        <w:t>mobile learning application</w:t>
      </w:r>
      <w:r w:rsidR="00241D6F" w:rsidRPr="00DC75E9">
        <w:rPr>
          <w:sz w:val="22"/>
          <w:szCs w:val="22"/>
        </w:rPr>
        <w:t xml:space="preserve"> to improve their English-speaking skills. The participants consisted of </w:t>
      </w:r>
      <w:r w:rsidR="00241D6F" w:rsidRPr="00DC75E9">
        <w:rPr>
          <w:rStyle w:val="Strong"/>
          <w:rFonts w:eastAsiaTheme="majorEastAsia"/>
          <w:b w:val="0"/>
          <w:bCs w:val="0"/>
          <w:sz w:val="22"/>
          <w:szCs w:val="22"/>
        </w:rPr>
        <w:t>second-grade senior high school students</w:t>
      </w:r>
      <w:r w:rsidR="00241D6F" w:rsidRPr="00DC75E9">
        <w:rPr>
          <w:b/>
          <w:bCs/>
          <w:sz w:val="22"/>
          <w:szCs w:val="22"/>
        </w:rPr>
        <w:t xml:space="preserve"> </w:t>
      </w:r>
      <w:r w:rsidR="00241D6F" w:rsidRPr="00DC75E9">
        <w:rPr>
          <w:sz w:val="22"/>
          <w:szCs w:val="22"/>
        </w:rPr>
        <w:t xml:space="preserve">who had experience using </w:t>
      </w:r>
      <w:r w:rsidR="00241D6F" w:rsidRPr="00DC75E9">
        <w:rPr>
          <w:rStyle w:val="Strong"/>
          <w:rFonts w:eastAsiaTheme="majorEastAsia"/>
          <w:b w:val="0"/>
          <w:bCs w:val="0"/>
          <w:sz w:val="22"/>
          <w:szCs w:val="22"/>
        </w:rPr>
        <w:t>Rosetta Stone</w:t>
      </w:r>
      <w:r w:rsidR="00241D6F" w:rsidRPr="00DC75E9">
        <w:rPr>
          <w:sz w:val="22"/>
          <w:szCs w:val="22"/>
        </w:rPr>
        <w:t xml:space="preserve"> for practicing oral presentations.</w:t>
      </w:r>
    </w:p>
    <w:p w14:paraId="16EF6485" w14:textId="77777777" w:rsidR="00241D6F" w:rsidRPr="00DC75E9" w:rsidRDefault="001D0239" w:rsidP="008B3B9D">
      <w:pPr>
        <w:pStyle w:val="Heading2"/>
      </w:pPr>
      <w:bookmarkStart w:id="39" w:name="_Toc202779414"/>
      <w:r w:rsidRPr="00DC75E9">
        <w:t>Participants</w:t>
      </w:r>
      <w:bookmarkEnd w:id="39"/>
    </w:p>
    <w:p w14:paraId="134EB0EB" w14:textId="26C1C7E1" w:rsidR="002C5443" w:rsidRDefault="00A66A8B" w:rsidP="00CF4E04">
      <w:pPr>
        <w:spacing w:after="0" w:line="360" w:lineRule="auto"/>
        <w:ind w:left="360" w:firstLine="720"/>
        <w:jc w:val="both"/>
        <w:rPr>
          <w:sz w:val="22"/>
          <w:szCs w:val="22"/>
        </w:rPr>
      </w:pPr>
      <w:r w:rsidRPr="00DC75E9">
        <w:rPr>
          <w:sz w:val="22"/>
          <w:szCs w:val="22"/>
        </w:rPr>
        <w:t xml:space="preserve">A purposive sampling method was employed to select 15 students from a total of 33 second-grade students who had experience using Rosetta Stone. The participants were selected based on specific criteria to ensure the richness and relevance of the data: (1) their frequency of using the Rosetta Stone application, (2) their level of speaking proficiency as observed by the teacher, and (3) their engagement and activeness during speaking activities that involved the app. </w:t>
      </w:r>
    </w:p>
    <w:p w14:paraId="5714DFF1" w14:textId="214C795C" w:rsidR="002C5443" w:rsidRPr="00DC75E9" w:rsidRDefault="002C5443" w:rsidP="00CF4E04">
      <w:pPr>
        <w:spacing w:after="0" w:line="360" w:lineRule="auto"/>
        <w:ind w:firstLine="720"/>
        <w:jc w:val="center"/>
        <w:rPr>
          <w:sz w:val="22"/>
          <w:szCs w:val="22"/>
        </w:rPr>
      </w:pPr>
      <w:r w:rsidRPr="00DC75E9">
        <w:rPr>
          <w:b/>
          <w:bCs/>
          <w:sz w:val="22"/>
          <w:szCs w:val="22"/>
        </w:rPr>
        <w:t>Table 3.1</w:t>
      </w:r>
      <w:r w:rsidRPr="00DC75E9">
        <w:rPr>
          <w:sz w:val="22"/>
          <w:szCs w:val="22"/>
        </w:rPr>
        <w:t xml:space="preserve"> Participants’ Demographic</w:t>
      </w:r>
    </w:p>
    <w:tbl>
      <w:tblPr>
        <w:tblStyle w:val="TableGrid"/>
        <w:tblW w:w="0" w:type="auto"/>
        <w:tblInd w:w="355" w:type="dxa"/>
        <w:tblLook w:val="04A0" w:firstRow="1" w:lastRow="0" w:firstColumn="1" w:lastColumn="0" w:noHBand="0" w:noVBand="1"/>
      </w:tblPr>
      <w:tblGrid>
        <w:gridCol w:w="1344"/>
        <w:gridCol w:w="1292"/>
        <w:gridCol w:w="1451"/>
        <w:gridCol w:w="1390"/>
      </w:tblGrid>
      <w:tr w:rsidR="002C5443" w:rsidRPr="00DC75E9" w14:paraId="7F16B3EF" w14:textId="77777777" w:rsidTr="00CF4E04">
        <w:tc>
          <w:tcPr>
            <w:tcW w:w="1344" w:type="dxa"/>
            <w:shd w:val="clear" w:color="auto" w:fill="auto"/>
            <w:hideMark/>
          </w:tcPr>
          <w:p w14:paraId="50641A90" w14:textId="77777777" w:rsidR="002C5443" w:rsidRPr="00DC75E9" w:rsidRDefault="002C5443" w:rsidP="00CF4E04">
            <w:pPr>
              <w:spacing w:after="0" w:line="240" w:lineRule="auto"/>
              <w:jc w:val="center"/>
              <w:rPr>
                <w:b/>
                <w:bCs/>
              </w:rPr>
            </w:pPr>
            <w:r w:rsidRPr="00DC75E9">
              <w:rPr>
                <w:rFonts w:eastAsiaTheme="majorEastAsia"/>
                <w:b/>
                <w:bCs/>
              </w:rPr>
              <w:t>Participant Code</w:t>
            </w:r>
          </w:p>
        </w:tc>
        <w:tc>
          <w:tcPr>
            <w:tcW w:w="1292" w:type="dxa"/>
            <w:shd w:val="clear" w:color="auto" w:fill="auto"/>
            <w:hideMark/>
          </w:tcPr>
          <w:p w14:paraId="2B5BDA15" w14:textId="77777777" w:rsidR="002C5443" w:rsidRPr="00DC75E9" w:rsidRDefault="002C5443" w:rsidP="00CF4E04">
            <w:pPr>
              <w:spacing w:after="0" w:line="240" w:lineRule="auto"/>
              <w:jc w:val="center"/>
              <w:rPr>
                <w:b/>
                <w:bCs/>
              </w:rPr>
            </w:pPr>
            <w:r w:rsidRPr="00DC75E9">
              <w:rPr>
                <w:rFonts w:eastAsiaTheme="majorEastAsia"/>
                <w:b/>
                <w:bCs/>
              </w:rPr>
              <w:t>Frequency of Using Rosetta Stone</w:t>
            </w:r>
          </w:p>
        </w:tc>
        <w:tc>
          <w:tcPr>
            <w:tcW w:w="0" w:type="auto"/>
            <w:shd w:val="clear" w:color="auto" w:fill="auto"/>
            <w:hideMark/>
          </w:tcPr>
          <w:p w14:paraId="7DCA3450" w14:textId="77777777" w:rsidR="002C5443" w:rsidRPr="00DC75E9" w:rsidRDefault="002C5443" w:rsidP="00CF4E04">
            <w:pPr>
              <w:spacing w:after="0" w:line="240" w:lineRule="auto"/>
              <w:jc w:val="center"/>
              <w:rPr>
                <w:b/>
                <w:bCs/>
              </w:rPr>
            </w:pPr>
            <w:r w:rsidRPr="00DC75E9">
              <w:rPr>
                <w:rFonts w:eastAsiaTheme="majorEastAsia"/>
                <w:b/>
                <w:bCs/>
              </w:rPr>
              <w:t>Speaking Proficiency (Teacher Observation)</w:t>
            </w:r>
          </w:p>
        </w:tc>
        <w:tc>
          <w:tcPr>
            <w:tcW w:w="0" w:type="auto"/>
            <w:shd w:val="clear" w:color="auto" w:fill="auto"/>
            <w:hideMark/>
          </w:tcPr>
          <w:p w14:paraId="5145D55A" w14:textId="77777777" w:rsidR="002C5443" w:rsidRPr="00DC75E9" w:rsidRDefault="002C5443" w:rsidP="00CF4E04">
            <w:pPr>
              <w:spacing w:after="0" w:line="240" w:lineRule="auto"/>
              <w:jc w:val="center"/>
              <w:rPr>
                <w:b/>
                <w:bCs/>
              </w:rPr>
            </w:pPr>
            <w:r w:rsidRPr="00DC75E9">
              <w:rPr>
                <w:rFonts w:eastAsiaTheme="majorEastAsia"/>
                <w:b/>
                <w:bCs/>
              </w:rPr>
              <w:t>Engagement in Speaking Activities</w:t>
            </w:r>
          </w:p>
        </w:tc>
      </w:tr>
      <w:tr w:rsidR="002C5443" w:rsidRPr="00DC75E9" w14:paraId="2FB68FBC" w14:textId="77777777" w:rsidTr="00CF4E04">
        <w:tc>
          <w:tcPr>
            <w:tcW w:w="1344" w:type="dxa"/>
            <w:shd w:val="clear" w:color="auto" w:fill="auto"/>
            <w:hideMark/>
          </w:tcPr>
          <w:p w14:paraId="2501DAA7" w14:textId="77777777" w:rsidR="002C5443" w:rsidRPr="00DC75E9" w:rsidRDefault="002C5443" w:rsidP="00CF4E04">
            <w:pPr>
              <w:spacing w:after="0" w:line="240" w:lineRule="auto"/>
            </w:pPr>
            <w:r w:rsidRPr="00DC75E9">
              <w:t>P1</w:t>
            </w:r>
          </w:p>
        </w:tc>
        <w:tc>
          <w:tcPr>
            <w:tcW w:w="1292" w:type="dxa"/>
            <w:shd w:val="clear" w:color="auto" w:fill="auto"/>
            <w:hideMark/>
          </w:tcPr>
          <w:p w14:paraId="532DF1D6" w14:textId="77777777" w:rsidR="002C5443" w:rsidRPr="00DC75E9" w:rsidRDefault="002C5443" w:rsidP="00CF4E04">
            <w:pPr>
              <w:spacing w:after="0" w:line="240" w:lineRule="auto"/>
            </w:pPr>
            <w:r w:rsidRPr="00DC75E9">
              <w:t>High (daily practice)</w:t>
            </w:r>
          </w:p>
        </w:tc>
        <w:tc>
          <w:tcPr>
            <w:tcW w:w="0" w:type="auto"/>
            <w:shd w:val="clear" w:color="auto" w:fill="auto"/>
            <w:hideMark/>
          </w:tcPr>
          <w:p w14:paraId="24A38F49" w14:textId="77777777" w:rsidR="002C5443" w:rsidRPr="00DC75E9" w:rsidRDefault="002C5443" w:rsidP="00CF4E04">
            <w:pPr>
              <w:spacing w:after="0" w:line="240" w:lineRule="auto"/>
            </w:pPr>
            <w:r w:rsidRPr="00DC75E9">
              <w:t>Fluent</w:t>
            </w:r>
          </w:p>
        </w:tc>
        <w:tc>
          <w:tcPr>
            <w:tcW w:w="0" w:type="auto"/>
            <w:shd w:val="clear" w:color="auto" w:fill="auto"/>
            <w:hideMark/>
          </w:tcPr>
          <w:p w14:paraId="31BCB69E" w14:textId="77777777" w:rsidR="002C5443" w:rsidRPr="00DC75E9" w:rsidRDefault="002C5443" w:rsidP="00CF4E04">
            <w:pPr>
              <w:spacing w:after="0" w:line="240" w:lineRule="auto"/>
            </w:pPr>
            <w:r w:rsidRPr="00DC75E9">
              <w:t>Actively participated in discussions</w:t>
            </w:r>
          </w:p>
        </w:tc>
      </w:tr>
      <w:tr w:rsidR="002C5443" w:rsidRPr="00DC75E9" w14:paraId="4C9F9833" w14:textId="77777777" w:rsidTr="00CF4E04">
        <w:tc>
          <w:tcPr>
            <w:tcW w:w="1344" w:type="dxa"/>
            <w:shd w:val="clear" w:color="auto" w:fill="auto"/>
            <w:hideMark/>
          </w:tcPr>
          <w:p w14:paraId="09B4EBF4" w14:textId="77777777" w:rsidR="002C5443" w:rsidRPr="00DC75E9" w:rsidRDefault="002C5443" w:rsidP="00CF4E04">
            <w:pPr>
              <w:spacing w:after="0" w:line="240" w:lineRule="auto"/>
            </w:pPr>
            <w:r w:rsidRPr="00DC75E9">
              <w:lastRenderedPageBreak/>
              <w:t>P2</w:t>
            </w:r>
          </w:p>
        </w:tc>
        <w:tc>
          <w:tcPr>
            <w:tcW w:w="1292" w:type="dxa"/>
            <w:shd w:val="clear" w:color="auto" w:fill="auto"/>
            <w:hideMark/>
          </w:tcPr>
          <w:p w14:paraId="7CCC9C25" w14:textId="3E27C15A" w:rsidR="002C5443" w:rsidRPr="00DC75E9" w:rsidRDefault="002C5443" w:rsidP="00CF4E04">
            <w:pPr>
              <w:spacing w:after="0" w:line="240" w:lineRule="auto"/>
            </w:pPr>
            <w:r w:rsidRPr="00DC75E9">
              <w:t>Moderate (3</w:t>
            </w:r>
            <w:r w:rsidR="001976DF" w:rsidRPr="00DC75E9">
              <w:t>-</w:t>
            </w:r>
            <w:r w:rsidRPr="00DC75E9">
              <w:t>4 times/week)</w:t>
            </w:r>
          </w:p>
        </w:tc>
        <w:tc>
          <w:tcPr>
            <w:tcW w:w="0" w:type="auto"/>
            <w:shd w:val="clear" w:color="auto" w:fill="auto"/>
            <w:hideMark/>
          </w:tcPr>
          <w:p w14:paraId="508F3399" w14:textId="77777777" w:rsidR="002C5443" w:rsidRPr="00DC75E9" w:rsidRDefault="002C5443" w:rsidP="00CF4E04">
            <w:pPr>
              <w:spacing w:after="0" w:line="240" w:lineRule="auto"/>
            </w:pPr>
            <w:r w:rsidRPr="00DC75E9">
              <w:t>Intermediate</w:t>
            </w:r>
          </w:p>
        </w:tc>
        <w:tc>
          <w:tcPr>
            <w:tcW w:w="0" w:type="auto"/>
            <w:shd w:val="clear" w:color="auto" w:fill="auto"/>
            <w:hideMark/>
          </w:tcPr>
          <w:p w14:paraId="20BB4DAD" w14:textId="77777777" w:rsidR="002C5443" w:rsidRPr="00DC75E9" w:rsidRDefault="002C5443" w:rsidP="00CF4E04">
            <w:pPr>
              <w:spacing w:after="0" w:line="240" w:lineRule="auto"/>
            </w:pPr>
            <w:r w:rsidRPr="00DC75E9">
              <w:t>Frequently asked questions and practiced</w:t>
            </w:r>
          </w:p>
        </w:tc>
      </w:tr>
      <w:tr w:rsidR="002C5443" w:rsidRPr="00DC75E9" w14:paraId="0D21EF40" w14:textId="77777777" w:rsidTr="00CF4E04">
        <w:tc>
          <w:tcPr>
            <w:tcW w:w="1344" w:type="dxa"/>
            <w:shd w:val="clear" w:color="auto" w:fill="auto"/>
            <w:hideMark/>
          </w:tcPr>
          <w:p w14:paraId="219EB8C4" w14:textId="77777777" w:rsidR="002C5443" w:rsidRPr="00DC75E9" w:rsidRDefault="002C5443" w:rsidP="00CF4E04">
            <w:pPr>
              <w:spacing w:after="0" w:line="240" w:lineRule="auto"/>
            </w:pPr>
            <w:r w:rsidRPr="00DC75E9">
              <w:t>P3</w:t>
            </w:r>
          </w:p>
        </w:tc>
        <w:tc>
          <w:tcPr>
            <w:tcW w:w="1292" w:type="dxa"/>
            <w:shd w:val="clear" w:color="auto" w:fill="auto"/>
            <w:hideMark/>
          </w:tcPr>
          <w:p w14:paraId="612301AE" w14:textId="77777777" w:rsidR="002C5443" w:rsidRPr="00DC75E9" w:rsidRDefault="002C5443" w:rsidP="00CF4E04">
            <w:pPr>
              <w:spacing w:after="0" w:line="240" w:lineRule="auto"/>
            </w:pPr>
            <w:r w:rsidRPr="00DC75E9">
              <w:t>High</w:t>
            </w:r>
          </w:p>
        </w:tc>
        <w:tc>
          <w:tcPr>
            <w:tcW w:w="0" w:type="auto"/>
            <w:shd w:val="clear" w:color="auto" w:fill="auto"/>
            <w:hideMark/>
          </w:tcPr>
          <w:p w14:paraId="17045F2F" w14:textId="77777777" w:rsidR="002C5443" w:rsidRPr="00DC75E9" w:rsidRDefault="002C5443" w:rsidP="00CF4E04">
            <w:pPr>
              <w:spacing w:after="0" w:line="240" w:lineRule="auto"/>
            </w:pPr>
            <w:r w:rsidRPr="00DC75E9">
              <w:t>Above average</w:t>
            </w:r>
          </w:p>
        </w:tc>
        <w:tc>
          <w:tcPr>
            <w:tcW w:w="0" w:type="auto"/>
            <w:shd w:val="clear" w:color="auto" w:fill="auto"/>
            <w:hideMark/>
          </w:tcPr>
          <w:p w14:paraId="1DC441ED" w14:textId="77777777" w:rsidR="002C5443" w:rsidRPr="00DC75E9" w:rsidRDefault="002C5443" w:rsidP="00CF4E04">
            <w:pPr>
              <w:spacing w:after="0" w:line="240" w:lineRule="auto"/>
            </w:pPr>
            <w:r w:rsidRPr="00DC75E9">
              <w:t>Consistently volunteered in speaking tasks</w:t>
            </w:r>
          </w:p>
        </w:tc>
      </w:tr>
      <w:tr w:rsidR="002C5443" w:rsidRPr="00DC75E9" w14:paraId="5AE8BFC9" w14:textId="77777777" w:rsidTr="00CF4E04">
        <w:tc>
          <w:tcPr>
            <w:tcW w:w="1344" w:type="dxa"/>
            <w:shd w:val="clear" w:color="auto" w:fill="auto"/>
            <w:hideMark/>
          </w:tcPr>
          <w:p w14:paraId="69E42F08" w14:textId="77777777" w:rsidR="002C5443" w:rsidRPr="00DC75E9" w:rsidRDefault="002C5443" w:rsidP="00CF4E04">
            <w:pPr>
              <w:spacing w:after="0" w:line="240" w:lineRule="auto"/>
            </w:pPr>
            <w:r w:rsidRPr="00DC75E9">
              <w:t>P4</w:t>
            </w:r>
          </w:p>
        </w:tc>
        <w:tc>
          <w:tcPr>
            <w:tcW w:w="1292" w:type="dxa"/>
            <w:shd w:val="clear" w:color="auto" w:fill="auto"/>
            <w:hideMark/>
          </w:tcPr>
          <w:p w14:paraId="71ED3C5D" w14:textId="77777777" w:rsidR="002C5443" w:rsidRPr="00DC75E9" w:rsidRDefault="002C5443" w:rsidP="00CF4E04">
            <w:pPr>
              <w:spacing w:after="0" w:line="240" w:lineRule="auto"/>
            </w:pPr>
            <w:r w:rsidRPr="00DC75E9">
              <w:t>Low</w:t>
            </w:r>
          </w:p>
        </w:tc>
        <w:tc>
          <w:tcPr>
            <w:tcW w:w="0" w:type="auto"/>
            <w:shd w:val="clear" w:color="auto" w:fill="auto"/>
            <w:hideMark/>
          </w:tcPr>
          <w:p w14:paraId="3531C2A8" w14:textId="77777777" w:rsidR="002C5443" w:rsidRPr="00DC75E9" w:rsidRDefault="002C5443" w:rsidP="00CF4E04">
            <w:pPr>
              <w:spacing w:after="0" w:line="240" w:lineRule="auto"/>
            </w:pPr>
            <w:r w:rsidRPr="00DC75E9">
              <w:t>Basic</w:t>
            </w:r>
          </w:p>
        </w:tc>
        <w:tc>
          <w:tcPr>
            <w:tcW w:w="0" w:type="auto"/>
            <w:shd w:val="clear" w:color="auto" w:fill="auto"/>
            <w:hideMark/>
          </w:tcPr>
          <w:p w14:paraId="51057F12" w14:textId="77777777" w:rsidR="002C5443" w:rsidRPr="00DC75E9" w:rsidRDefault="002C5443" w:rsidP="00CF4E04">
            <w:pPr>
              <w:spacing w:after="0" w:line="240" w:lineRule="auto"/>
            </w:pPr>
            <w:r w:rsidRPr="00DC75E9">
              <w:t>Occasionally engaged</w:t>
            </w:r>
          </w:p>
        </w:tc>
      </w:tr>
      <w:tr w:rsidR="002C5443" w:rsidRPr="00DC75E9" w14:paraId="2BFACA51" w14:textId="77777777" w:rsidTr="00CF4E04">
        <w:tc>
          <w:tcPr>
            <w:tcW w:w="1344" w:type="dxa"/>
            <w:shd w:val="clear" w:color="auto" w:fill="auto"/>
            <w:hideMark/>
          </w:tcPr>
          <w:p w14:paraId="2E127197" w14:textId="77777777" w:rsidR="002C5443" w:rsidRPr="00DC75E9" w:rsidRDefault="002C5443" w:rsidP="00CF4E04">
            <w:pPr>
              <w:spacing w:after="0" w:line="240" w:lineRule="auto"/>
            </w:pPr>
            <w:r w:rsidRPr="00DC75E9">
              <w:t>P5</w:t>
            </w:r>
          </w:p>
        </w:tc>
        <w:tc>
          <w:tcPr>
            <w:tcW w:w="1292" w:type="dxa"/>
            <w:shd w:val="clear" w:color="auto" w:fill="auto"/>
            <w:hideMark/>
          </w:tcPr>
          <w:p w14:paraId="149C7318" w14:textId="77777777" w:rsidR="002C5443" w:rsidRPr="00DC75E9" w:rsidRDefault="002C5443" w:rsidP="00CF4E04">
            <w:pPr>
              <w:spacing w:after="0" w:line="240" w:lineRule="auto"/>
            </w:pPr>
            <w:r w:rsidRPr="00DC75E9">
              <w:t>Moderate</w:t>
            </w:r>
          </w:p>
        </w:tc>
        <w:tc>
          <w:tcPr>
            <w:tcW w:w="0" w:type="auto"/>
            <w:shd w:val="clear" w:color="auto" w:fill="auto"/>
            <w:hideMark/>
          </w:tcPr>
          <w:p w14:paraId="50F80CE6" w14:textId="77777777" w:rsidR="002C5443" w:rsidRPr="00DC75E9" w:rsidRDefault="002C5443" w:rsidP="00CF4E04">
            <w:pPr>
              <w:spacing w:after="0" w:line="240" w:lineRule="auto"/>
            </w:pPr>
            <w:r w:rsidRPr="00DC75E9">
              <w:t>Intermediate</w:t>
            </w:r>
          </w:p>
        </w:tc>
        <w:tc>
          <w:tcPr>
            <w:tcW w:w="0" w:type="auto"/>
            <w:shd w:val="clear" w:color="auto" w:fill="auto"/>
            <w:hideMark/>
          </w:tcPr>
          <w:p w14:paraId="5713C1B3" w14:textId="77777777" w:rsidR="002C5443" w:rsidRPr="00DC75E9" w:rsidRDefault="002C5443" w:rsidP="00CF4E04">
            <w:pPr>
              <w:spacing w:after="0" w:line="240" w:lineRule="auto"/>
            </w:pPr>
            <w:r w:rsidRPr="00DC75E9">
              <w:t>Actively involved in pair activities</w:t>
            </w:r>
          </w:p>
        </w:tc>
      </w:tr>
      <w:tr w:rsidR="002C5443" w:rsidRPr="00DC75E9" w14:paraId="0611710C" w14:textId="77777777" w:rsidTr="00CF4E04">
        <w:tc>
          <w:tcPr>
            <w:tcW w:w="1344" w:type="dxa"/>
            <w:shd w:val="clear" w:color="auto" w:fill="auto"/>
            <w:hideMark/>
          </w:tcPr>
          <w:p w14:paraId="4F305A8B" w14:textId="77777777" w:rsidR="002C5443" w:rsidRPr="00DC75E9" w:rsidRDefault="002C5443" w:rsidP="00CF4E04">
            <w:pPr>
              <w:spacing w:after="0" w:line="240" w:lineRule="auto"/>
            </w:pPr>
            <w:r w:rsidRPr="00DC75E9">
              <w:t>P6</w:t>
            </w:r>
          </w:p>
        </w:tc>
        <w:tc>
          <w:tcPr>
            <w:tcW w:w="1292" w:type="dxa"/>
            <w:shd w:val="clear" w:color="auto" w:fill="auto"/>
            <w:hideMark/>
          </w:tcPr>
          <w:p w14:paraId="0D0E6D87" w14:textId="77777777" w:rsidR="002C5443" w:rsidRPr="00DC75E9" w:rsidRDefault="002C5443" w:rsidP="00CF4E04">
            <w:pPr>
              <w:spacing w:after="0" w:line="240" w:lineRule="auto"/>
            </w:pPr>
            <w:r w:rsidRPr="00DC75E9">
              <w:t>High</w:t>
            </w:r>
          </w:p>
        </w:tc>
        <w:tc>
          <w:tcPr>
            <w:tcW w:w="0" w:type="auto"/>
            <w:shd w:val="clear" w:color="auto" w:fill="auto"/>
            <w:hideMark/>
          </w:tcPr>
          <w:p w14:paraId="7D8C7E26" w14:textId="77777777" w:rsidR="002C5443" w:rsidRPr="00DC75E9" w:rsidRDefault="002C5443" w:rsidP="00CF4E04">
            <w:pPr>
              <w:spacing w:after="0" w:line="240" w:lineRule="auto"/>
            </w:pPr>
            <w:r w:rsidRPr="00DC75E9">
              <w:t>Fluent</w:t>
            </w:r>
          </w:p>
        </w:tc>
        <w:tc>
          <w:tcPr>
            <w:tcW w:w="0" w:type="auto"/>
            <w:shd w:val="clear" w:color="auto" w:fill="auto"/>
            <w:hideMark/>
          </w:tcPr>
          <w:p w14:paraId="11D07B28" w14:textId="77777777" w:rsidR="002C5443" w:rsidRPr="00DC75E9" w:rsidRDefault="002C5443" w:rsidP="00CF4E04">
            <w:pPr>
              <w:spacing w:after="0" w:line="240" w:lineRule="auto"/>
            </w:pPr>
            <w:r w:rsidRPr="00DC75E9">
              <w:t>Confident in public speaking</w:t>
            </w:r>
          </w:p>
        </w:tc>
      </w:tr>
      <w:tr w:rsidR="002C5443" w:rsidRPr="00DC75E9" w14:paraId="358829D6" w14:textId="77777777" w:rsidTr="00CF4E04">
        <w:tc>
          <w:tcPr>
            <w:tcW w:w="1344" w:type="dxa"/>
            <w:shd w:val="clear" w:color="auto" w:fill="auto"/>
            <w:hideMark/>
          </w:tcPr>
          <w:p w14:paraId="662A7FB8" w14:textId="77777777" w:rsidR="002C5443" w:rsidRPr="00DC75E9" w:rsidRDefault="002C5443" w:rsidP="00CF4E04">
            <w:pPr>
              <w:spacing w:after="0" w:line="240" w:lineRule="auto"/>
            </w:pPr>
            <w:r w:rsidRPr="00DC75E9">
              <w:t>P7</w:t>
            </w:r>
          </w:p>
        </w:tc>
        <w:tc>
          <w:tcPr>
            <w:tcW w:w="1292" w:type="dxa"/>
            <w:shd w:val="clear" w:color="auto" w:fill="auto"/>
            <w:hideMark/>
          </w:tcPr>
          <w:p w14:paraId="0772B60D" w14:textId="77777777" w:rsidR="002C5443" w:rsidRPr="00DC75E9" w:rsidRDefault="002C5443" w:rsidP="00CF4E04">
            <w:pPr>
              <w:spacing w:after="0" w:line="240" w:lineRule="auto"/>
            </w:pPr>
            <w:r w:rsidRPr="00DC75E9">
              <w:t>Moderate</w:t>
            </w:r>
          </w:p>
        </w:tc>
        <w:tc>
          <w:tcPr>
            <w:tcW w:w="0" w:type="auto"/>
            <w:shd w:val="clear" w:color="auto" w:fill="auto"/>
            <w:hideMark/>
          </w:tcPr>
          <w:p w14:paraId="56BEBC08" w14:textId="77777777" w:rsidR="002C5443" w:rsidRPr="00DC75E9" w:rsidRDefault="002C5443" w:rsidP="00CF4E04">
            <w:pPr>
              <w:spacing w:after="0" w:line="240" w:lineRule="auto"/>
            </w:pPr>
            <w:r w:rsidRPr="00DC75E9">
              <w:t>Intermediate</w:t>
            </w:r>
          </w:p>
        </w:tc>
        <w:tc>
          <w:tcPr>
            <w:tcW w:w="0" w:type="auto"/>
            <w:shd w:val="clear" w:color="auto" w:fill="auto"/>
            <w:hideMark/>
          </w:tcPr>
          <w:p w14:paraId="6E40584B" w14:textId="77777777" w:rsidR="002C5443" w:rsidRPr="00DC75E9" w:rsidRDefault="002C5443" w:rsidP="00CF4E04">
            <w:pPr>
              <w:spacing w:after="0" w:line="240" w:lineRule="auto"/>
            </w:pPr>
            <w:r w:rsidRPr="00DC75E9">
              <w:t>Showed progress and asked for feedback</w:t>
            </w:r>
          </w:p>
        </w:tc>
      </w:tr>
      <w:tr w:rsidR="002C5443" w:rsidRPr="00DC75E9" w14:paraId="24F561F9" w14:textId="77777777" w:rsidTr="00CF4E04">
        <w:tc>
          <w:tcPr>
            <w:tcW w:w="1344" w:type="dxa"/>
            <w:shd w:val="clear" w:color="auto" w:fill="auto"/>
            <w:hideMark/>
          </w:tcPr>
          <w:p w14:paraId="43B9C27F" w14:textId="77777777" w:rsidR="002C5443" w:rsidRPr="00DC75E9" w:rsidRDefault="002C5443" w:rsidP="00CF4E04">
            <w:pPr>
              <w:spacing w:after="0" w:line="240" w:lineRule="auto"/>
            </w:pPr>
            <w:r w:rsidRPr="00DC75E9">
              <w:t>P8</w:t>
            </w:r>
          </w:p>
        </w:tc>
        <w:tc>
          <w:tcPr>
            <w:tcW w:w="1292" w:type="dxa"/>
            <w:shd w:val="clear" w:color="auto" w:fill="auto"/>
            <w:hideMark/>
          </w:tcPr>
          <w:p w14:paraId="48674E1D" w14:textId="77777777" w:rsidR="002C5443" w:rsidRPr="00DC75E9" w:rsidRDefault="002C5443" w:rsidP="00CF4E04">
            <w:pPr>
              <w:spacing w:after="0" w:line="240" w:lineRule="auto"/>
            </w:pPr>
            <w:r w:rsidRPr="00DC75E9">
              <w:t>High</w:t>
            </w:r>
          </w:p>
        </w:tc>
        <w:tc>
          <w:tcPr>
            <w:tcW w:w="0" w:type="auto"/>
            <w:shd w:val="clear" w:color="auto" w:fill="auto"/>
            <w:hideMark/>
          </w:tcPr>
          <w:p w14:paraId="3E2C8F6B" w14:textId="77777777" w:rsidR="002C5443" w:rsidRPr="00DC75E9" w:rsidRDefault="002C5443" w:rsidP="00CF4E04">
            <w:pPr>
              <w:spacing w:after="0" w:line="240" w:lineRule="auto"/>
            </w:pPr>
            <w:r w:rsidRPr="00DC75E9">
              <w:t>Fluent</w:t>
            </w:r>
          </w:p>
        </w:tc>
        <w:tc>
          <w:tcPr>
            <w:tcW w:w="0" w:type="auto"/>
            <w:shd w:val="clear" w:color="auto" w:fill="auto"/>
            <w:hideMark/>
          </w:tcPr>
          <w:p w14:paraId="4E86D064" w14:textId="77777777" w:rsidR="002C5443" w:rsidRPr="00DC75E9" w:rsidRDefault="002C5443" w:rsidP="00CF4E04">
            <w:pPr>
              <w:spacing w:after="0" w:line="240" w:lineRule="auto"/>
            </w:pPr>
            <w:r w:rsidRPr="00DC75E9">
              <w:t>Engaged and encouraged peers</w:t>
            </w:r>
          </w:p>
        </w:tc>
      </w:tr>
      <w:tr w:rsidR="002C5443" w:rsidRPr="00DC75E9" w14:paraId="3FB7C5D0" w14:textId="77777777" w:rsidTr="00CF4E04">
        <w:tc>
          <w:tcPr>
            <w:tcW w:w="1344" w:type="dxa"/>
            <w:shd w:val="clear" w:color="auto" w:fill="auto"/>
            <w:hideMark/>
          </w:tcPr>
          <w:p w14:paraId="74BC5888" w14:textId="77777777" w:rsidR="002C5443" w:rsidRPr="00DC75E9" w:rsidRDefault="002C5443" w:rsidP="00CF4E04">
            <w:pPr>
              <w:spacing w:after="0" w:line="240" w:lineRule="auto"/>
            </w:pPr>
            <w:r w:rsidRPr="00DC75E9">
              <w:t>P9</w:t>
            </w:r>
          </w:p>
        </w:tc>
        <w:tc>
          <w:tcPr>
            <w:tcW w:w="1292" w:type="dxa"/>
            <w:shd w:val="clear" w:color="auto" w:fill="auto"/>
            <w:hideMark/>
          </w:tcPr>
          <w:p w14:paraId="789D59C1" w14:textId="77777777" w:rsidR="002C5443" w:rsidRPr="00DC75E9" w:rsidRDefault="002C5443" w:rsidP="00CF4E04">
            <w:pPr>
              <w:spacing w:after="0" w:line="240" w:lineRule="auto"/>
            </w:pPr>
            <w:r w:rsidRPr="00DC75E9">
              <w:t>Low</w:t>
            </w:r>
          </w:p>
        </w:tc>
        <w:tc>
          <w:tcPr>
            <w:tcW w:w="0" w:type="auto"/>
            <w:shd w:val="clear" w:color="auto" w:fill="auto"/>
            <w:hideMark/>
          </w:tcPr>
          <w:p w14:paraId="47894729" w14:textId="77777777" w:rsidR="002C5443" w:rsidRPr="00DC75E9" w:rsidRDefault="002C5443" w:rsidP="00CF4E04">
            <w:pPr>
              <w:spacing w:after="0" w:line="240" w:lineRule="auto"/>
            </w:pPr>
            <w:r w:rsidRPr="00DC75E9">
              <w:t>Basic</w:t>
            </w:r>
          </w:p>
        </w:tc>
        <w:tc>
          <w:tcPr>
            <w:tcW w:w="0" w:type="auto"/>
            <w:shd w:val="clear" w:color="auto" w:fill="auto"/>
            <w:hideMark/>
          </w:tcPr>
          <w:p w14:paraId="787BC815" w14:textId="77777777" w:rsidR="002C5443" w:rsidRPr="00DC75E9" w:rsidRDefault="002C5443" w:rsidP="00CF4E04">
            <w:pPr>
              <w:spacing w:after="0" w:line="240" w:lineRule="auto"/>
            </w:pPr>
            <w:r w:rsidRPr="00DC75E9">
              <w:t>Participated with guidance</w:t>
            </w:r>
          </w:p>
        </w:tc>
      </w:tr>
      <w:tr w:rsidR="002C5443" w:rsidRPr="00DC75E9" w14:paraId="0EB5F836" w14:textId="77777777" w:rsidTr="00CF4E04">
        <w:tc>
          <w:tcPr>
            <w:tcW w:w="1344" w:type="dxa"/>
            <w:shd w:val="clear" w:color="auto" w:fill="auto"/>
            <w:hideMark/>
          </w:tcPr>
          <w:p w14:paraId="082CA3E4" w14:textId="77777777" w:rsidR="002C5443" w:rsidRPr="00DC75E9" w:rsidRDefault="002C5443" w:rsidP="00CF4E04">
            <w:pPr>
              <w:spacing w:after="0" w:line="240" w:lineRule="auto"/>
            </w:pPr>
            <w:r w:rsidRPr="00DC75E9">
              <w:t>P10</w:t>
            </w:r>
          </w:p>
        </w:tc>
        <w:tc>
          <w:tcPr>
            <w:tcW w:w="1292" w:type="dxa"/>
            <w:shd w:val="clear" w:color="auto" w:fill="auto"/>
            <w:hideMark/>
          </w:tcPr>
          <w:p w14:paraId="339827D0" w14:textId="77777777" w:rsidR="002C5443" w:rsidRPr="00DC75E9" w:rsidRDefault="002C5443" w:rsidP="00CF4E04">
            <w:pPr>
              <w:spacing w:after="0" w:line="240" w:lineRule="auto"/>
            </w:pPr>
            <w:r w:rsidRPr="00DC75E9">
              <w:t>Moderate</w:t>
            </w:r>
          </w:p>
        </w:tc>
        <w:tc>
          <w:tcPr>
            <w:tcW w:w="0" w:type="auto"/>
            <w:shd w:val="clear" w:color="auto" w:fill="auto"/>
            <w:hideMark/>
          </w:tcPr>
          <w:p w14:paraId="6F3C2310" w14:textId="77777777" w:rsidR="002C5443" w:rsidRPr="00DC75E9" w:rsidRDefault="002C5443" w:rsidP="00CF4E04">
            <w:pPr>
              <w:spacing w:after="0" w:line="240" w:lineRule="auto"/>
            </w:pPr>
            <w:r w:rsidRPr="00DC75E9">
              <w:t>Intermediate</w:t>
            </w:r>
          </w:p>
        </w:tc>
        <w:tc>
          <w:tcPr>
            <w:tcW w:w="0" w:type="auto"/>
            <w:shd w:val="clear" w:color="auto" w:fill="auto"/>
            <w:hideMark/>
          </w:tcPr>
          <w:p w14:paraId="711A081B" w14:textId="77777777" w:rsidR="002C5443" w:rsidRPr="00DC75E9" w:rsidRDefault="002C5443" w:rsidP="00CF4E04">
            <w:pPr>
              <w:spacing w:after="0" w:line="240" w:lineRule="auto"/>
            </w:pPr>
            <w:r w:rsidRPr="00DC75E9">
              <w:t>Willing to present in front of class</w:t>
            </w:r>
          </w:p>
        </w:tc>
      </w:tr>
      <w:tr w:rsidR="002C5443" w:rsidRPr="00DC75E9" w14:paraId="719A3D90" w14:textId="77777777" w:rsidTr="00CF4E04">
        <w:tc>
          <w:tcPr>
            <w:tcW w:w="1344" w:type="dxa"/>
            <w:shd w:val="clear" w:color="auto" w:fill="auto"/>
            <w:hideMark/>
          </w:tcPr>
          <w:p w14:paraId="75FFE197" w14:textId="77777777" w:rsidR="002C5443" w:rsidRPr="00DC75E9" w:rsidRDefault="002C5443" w:rsidP="00CF4E04">
            <w:pPr>
              <w:spacing w:after="0" w:line="240" w:lineRule="auto"/>
            </w:pPr>
            <w:r w:rsidRPr="00DC75E9">
              <w:t>P11</w:t>
            </w:r>
          </w:p>
        </w:tc>
        <w:tc>
          <w:tcPr>
            <w:tcW w:w="1292" w:type="dxa"/>
            <w:shd w:val="clear" w:color="auto" w:fill="auto"/>
            <w:hideMark/>
          </w:tcPr>
          <w:p w14:paraId="747E63F9" w14:textId="77777777" w:rsidR="002C5443" w:rsidRPr="00DC75E9" w:rsidRDefault="002C5443" w:rsidP="00CF4E04">
            <w:pPr>
              <w:spacing w:after="0" w:line="240" w:lineRule="auto"/>
            </w:pPr>
            <w:r w:rsidRPr="00DC75E9">
              <w:t>High</w:t>
            </w:r>
          </w:p>
        </w:tc>
        <w:tc>
          <w:tcPr>
            <w:tcW w:w="0" w:type="auto"/>
            <w:shd w:val="clear" w:color="auto" w:fill="auto"/>
            <w:hideMark/>
          </w:tcPr>
          <w:p w14:paraId="2FCE4D0E" w14:textId="77777777" w:rsidR="002C5443" w:rsidRPr="00DC75E9" w:rsidRDefault="002C5443" w:rsidP="00CF4E04">
            <w:pPr>
              <w:spacing w:after="0" w:line="240" w:lineRule="auto"/>
            </w:pPr>
            <w:r w:rsidRPr="00DC75E9">
              <w:t>Above average</w:t>
            </w:r>
          </w:p>
        </w:tc>
        <w:tc>
          <w:tcPr>
            <w:tcW w:w="0" w:type="auto"/>
            <w:shd w:val="clear" w:color="auto" w:fill="auto"/>
            <w:hideMark/>
          </w:tcPr>
          <w:p w14:paraId="186EE6D5" w14:textId="77777777" w:rsidR="002C5443" w:rsidRPr="00DC75E9" w:rsidRDefault="002C5443" w:rsidP="00CF4E04">
            <w:pPr>
              <w:spacing w:after="0" w:line="240" w:lineRule="auto"/>
            </w:pPr>
            <w:r w:rsidRPr="00DC75E9">
              <w:t>Frequently used the app for homework</w:t>
            </w:r>
          </w:p>
        </w:tc>
      </w:tr>
      <w:tr w:rsidR="002C5443" w:rsidRPr="00DC75E9" w14:paraId="6E42E816" w14:textId="77777777" w:rsidTr="00CF4E04">
        <w:tc>
          <w:tcPr>
            <w:tcW w:w="1344" w:type="dxa"/>
            <w:shd w:val="clear" w:color="auto" w:fill="auto"/>
            <w:hideMark/>
          </w:tcPr>
          <w:p w14:paraId="4538A264" w14:textId="77777777" w:rsidR="002C5443" w:rsidRPr="00DC75E9" w:rsidRDefault="002C5443" w:rsidP="00CF4E04">
            <w:pPr>
              <w:spacing w:after="0" w:line="240" w:lineRule="auto"/>
            </w:pPr>
            <w:r w:rsidRPr="00DC75E9">
              <w:t>P12</w:t>
            </w:r>
          </w:p>
        </w:tc>
        <w:tc>
          <w:tcPr>
            <w:tcW w:w="1292" w:type="dxa"/>
            <w:shd w:val="clear" w:color="auto" w:fill="auto"/>
            <w:hideMark/>
          </w:tcPr>
          <w:p w14:paraId="28BAB185" w14:textId="77777777" w:rsidR="002C5443" w:rsidRPr="00DC75E9" w:rsidRDefault="002C5443" w:rsidP="00CF4E04">
            <w:pPr>
              <w:spacing w:after="0" w:line="240" w:lineRule="auto"/>
            </w:pPr>
            <w:r w:rsidRPr="00DC75E9">
              <w:t>Moderate</w:t>
            </w:r>
          </w:p>
        </w:tc>
        <w:tc>
          <w:tcPr>
            <w:tcW w:w="0" w:type="auto"/>
            <w:shd w:val="clear" w:color="auto" w:fill="auto"/>
            <w:hideMark/>
          </w:tcPr>
          <w:p w14:paraId="1D38F0F8" w14:textId="77777777" w:rsidR="002C5443" w:rsidRPr="00DC75E9" w:rsidRDefault="002C5443" w:rsidP="00CF4E04">
            <w:pPr>
              <w:spacing w:after="0" w:line="240" w:lineRule="auto"/>
            </w:pPr>
            <w:r w:rsidRPr="00DC75E9">
              <w:t>Intermediate</w:t>
            </w:r>
          </w:p>
        </w:tc>
        <w:tc>
          <w:tcPr>
            <w:tcW w:w="0" w:type="auto"/>
            <w:shd w:val="clear" w:color="auto" w:fill="auto"/>
            <w:hideMark/>
          </w:tcPr>
          <w:p w14:paraId="2C810FAB" w14:textId="77777777" w:rsidR="002C5443" w:rsidRPr="00DC75E9" w:rsidRDefault="002C5443" w:rsidP="00CF4E04">
            <w:pPr>
              <w:spacing w:after="0" w:line="240" w:lineRule="auto"/>
            </w:pPr>
            <w:r w:rsidRPr="00DC75E9">
              <w:t xml:space="preserve">Practiced actively </w:t>
            </w:r>
            <w:r w:rsidRPr="00DC75E9">
              <w:lastRenderedPageBreak/>
              <w:t>outside of class</w:t>
            </w:r>
          </w:p>
        </w:tc>
      </w:tr>
      <w:tr w:rsidR="002C5443" w:rsidRPr="00DC75E9" w14:paraId="3DDF5008" w14:textId="77777777" w:rsidTr="00CF4E04">
        <w:tc>
          <w:tcPr>
            <w:tcW w:w="1344" w:type="dxa"/>
            <w:shd w:val="clear" w:color="auto" w:fill="auto"/>
            <w:hideMark/>
          </w:tcPr>
          <w:p w14:paraId="17CE9373" w14:textId="77777777" w:rsidR="002C5443" w:rsidRPr="00DC75E9" w:rsidRDefault="002C5443" w:rsidP="00CF4E04">
            <w:pPr>
              <w:spacing w:after="0" w:line="240" w:lineRule="auto"/>
            </w:pPr>
            <w:r w:rsidRPr="00DC75E9">
              <w:lastRenderedPageBreak/>
              <w:t>P13</w:t>
            </w:r>
          </w:p>
        </w:tc>
        <w:tc>
          <w:tcPr>
            <w:tcW w:w="1292" w:type="dxa"/>
            <w:shd w:val="clear" w:color="auto" w:fill="auto"/>
            <w:hideMark/>
          </w:tcPr>
          <w:p w14:paraId="6AFB5534" w14:textId="77777777" w:rsidR="002C5443" w:rsidRPr="00DC75E9" w:rsidRDefault="002C5443" w:rsidP="00CF4E04">
            <w:pPr>
              <w:spacing w:after="0" w:line="240" w:lineRule="auto"/>
            </w:pPr>
            <w:r w:rsidRPr="00DC75E9">
              <w:t>Low</w:t>
            </w:r>
          </w:p>
        </w:tc>
        <w:tc>
          <w:tcPr>
            <w:tcW w:w="0" w:type="auto"/>
            <w:shd w:val="clear" w:color="auto" w:fill="auto"/>
            <w:hideMark/>
          </w:tcPr>
          <w:p w14:paraId="47008F18" w14:textId="77777777" w:rsidR="002C5443" w:rsidRPr="00DC75E9" w:rsidRDefault="002C5443" w:rsidP="00CF4E04">
            <w:pPr>
              <w:spacing w:after="0" w:line="240" w:lineRule="auto"/>
            </w:pPr>
            <w:r w:rsidRPr="00DC75E9">
              <w:t>Basic</w:t>
            </w:r>
          </w:p>
        </w:tc>
        <w:tc>
          <w:tcPr>
            <w:tcW w:w="0" w:type="auto"/>
            <w:shd w:val="clear" w:color="auto" w:fill="auto"/>
            <w:hideMark/>
          </w:tcPr>
          <w:p w14:paraId="7B7E7870" w14:textId="77777777" w:rsidR="002C5443" w:rsidRPr="00DC75E9" w:rsidRDefault="002C5443" w:rsidP="00CF4E04">
            <w:pPr>
              <w:spacing w:after="0" w:line="240" w:lineRule="auto"/>
            </w:pPr>
            <w:r w:rsidRPr="00DC75E9">
              <w:t>Passive but cooperative</w:t>
            </w:r>
          </w:p>
        </w:tc>
      </w:tr>
      <w:tr w:rsidR="002C5443" w:rsidRPr="00DC75E9" w14:paraId="5AA8F8DF" w14:textId="77777777" w:rsidTr="00CF4E04">
        <w:tc>
          <w:tcPr>
            <w:tcW w:w="1344" w:type="dxa"/>
            <w:shd w:val="clear" w:color="auto" w:fill="auto"/>
            <w:hideMark/>
          </w:tcPr>
          <w:p w14:paraId="3B0E19C0" w14:textId="77777777" w:rsidR="002C5443" w:rsidRPr="00DC75E9" w:rsidRDefault="002C5443" w:rsidP="00CF4E04">
            <w:pPr>
              <w:spacing w:after="0" w:line="240" w:lineRule="auto"/>
            </w:pPr>
            <w:r w:rsidRPr="00DC75E9">
              <w:t>P14</w:t>
            </w:r>
          </w:p>
        </w:tc>
        <w:tc>
          <w:tcPr>
            <w:tcW w:w="1292" w:type="dxa"/>
            <w:shd w:val="clear" w:color="auto" w:fill="auto"/>
            <w:hideMark/>
          </w:tcPr>
          <w:p w14:paraId="26FEA23C" w14:textId="77777777" w:rsidR="002C5443" w:rsidRPr="00DC75E9" w:rsidRDefault="002C5443" w:rsidP="00CF4E04">
            <w:pPr>
              <w:spacing w:after="0" w:line="240" w:lineRule="auto"/>
            </w:pPr>
            <w:r w:rsidRPr="00DC75E9">
              <w:t>High</w:t>
            </w:r>
          </w:p>
        </w:tc>
        <w:tc>
          <w:tcPr>
            <w:tcW w:w="0" w:type="auto"/>
            <w:shd w:val="clear" w:color="auto" w:fill="auto"/>
            <w:hideMark/>
          </w:tcPr>
          <w:p w14:paraId="11A29637" w14:textId="77777777" w:rsidR="002C5443" w:rsidRPr="00DC75E9" w:rsidRDefault="002C5443" w:rsidP="00CF4E04">
            <w:pPr>
              <w:spacing w:after="0" w:line="240" w:lineRule="auto"/>
            </w:pPr>
            <w:r w:rsidRPr="00DC75E9">
              <w:t>Fluent</w:t>
            </w:r>
          </w:p>
        </w:tc>
        <w:tc>
          <w:tcPr>
            <w:tcW w:w="0" w:type="auto"/>
            <w:shd w:val="clear" w:color="auto" w:fill="auto"/>
            <w:hideMark/>
          </w:tcPr>
          <w:p w14:paraId="25697B39" w14:textId="77777777" w:rsidR="002C5443" w:rsidRPr="00DC75E9" w:rsidRDefault="002C5443" w:rsidP="00CF4E04">
            <w:pPr>
              <w:spacing w:after="0" w:line="240" w:lineRule="auto"/>
            </w:pPr>
            <w:r w:rsidRPr="00DC75E9">
              <w:t>Took initiative to lead group presentations</w:t>
            </w:r>
          </w:p>
        </w:tc>
      </w:tr>
      <w:tr w:rsidR="002C5443" w:rsidRPr="00DC75E9" w14:paraId="1D30D2EC" w14:textId="77777777" w:rsidTr="00CF4E04">
        <w:tc>
          <w:tcPr>
            <w:tcW w:w="1344" w:type="dxa"/>
            <w:shd w:val="clear" w:color="auto" w:fill="auto"/>
            <w:hideMark/>
          </w:tcPr>
          <w:p w14:paraId="1F606193" w14:textId="77777777" w:rsidR="002C5443" w:rsidRPr="00DC75E9" w:rsidRDefault="002C5443" w:rsidP="00CF4E04">
            <w:pPr>
              <w:spacing w:after="0" w:line="240" w:lineRule="auto"/>
            </w:pPr>
            <w:r w:rsidRPr="00DC75E9">
              <w:t>P15</w:t>
            </w:r>
          </w:p>
        </w:tc>
        <w:tc>
          <w:tcPr>
            <w:tcW w:w="1292" w:type="dxa"/>
            <w:shd w:val="clear" w:color="auto" w:fill="auto"/>
            <w:hideMark/>
          </w:tcPr>
          <w:p w14:paraId="4F8C00B8" w14:textId="77777777" w:rsidR="002C5443" w:rsidRPr="00DC75E9" w:rsidRDefault="002C5443" w:rsidP="00CF4E04">
            <w:pPr>
              <w:spacing w:after="0" w:line="240" w:lineRule="auto"/>
            </w:pPr>
            <w:r w:rsidRPr="00DC75E9">
              <w:t>Moderate</w:t>
            </w:r>
          </w:p>
        </w:tc>
        <w:tc>
          <w:tcPr>
            <w:tcW w:w="0" w:type="auto"/>
            <w:shd w:val="clear" w:color="auto" w:fill="auto"/>
            <w:hideMark/>
          </w:tcPr>
          <w:p w14:paraId="49047526" w14:textId="77777777" w:rsidR="002C5443" w:rsidRPr="00DC75E9" w:rsidRDefault="002C5443" w:rsidP="00CF4E04">
            <w:pPr>
              <w:spacing w:after="0" w:line="240" w:lineRule="auto"/>
            </w:pPr>
            <w:r w:rsidRPr="00DC75E9">
              <w:t>Intermediate</w:t>
            </w:r>
          </w:p>
        </w:tc>
        <w:tc>
          <w:tcPr>
            <w:tcW w:w="0" w:type="auto"/>
            <w:shd w:val="clear" w:color="auto" w:fill="auto"/>
            <w:hideMark/>
          </w:tcPr>
          <w:p w14:paraId="4B0F18A2" w14:textId="77777777" w:rsidR="002C5443" w:rsidRPr="00DC75E9" w:rsidRDefault="002C5443" w:rsidP="00CF4E04">
            <w:pPr>
              <w:spacing w:after="0" w:line="240" w:lineRule="auto"/>
            </w:pPr>
            <w:r w:rsidRPr="00DC75E9">
              <w:t>Engaged in speaking games and drills</w:t>
            </w:r>
          </w:p>
        </w:tc>
      </w:tr>
    </w:tbl>
    <w:p w14:paraId="25EF1CE6" w14:textId="106A3EF1" w:rsidR="00A66A8B" w:rsidRPr="00DC75E9" w:rsidRDefault="00A66A8B" w:rsidP="00CF4E04">
      <w:pPr>
        <w:spacing w:before="120" w:after="0" w:line="360" w:lineRule="auto"/>
        <w:ind w:left="360" w:firstLine="720"/>
        <w:jc w:val="both"/>
        <w:rPr>
          <w:sz w:val="22"/>
          <w:szCs w:val="22"/>
        </w:rPr>
      </w:pPr>
      <w:r w:rsidRPr="00DC75E9">
        <w:rPr>
          <w:sz w:val="22"/>
          <w:szCs w:val="22"/>
        </w:rPr>
        <w:t>These criteria were intended to capture a varied representation of students from highly active and fluent speakers to those with more limited participation and ability, allowing for a more comprehensive understanding of their experiences. Selecting approximately half of the total student population ensured a diverse yet manageable sample size for qualitative thematic analysis. In line with the goals of qualitative case study research, the focus was on obtaining in-depth and meaningful insights rather than generalizing findings. In addition, one English teacher who had actively integrated Rosetta Stone into classroom instruction was also selected to provide pedagogical perspectives and professional reflections on the app’s implementation and impact.</w:t>
      </w:r>
    </w:p>
    <w:p w14:paraId="3A9C844F" w14:textId="77777777" w:rsidR="00241D6F" w:rsidRPr="00DC75E9" w:rsidRDefault="001D0239" w:rsidP="008B3B9D">
      <w:pPr>
        <w:pStyle w:val="Heading2"/>
      </w:pPr>
      <w:bookmarkStart w:id="40" w:name="_Toc202779415"/>
      <w:r w:rsidRPr="00DC75E9">
        <w:t>Method of collecting data</w:t>
      </w:r>
      <w:bookmarkEnd w:id="40"/>
    </w:p>
    <w:p w14:paraId="2CA9B878" w14:textId="32405421" w:rsidR="00F40EAB" w:rsidRPr="00DC75E9" w:rsidRDefault="00C36D84" w:rsidP="00CF4E04">
      <w:pPr>
        <w:spacing w:after="0" w:line="360" w:lineRule="auto"/>
        <w:ind w:left="360" w:firstLine="720"/>
        <w:jc w:val="both"/>
        <w:rPr>
          <w:sz w:val="22"/>
          <w:szCs w:val="22"/>
          <w:lang w:val="en-US"/>
        </w:rPr>
      </w:pPr>
      <w:r w:rsidRPr="00DC75E9">
        <w:rPr>
          <w:sz w:val="22"/>
          <w:szCs w:val="22"/>
        </w:rPr>
        <w:t>The study utilized two primary methods for data collection</w:t>
      </w:r>
      <w:r w:rsidR="00F40EAB" w:rsidRPr="00DC75E9">
        <w:rPr>
          <w:sz w:val="22"/>
          <w:szCs w:val="22"/>
        </w:rPr>
        <w:t>.</w:t>
      </w:r>
      <w:r w:rsidR="00F40EAB" w:rsidRPr="00DC75E9">
        <w:rPr>
          <w:sz w:val="22"/>
          <w:szCs w:val="22"/>
          <w:lang w:val="en-US" w:eastAsia="en-US"/>
        </w:rPr>
        <w:t xml:space="preserve"> </w:t>
      </w:r>
      <w:r w:rsidR="00F40EAB" w:rsidRPr="00DC75E9">
        <w:rPr>
          <w:sz w:val="22"/>
          <w:szCs w:val="22"/>
          <w:lang w:val="en-US"/>
        </w:rPr>
        <w:t xml:space="preserve">First, data from students were gathered using a </w:t>
      </w:r>
      <w:r w:rsidR="00F40EAB" w:rsidRPr="00DC75E9">
        <w:rPr>
          <w:sz w:val="22"/>
          <w:szCs w:val="22"/>
          <w:lang w:val="en-US"/>
        </w:rPr>
        <w:lastRenderedPageBreak/>
        <w:t xml:space="preserve">structured interview in the form of a 15-item open-ended questionnaire. The questions were designed to explore the perceived pedagogical affordances of the Rosetta Stone application, focusing on its role in developing students’ fluency, pronunciation, confidence, and ability to deliver structured oral presentations. The questionnaire was distributed via Google Forms, and the link was shared with 15 selected participants through WhatsApp. The complete instrument used for this data collection is provided in </w:t>
      </w:r>
      <w:r w:rsidR="00F40EAB" w:rsidRPr="00DC75E9">
        <w:rPr>
          <w:b/>
          <w:bCs/>
          <w:sz w:val="22"/>
          <w:szCs w:val="22"/>
          <w:lang w:val="en-US"/>
        </w:rPr>
        <w:t>Appendix 1</w:t>
      </w:r>
      <w:r w:rsidR="00F40EAB" w:rsidRPr="00DC75E9">
        <w:rPr>
          <w:sz w:val="22"/>
          <w:szCs w:val="22"/>
          <w:lang w:val="en-US"/>
        </w:rPr>
        <w:t>.</w:t>
      </w:r>
    </w:p>
    <w:p w14:paraId="061694EF" w14:textId="0AA726F2" w:rsidR="00F40EAB" w:rsidRPr="00DC75E9" w:rsidRDefault="00F40EAB" w:rsidP="00CF4E04">
      <w:pPr>
        <w:spacing w:after="0" w:line="360" w:lineRule="auto"/>
        <w:ind w:left="360" w:firstLine="720"/>
        <w:jc w:val="both"/>
        <w:rPr>
          <w:sz w:val="22"/>
          <w:szCs w:val="22"/>
          <w:lang w:val="en-US"/>
        </w:rPr>
      </w:pPr>
      <w:r w:rsidRPr="00DC75E9">
        <w:rPr>
          <w:sz w:val="22"/>
          <w:szCs w:val="22"/>
          <w:lang w:val="en-US"/>
        </w:rPr>
        <w:t xml:space="preserve">Second, data from the teacher were collected through a self-reflection written by the researcher, who had integrated Rosetta Stone into classroom instruction. This reflection aimed to capture insights on how the application was applied in practice, as well as the perceived benefits and challenges of its implementation. The reflection was guided by a set of prompts outlined in </w:t>
      </w:r>
      <w:r w:rsidRPr="00DC75E9">
        <w:rPr>
          <w:b/>
          <w:bCs/>
          <w:sz w:val="22"/>
          <w:szCs w:val="22"/>
          <w:lang w:val="en-US"/>
        </w:rPr>
        <w:t>Appendix 2</w:t>
      </w:r>
      <w:r w:rsidRPr="00DC75E9">
        <w:rPr>
          <w:sz w:val="22"/>
          <w:szCs w:val="22"/>
          <w:lang w:val="en-US"/>
        </w:rPr>
        <w:t>.</w:t>
      </w:r>
    </w:p>
    <w:p w14:paraId="5AE1639A" w14:textId="77777777" w:rsidR="00F40EAB" w:rsidRPr="00DC75E9" w:rsidRDefault="00F40EAB" w:rsidP="00CF4E04">
      <w:pPr>
        <w:spacing w:after="0" w:line="360" w:lineRule="auto"/>
        <w:ind w:left="360" w:firstLine="720"/>
        <w:jc w:val="both"/>
        <w:rPr>
          <w:sz w:val="22"/>
          <w:szCs w:val="22"/>
          <w:lang w:val="en-US"/>
        </w:rPr>
      </w:pPr>
      <w:r w:rsidRPr="00DC75E9">
        <w:rPr>
          <w:sz w:val="22"/>
          <w:szCs w:val="22"/>
          <w:lang w:val="en-US"/>
        </w:rPr>
        <w:t>These two data sources were intended to complement each other and provide a holistic understanding of the use of Rosetta Stone as a mobile learning application in an EFL context.</w:t>
      </w:r>
    </w:p>
    <w:p w14:paraId="41DB250A" w14:textId="77777777" w:rsidR="00872F44" w:rsidRPr="00DC75E9" w:rsidRDefault="00872F44" w:rsidP="008B3B9D">
      <w:pPr>
        <w:pStyle w:val="Heading2"/>
      </w:pPr>
      <w:bookmarkStart w:id="41" w:name="_Toc202779416"/>
      <w:r w:rsidRPr="00DC75E9">
        <w:t>Research Instrument</w:t>
      </w:r>
      <w:bookmarkEnd w:id="41"/>
    </w:p>
    <w:p w14:paraId="0F28C2C2" w14:textId="3C6F7D3D" w:rsidR="00872F44" w:rsidRPr="00DC75E9" w:rsidRDefault="00872F44" w:rsidP="00CF4E04">
      <w:pPr>
        <w:spacing w:after="0" w:line="360" w:lineRule="auto"/>
        <w:ind w:left="360" w:firstLine="720"/>
        <w:jc w:val="both"/>
        <w:rPr>
          <w:sz w:val="22"/>
          <w:szCs w:val="22"/>
        </w:rPr>
      </w:pPr>
      <w:bookmarkStart w:id="42" w:name="_Hlk196082293"/>
      <w:r w:rsidRPr="00DC75E9">
        <w:rPr>
          <w:sz w:val="22"/>
          <w:szCs w:val="22"/>
        </w:rPr>
        <w:t xml:space="preserve">The research instruments used in this study included a modified questionnaire and structured interviews. </w:t>
      </w:r>
      <w:bookmarkEnd w:id="42"/>
      <w:r w:rsidRPr="00DC75E9">
        <w:rPr>
          <w:sz w:val="22"/>
          <w:szCs w:val="22"/>
        </w:rPr>
        <w:t xml:space="preserve">The modified questionnaire consisted of 15 statements designed to </w:t>
      </w:r>
      <w:r w:rsidRPr="00DC75E9">
        <w:rPr>
          <w:sz w:val="22"/>
          <w:szCs w:val="22"/>
        </w:rPr>
        <w:lastRenderedPageBreak/>
        <w:t>assess the frequency of app usage, self-reported improvements in English speaking skills, and overall satisfaction with the Rosetta Stone application. Additionally, semi-structured interviews were conducted with a subset of three participants to gain deeper insights into their experiences, focusing on the app's effectiveness, challenges faced, and suggestions for improvement.</w:t>
      </w:r>
    </w:p>
    <w:p w14:paraId="3A0F0E01" w14:textId="16452611" w:rsidR="00872F44" w:rsidRPr="00DC75E9" w:rsidRDefault="00872F44" w:rsidP="00CF4E04">
      <w:pPr>
        <w:spacing w:after="0" w:line="360" w:lineRule="auto"/>
        <w:ind w:left="360" w:firstLine="720"/>
        <w:jc w:val="both"/>
        <w:rPr>
          <w:sz w:val="22"/>
          <w:szCs w:val="22"/>
        </w:rPr>
      </w:pPr>
      <w:r w:rsidRPr="00DC75E9">
        <w:rPr>
          <w:sz w:val="22"/>
          <w:szCs w:val="22"/>
        </w:rPr>
        <w:t xml:space="preserve">Additionally, a self-reflection of the teacher was used as a research instrument to gather insights from the teacher’s perspective. The teacher, who had implemented Rosetta Stone in the classroom, was asked to reflect on their personal experiences and the pedagogical effectiveness of the app. The self-reflection focused on aspects such as the app’s role in supporting students’ oral presentations, challenges faced during its implementation, and the perceived impact on students’ learning outcomes. </w:t>
      </w:r>
    </w:p>
    <w:p w14:paraId="29C442F3" w14:textId="5633C8B1" w:rsidR="00872F44" w:rsidRPr="00DC75E9" w:rsidRDefault="00872F44" w:rsidP="00CF4E04">
      <w:pPr>
        <w:spacing w:after="0" w:line="360" w:lineRule="auto"/>
        <w:ind w:firstLine="360"/>
        <w:jc w:val="center"/>
        <w:rPr>
          <w:sz w:val="22"/>
          <w:szCs w:val="22"/>
        </w:rPr>
      </w:pPr>
      <w:r w:rsidRPr="00DC75E9">
        <w:rPr>
          <w:b/>
          <w:bCs/>
          <w:sz w:val="22"/>
          <w:szCs w:val="22"/>
        </w:rPr>
        <w:t>Table 3.</w:t>
      </w:r>
      <w:r w:rsidR="007734A8">
        <w:rPr>
          <w:b/>
          <w:bCs/>
          <w:sz w:val="22"/>
          <w:szCs w:val="22"/>
        </w:rPr>
        <w:t>2</w:t>
      </w:r>
      <w:r w:rsidRPr="00DC75E9">
        <w:rPr>
          <w:sz w:val="22"/>
          <w:szCs w:val="22"/>
        </w:rPr>
        <w:t xml:space="preserve"> Research Instrument</w:t>
      </w:r>
    </w:p>
    <w:tbl>
      <w:tblPr>
        <w:tblStyle w:val="TableGrid"/>
        <w:tblW w:w="5490" w:type="dxa"/>
        <w:tblInd w:w="355" w:type="dxa"/>
        <w:tblLook w:val="04A0" w:firstRow="1" w:lastRow="0" w:firstColumn="1" w:lastColumn="0" w:noHBand="0" w:noVBand="1"/>
      </w:tblPr>
      <w:tblGrid>
        <w:gridCol w:w="1853"/>
        <w:gridCol w:w="2107"/>
        <w:gridCol w:w="1530"/>
      </w:tblGrid>
      <w:tr w:rsidR="00872F44" w:rsidRPr="00DC75E9" w14:paraId="10E957AA" w14:textId="77777777" w:rsidTr="00CF4E04">
        <w:tc>
          <w:tcPr>
            <w:tcW w:w="1853" w:type="dxa"/>
          </w:tcPr>
          <w:p w14:paraId="69494023" w14:textId="77777777" w:rsidR="00872F44" w:rsidRPr="00DC75E9" w:rsidRDefault="00872F44" w:rsidP="00F1308E">
            <w:pPr>
              <w:spacing w:after="0"/>
              <w:jc w:val="center"/>
              <w:rPr>
                <w:b/>
                <w:bCs/>
              </w:rPr>
            </w:pPr>
            <w:r w:rsidRPr="00DC75E9">
              <w:rPr>
                <w:b/>
                <w:bCs/>
              </w:rPr>
              <w:t>Data Collection Method</w:t>
            </w:r>
          </w:p>
        </w:tc>
        <w:tc>
          <w:tcPr>
            <w:tcW w:w="2107" w:type="dxa"/>
          </w:tcPr>
          <w:p w14:paraId="3A2E7314" w14:textId="77777777" w:rsidR="00872F44" w:rsidRPr="00DC75E9" w:rsidRDefault="00872F44" w:rsidP="00F1308E">
            <w:pPr>
              <w:spacing w:after="0"/>
              <w:jc w:val="center"/>
              <w:rPr>
                <w:b/>
                <w:bCs/>
              </w:rPr>
            </w:pPr>
            <w:r w:rsidRPr="00DC75E9">
              <w:rPr>
                <w:b/>
                <w:bCs/>
              </w:rPr>
              <w:t>Instrument</w:t>
            </w:r>
          </w:p>
        </w:tc>
        <w:tc>
          <w:tcPr>
            <w:tcW w:w="1530" w:type="dxa"/>
          </w:tcPr>
          <w:p w14:paraId="2301A37A" w14:textId="77777777" w:rsidR="00872F44" w:rsidRPr="00DC75E9" w:rsidRDefault="00872F44" w:rsidP="00F1308E">
            <w:pPr>
              <w:spacing w:after="0"/>
              <w:jc w:val="center"/>
              <w:rPr>
                <w:b/>
                <w:bCs/>
              </w:rPr>
            </w:pPr>
            <w:r w:rsidRPr="00DC75E9">
              <w:rPr>
                <w:b/>
                <w:bCs/>
              </w:rPr>
              <w:t>Purpose</w:t>
            </w:r>
          </w:p>
        </w:tc>
      </w:tr>
      <w:tr w:rsidR="00872F44" w:rsidRPr="00DC75E9" w14:paraId="5EC4C4CA" w14:textId="77777777" w:rsidTr="00CF4E04">
        <w:tc>
          <w:tcPr>
            <w:tcW w:w="1853" w:type="dxa"/>
          </w:tcPr>
          <w:p w14:paraId="62D4CE27" w14:textId="77777777" w:rsidR="00872F44" w:rsidRPr="00DC75E9" w:rsidRDefault="00872F44" w:rsidP="00F1308E">
            <w:pPr>
              <w:spacing w:after="0"/>
              <w:rPr>
                <w:b/>
                <w:bCs/>
              </w:rPr>
            </w:pPr>
            <w:r w:rsidRPr="00DC75E9">
              <w:rPr>
                <w:b/>
                <w:bCs/>
              </w:rPr>
              <w:t xml:space="preserve">Questionnaires </w:t>
            </w:r>
          </w:p>
        </w:tc>
        <w:tc>
          <w:tcPr>
            <w:tcW w:w="2107" w:type="dxa"/>
          </w:tcPr>
          <w:p w14:paraId="18F58D41" w14:textId="77777777" w:rsidR="00872F44" w:rsidRPr="00DC75E9" w:rsidRDefault="00872F44" w:rsidP="00F1308E">
            <w:pPr>
              <w:spacing w:after="0"/>
              <w:rPr>
                <w:lang w:val="en-US" w:eastAsia="en-US"/>
              </w:rPr>
            </w:pPr>
            <w:r w:rsidRPr="00DC75E9">
              <w:t>15 structured statements about perceptions of Rosetta Stone in oral presentation training</w:t>
            </w:r>
          </w:p>
        </w:tc>
        <w:tc>
          <w:tcPr>
            <w:tcW w:w="1530" w:type="dxa"/>
          </w:tcPr>
          <w:p w14:paraId="1F38BD59" w14:textId="77777777" w:rsidR="00872F44" w:rsidRPr="00DC75E9" w:rsidRDefault="00872F44" w:rsidP="00F1308E">
            <w:pPr>
              <w:spacing w:after="0"/>
              <w:rPr>
                <w:lang w:val="en-US" w:eastAsia="en-US"/>
              </w:rPr>
            </w:pPr>
            <w:r w:rsidRPr="00DC75E9">
              <w:t xml:space="preserve">To assess students’ experiences, self-reported skill improvements, and overall effectiveness </w:t>
            </w:r>
            <w:r w:rsidRPr="00DC75E9">
              <w:lastRenderedPageBreak/>
              <w:t>of Rosetta Stone</w:t>
            </w:r>
          </w:p>
        </w:tc>
      </w:tr>
      <w:tr w:rsidR="00872F44" w:rsidRPr="00DC75E9" w14:paraId="04563C31" w14:textId="77777777" w:rsidTr="00CF4E04">
        <w:tc>
          <w:tcPr>
            <w:tcW w:w="1853" w:type="dxa"/>
          </w:tcPr>
          <w:p w14:paraId="3DBE61D5" w14:textId="77777777" w:rsidR="00872F44" w:rsidRPr="00DC75E9" w:rsidRDefault="00872F44" w:rsidP="00F1308E">
            <w:pPr>
              <w:spacing w:after="0"/>
              <w:rPr>
                <w:b/>
                <w:bCs/>
              </w:rPr>
            </w:pPr>
            <w:r w:rsidRPr="00DC75E9">
              <w:rPr>
                <w:b/>
                <w:bCs/>
              </w:rPr>
              <w:lastRenderedPageBreak/>
              <w:t>Teacher Reflection</w:t>
            </w:r>
          </w:p>
        </w:tc>
        <w:tc>
          <w:tcPr>
            <w:tcW w:w="2107" w:type="dxa"/>
          </w:tcPr>
          <w:p w14:paraId="4BBC0A29" w14:textId="30592D4B" w:rsidR="00872F44" w:rsidRPr="00DC75E9" w:rsidRDefault="00872F44" w:rsidP="00F1308E">
            <w:pPr>
              <w:spacing w:after="0"/>
              <w:rPr>
                <w:lang w:val="en-US" w:eastAsia="en-US"/>
              </w:rPr>
            </w:pPr>
            <w:r w:rsidRPr="00DC75E9">
              <w:t xml:space="preserve">Semi-structured interview with </w:t>
            </w:r>
            <w:r w:rsidR="00BD017A" w:rsidRPr="00DC75E9">
              <w:t>1</w:t>
            </w:r>
            <w:r w:rsidRPr="00DC75E9">
              <w:t xml:space="preserve"> teacher (or self-reflection if only one teacher is involved)</w:t>
            </w:r>
          </w:p>
        </w:tc>
        <w:tc>
          <w:tcPr>
            <w:tcW w:w="1530" w:type="dxa"/>
          </w:tcPr>
          <w:p w14:paraId="07DEA250" w14:textId="77777777" w:rsidR="00872F44" w:rsidRPr="00DC75E9" w:rsidRDefault="00872F44" w:rsidP="00F1308E">
            <w:pPr>
              <w:spacing w:after="0"/>
              <w:rPr>
                <w:lang w:val="en-US" w:eastAsia="en-US"/>
              </w:rPr>
            </w:pPr>
            <w:r w:rsidRPr="00DC75E9">
              <w:t>To explore teacher perceptions of Rosetta Stone’s pedagogical affordances and classroom integration</w:t>
            </w:r>
          </w:p>
          <w:p w14:paraId="03057B42" w14:textId="77777777" w:rsidR="00872F44" w:rsidRPr="00DC75E9" w:rsidRDefault="00872F44" w:rsidP="00F1308E">
            <w:pPr>
              <w:spacing w:after="0"/>
              <w:rPr>
                <w:lang w:val="en-US" w:eastAsia="en-US"/>
              </w:rPr>
            </w:pPr>
            <w:r w:rsidRPr="00DC75E9">
              <w:t>To explore teacher perceptions of Rosetta Stone’s pedagogical affordances and classroom integration</w:t>
            </w:r>
          </w:p>
        </w:tc>
      </w:tr>
    </w:tbl>
    <w:p w14:paraId="1DEBEA92" w14:textId="1DB47B8C" w:rsidR="001839BD" w:rsidRPr="00DC75E9" w:rsidRDefault="001D0239" w:rsidP="008B3B9D">
      <w:pPr>
        <w:pStyle w:val="Heading2"/>
        <w:spacing w:before="120"/>
        <w:rPr>
          <w:lang w:val="en-US"/>
        </w:rPr>
      </w:pPr>
      <w:bookmarkStart w:id="43" w:name="_Toc202779417"/>
      <w:r w:rsidRPr="00DC75E9">
        <w:t xml:space="preserve">Method of </w:t>
      </w:r>
      <w:r w:rsidR="00F85332" w:rsidRPr="00DC75E9">
        <w:t>analysing</w:t>
      </w:r>
      <w:r w:rsidRPr="00DC75E9">
        <w:t xml:space="preserve"> data</w:t>
      </w:r>
      <w:bookmarkEnd w:id="43"/>
    </w:p>
    <w:p w14:paraId="05B54907" w14:textId="77777777" w:rsidR="00F40EAB" w:rsidRPr="00DC75E9" w:rsidRDefault="00F40EAB" w:rsidP="00CF4E04">
      <w:pPr>
        <w:spacing w:after="0" w:line="360" w:lineRule="auto"/>
        <w:ind w:left="360" w:firstLine="720"/>
        <w:jc w:val="both"/>
        <w:rPr>
          <w:sz w:val="22"/>
          <w:szCs w:val="22"/>
          <w:lang w:val="en-US" w:eastAsia="en-US"/>
        </w:rPr>
      </w:pPr>
      <w:r w:rsidRPr="00DC75E9">
        <w:rPr>
          <w:sz w:val="22"/>
          <w:szCs w:val="22"/>
          <w:lang w:val="en-US" w:eastAsia="en-US"/>
        </w:rPr>
        <w:t xml:space="preserve">The data in this study were analyzed using two qualitative approaches, each aligned with the type and source of the data collected. The responses from student participants were analyzed using Thematic Analysis, following the six-phase model proposed by Braun and Clarke (2006). This method was selected for its ability to identify, analyze, and interpret patterns or themes within qualitative data, particularly in understanding the pedagogical affordances of the Rosetta </w:t>
      </w:r>
      <w:r w:rsidRPr="00DC75E9">
        <w:rPr>
          <w:sz w:val="22"/>
          <w:szCs w:val="22"/>
          <w:lang w:val="en-US" w:eastAsia="en-US"/>
        </w:rPr>
        <w:lastRenderedPageBreak/>
        <w:t>Stone application from students' perspectives. The process began with familiarization, where the researcher read and re-read the students’ questionnaire responses to gain a comprehensive understanding of the content. Initial codes were then generated by highlighting meaningful units of text related to key ideas such as improvement in fluency, pronunciation support, increased confidence, and structured speaking practice. These codes were then grouped into broader themes, which were subsequently reviewed and refined to ensure they reflected the data accurately and meaningfully. The finalized themes were defined and named clearly, and the findings were reported with illustrative quotes from participants to enhance credibility and depth.</w:t>
      </w:r>
    </w:p>
    <w:p w14:paraId="196529EE" w14:textId="16BF4805" w:rsidR="00F40EAB" w:rsidRPr="00DC75E9" w:rsidRDefault="00F40EAB" w:rsidP="00CF4E04">
      <w:pPr>
        <w:spacing w:after="0" w:line="360" w:lineRule="auto"/>
        <w:ind w:left="360" w:firstLine="720"/>
        <w:jc w:val="both"/>
        <w:rPr>
          <w:sz w:val="22"/>
          <w:szCs w:val="22"/>
          <w:lang w:val="en-US" w:eastAsia="en-US"/>
        </w:rPr>
      </w:pPr>
      <w:r w:rsidRPr="00DC75E9">
        <w:rPr>
          <w:sz w:val="22"/>
          <w:szCs w:val="22"/>
          <w:lang w:val="en-US" w:eastAsia="en-US"/>
        </w:rPr>
        <w:t>Meanwhile, the teacher’s written self-reflection was analyzed using qualitative descriptive analysis. This method involved systematically examining the content of the reflection to extract significant points related to how Rosetta Stone was applied in the classroom and the teacher’s personal insights on its pedagogical relevance. Key statements were interpreted to capture recurring ideas and meaningful reflections concerning the app’s effectiveness, usability, and role in supporting students’ oral presentation development. This analysis helped to construct a narrative of the teacher’s experience, adding a practical dimension to the study’s overall findings.</w:t>
      </w:r>
    </w:p>
    <w:p w14:paraId="0453B504" w14:textId="112B3FD1" w:rsidR="00904450" w:rsidRPr="00DC75E9" w:rsidRDefault="00904450" w:rsidP="008B3B9D">
      <w:pPr>
        <w:pStyle w:val="Heading2"/>
        <w:rPr>
          <w:lang w:val="en-US" w:eastAsia="en-US"/>
        </w:rPr>
      </w:pPr>
      <w:bookmarkStart w:id="44" w:name="_Toc202779418"/>
      <w:r w:rsidRPr="00DC75E9">
        <w:rPr>
          <w:lang w:val="en-US" w:eastAsia="en-US"/>
        </w:rPr>
        <w:lastRenderedPageBreak/>
        <w:t>Data Validity</w:t>
      </w:r>
      <w:bookmarkEnd w:id="44"/>
    </w:p>
    <w:p w14:paraId="25E53584" w14:textId="77777777" w:rsidR="00904450" w:rsidRPr="00DC75E9" w:rsidRDefault="00904450" w:rsidP="00CF4E04">
      <w:pPr>
        <w:spacing w:after="0" w:line="360" w:lineRule="auto"/>
        <w:ind w:left="360" w:firstLine="720"/>
        <w:jc w:val="both"/>
        <w:rPr>
          <w:sz w:val="22"/>
          <w:szCs w:val="22"/>
          <w:lang w:val="en-US" w:eastAsia="en-US"/>
        </w:rPr>
      </w:pPr>
      <w:r w:rsidRPr="00DC75E9">
        <w:rPr>
          <w:sz w:val="22"/>
          <w:szCs w:val="22"/>
          <w:lang w:val="en-US" w:eastAsia="en-US"/>
        </w:rPr>
        <w:t>To ensure data validity in this qualitative research, the technique of member checking was applied. Member checking is a process in which participants are given the opportunity to review the data or interpretations derived from their responses to confirm accuracy and authenticity (Creswell &amp; Poth, 2016). After collecting student questionnaire responses and the teacher’s reflection, the researcher compiled summaries of the main points and returned them to participants via WhatsApp for verification. This step helped ensure that their views were represented correctly and that there was no misinterpretation. It also reinforced the ethical principle of participant involvement in the research process.</w:t>
      </w:r>
    </w:p>
    <w:p w14:paraId="5184DD1C" w14:textId="77777777" w:rsidR="00904450" w:rsidRPr="00DC75E9" w:rsidRDefault="00904450" w:rsidP="00CF4E04">
      <w:pPr>
        <w:spacing w:after="0" w:line="360" w:lineRule="auto"/>
        <w:ind w:left="360" w:firstLine="720"/>
        <w:jc w:val="both"/>
        <w:rPr>
          <w:sz w:val="22"/>
          <w:szCs w:val="22"/>
          <w:lang w:val="en-US" w:eastAsia="en-US"/>
        </w:rPr>
      </w:pPr>
      <w:r w:rsidRPr="00DC75E9">
        <w:rPr>
          <w:sz w:val="22"/>
          <w:szCs w:val="22"/>
          <w:lang w:val="en-US" w:eastAsia="en-US"/>
        </w:rPr>
        <w:t>The member checking process took place in two stages. In the first stage, the researcher transcribed and summarized all responses from both students and the teacher. These summaries were sent back to the respective participants to review and confirm. Some participants provided clarification or added further explanation, which the researcher then included in the final analysis. In the second stage, once initial themes were developed, selected participants were asked to give feedback on whether the findings aligned with their experiences. According to Lincoln and Guba (1985), this process increases the credibility and confirmability of qualitative data.</w:t>
      </w:r>
    </w:p>
    <w:p w14:paraId="6B19170E" w14:textId="71DD78A4" w:rsidR="00904450" w:rsidRDefault="00904450" w:rsidP="00CF4E04">
      <w:pPr>
        <w:spacing w:after="0" w:line="360" w:lineRule="auto"/>
        <w:ind w:left="360" w:firstLine="720"/>
        <w:jc w:val="both"/>
        <w:rPr>
          <w:sz w:val="22"/>
          <w:szCs w:val="22"/>
          <w:lang w:val="en-US" w:eastAsia="en-US"/>
        </w:rPr>
      </w:pPr>
      <w:r w:rsidRPr="00DC75E9">
        <w:rPr>
          <w:sz w:val="22"/>
          <w:szCs w:val="22"/>
          <w:lang w:val="en-US" w:eastAsia="en-US"/>
        </w:rPr>
        <w:lastRenderedPageBreak/>
        <w:t>Using member checking contributed significantly to enhancing the trustworthiness of the study. It allowed participants to feel involved and respected, as their insights were acknowledged and validated through direct communication. This strategy also helped minimize researcher bias, as participants could correct or expand upon interpretations that may not fully capture their intended meaning. By implementing this technique, the study ensured that the findings were grounded in actual participant experiences and not merely the researcher’s assumptions (Birt et al., 2016). Therefore, member checking served as a crucial tool for ensuring data credibility in this classroom-based case study.</w:t>
      </w:r>
    </w:p>
    <w:p w14:paraId="686A5A9C" w14:textId="77777777" w:rsidR="007734A8" w:rsidRDefault="007734A8" w:rsidP="00CF4E04">
      <w:pPr>
        <w:spacing w:after="0" w:line="360" w:lineRule="auto"/>
        <w:ind w:left="360" w:firstLine="720"/>
        <w:jc w:val="both"/>
        <w:rPr>
          <w:sz w:val="22"/>
          <w:szCs w:val="22"/>
          <w:lang w:val="en-US" w:eastAsia="en-US"/>
        </w:rPr>
      </w:pPr>
    </w:p>
    <w:p w14:paraId="029C5167" w14:textId="77777777" w:rsidR="007734A8" w:rsidRDefault="007734A8" w:rsidP="00CF4E04">
      <w:pPr>
        <w:spacing w:after="0" w:line="360" w:lineRule="auto"/>
        <w:ind w:left="360" w:firstLine="720"/>
        <w:jc w:val="both"/>
        <w:rPr>
          <w:sz w:val="22"/>
          <w:szCs w:val="22"/>
          <w:lang w:val="en-US" w:eastAsia="en-US"/>
        </w:rPr>
      </w:pPr>
    </w:p>
    <w:p w14:paraId="035868C0" w14:textId="77777777" w:rsidR="007734A8" w:rsidRDefault="007734A8" w:rsidP="00CF4E04">
      <w:pPr>
        <w:spacing w:after="0" w:line="360" w:lineRule="auto"/>
        <w:ind w:left="360" w:firstLine="720"/>
        <w:jc w:val="both"/>
        <w:rPr>
          <w:sz w:val="22"/>
          <w:szCs w:val="22"/>
          <w:lang w:val="en-US" w:eastAsia="en-US"/>
        </w:rPr>
      </w:pPr>
    </w:p>
    <w:p w14:paraId="1FDDADC5" w14:textId="77777777" w:rsidR="007734A8" w:rsidRDefault="007734A8" w:rsidP="00CF4E04">
      <w:pPr>
        <w:spacing w:after="0" w:line="360" w:lineRule="auto"/>
        <w:ind w:left="360" w:firstLine="720"/>
        <w:jc w:val="both"/>
        <w:rPr>
          <w:sz w:val="22"/>
          <w:szCs w:val="22"/>
          <w:lang w:val="en-US" w:eastAsia="en-US"/>
        </w:rPr>
      </w:pPr>
    </w:p>
    <w:p w14:paraId="7EF73DC9" w14:textId="77777777" w:rsidR="007734A8" w:rsidRDefault="007734A8" w:rsidP="00CF4E04">
      <w:pPr>
        <w:spacing w:after="0" w:line="360" w:lineRule="auto"/>
        <w:ind w:left="360" w:firstLine="720"/>
        <w:jc w:val="both"/>
        <w:rPr>
          <w:sz w:val="22"/>
          <w:szCs w:val="22"/>
          <w:lang w:val="en-US" w:eastAsia="en-US"/>
        </w:rPr>
      </w:pPr>
    </w:p>
    <w:p w14:paraId="1A2893FA" w14:textId="77777777" w:rsidR="007734A8" w:rsidRDefault="007734A8" w:rsidP="00CF4E04">
      <w:pPr>
        <w:spacing w:after="0" w:line="360" w:lineRule="auto"/>
        <w:ind w:left="360" w:firstLine="720"/>
        <w:jc w:val="both"/>
        <w:rPr>
          <w:sz w:val="22"/>
          <w:szCs w:val="22"/>
          <w:lang w:val="en-US" w:eastAsia="en-US"/>
        </w:rPr>
      </w:pPr>
    </w:p>
    <w:p w14:paraId="1A4BDE25" w14:textId="77777777" w:rsidR="007734A8" w:rsidRDefault="007734A8" w:rsidP="00CF4E04">
      <w:pPr>
        <w:spacing w:after="0" w:line="360" w:lineRule="auto"/>
        <w:ind w:left="360" w:firstLine="720"/>
        <w:jc w:val="both"/>
        <w:rPr>
          <w:sz w:val="22"/>
          <w:szCs w:val="22"/>
          <w:lang w:val="en-US" w:eastAsia="en-US"/>
        </w:rPr>
      </w:pPr>
    </w:p>
    <w:p w14:paraId="73A67892" w14:textId="77777777" w:rsidR="007734A8" w:rsidRDefault="007734A8" w:rsidP="00CF4E04">
      <w:pPr>
        <w:spacing w:after="0" w:line="360" w:lineRule="auto"/>
        <w:ind w:left="360" w:firstLine="720"/>
        <w:jc w:val="both"/>
        <w:rPr>
          <w:sz w:val="22"/>
          <w:szCs w:val="22"/>
          <w:lang w:val="en-US" w:eastAsia="en-US"/>
        </w:rPr>
      </w:pPr>
    </w:p>
    <w:p w14:paraId="5EB3A572" w14:textId="77777777" w:rsidR="007734A8" w:rsidRDefault="007734A8" w:rsidP="00CF4E04">
      <w:pPr>
        <w:spacing w:after="0" w:line="360" w:lineRule="auto"/>
        <w:ind w:left="360" w:firstLine="720"/>
        <w:jc w:val="both"/>
        <w:rPr>
          <w:sz w:val="22"/>
          <w:szCs w:val="22"/>
          <w:lang w:val="en-US" w:eastAsia="en-US"/>
        </w:rPr>
      </w:pPr>
    </w:p>
    <w:p w14:paraId="7CE39411" w14:textId="77777777" w:rsidR="007734A8" w:rsidRDefault="007734A8" w:rsidP="00CF4E04">
      <w:pPr>
        <w:spacing w:after="0" w:line="360" w:lineRule="auto"/>
        <w:ind w:left="360" w:firstLine="720"/>
        <w:jc w:val="both"/>
        <w:rPr>
          <w:sz w:val="22"/>
          <w:szCs w:val="22"/>
          <w:lang w:val="en-US" w:eastAsia="en-US"/>
        </w:rPr>
      </w:pPr>
    </w:p>
    <w:p w14:paraId="3D45CD5E" w14:textId="77777777" w:rsidR="007734A8" w:rsidRDefault="007734A8" w:rsidP="00CF4E04">
      <w:pPr>
        <w:spacing w:after="0" w:line="360" w:lineRule="auto"/>
        <w:ind w:left="360" w:firstLine="720"/>
        <w:jc w:val="both"/>
        <w:rPr>
          <w:sz w:val="22"/>
          <w:szCs w:val="22"/>
          <w:lang w:val="en-US" w:eastAsia="en-US"/>
        </w:rPr>
      </w:pPr>
    </w:p>
    <w:p w14:paraId="2523D5ED" w14:textId="77777777" w:rsidR="00B77729" w:rsidRDefault="00B77729" w:rsidP="00CF4E04">
      <w:pPr>
        <w:spacing w:after="0" w:line="360" w:lineRule="auto"/>
        <w:ind w:left="360" w:firstLine="720"/>
        <w:jc w:val="both"/>
        <w:rPr>
          <w:sz w:val="22"/>
          <w:szCs w:val="22"/>
          <w:lang w:val="en-US" w:eastAsia="en-US"/>
        </w:rPr>
      </w:pPr>
    </w:p>
    <w:p w14:paraId="2DF75CC5" w14:textId="77777777" w:rsidR="00B77729" w:rsidRDefault="00B77729" w:rsidP="00CF4E04">
      <w:pPr>
        <w:spacing w:after="0" w:line="360" w:lineRule="auto"/>
        <w:ind w:left="360" w:firstLine="720"/>
        <w:jc w:val="both"/>
        <w:rPr>
          <w:sz w:val="22"/>
          <w:szCs w:val="22"/>
          <w:lang w:val="en-US" w:eastAsia="en-US"/>
        </w:rPr>
      </w:pPr>
    </w:p>
    <w:p w14:paraId="0AC7A1A5" w14:textId="77777777" w:rsidR="007734A8" w:rsidRPr="00DC75E9" w:rsidRDefault="007734A8" w:rsidP="00CF4E04">
      <w:pPr>
        <w:spacing w:after="0" w:line="360" w:lineRule="auto"/>
        <w:ind w:left="360" w:firstLine="720"/>
        <w:jc w:val="both"/>
        <w:rPr>
          <w:sz w:val="22"/>
          <w:szCs w:val="22"/>
          <w:lang w:val="en-US" w:eastAsia="en-US"/>
        </w:rPr>
      </w:pPr>
    </w:p>
    <w:p w14:paraId="0FD3AF1A" w14:textId="5B99E081" w:rsidR="003852C3" w:rsidRPr="00DC75E9" w:rsidRDefault="003852C3" w:rsidP="008B3B9D">
      <w:pPr>
        <w:pStyle w:val="Heading1"/>
        <w:rPr>
          <w:lang w:val="en-US"/>
        </w:rPr>
      </w:pPr>
      <w:bookmarkStart w:id="45" w:name="_Toc202779419"/>
      <w:r w:rsidRPr="00DC75E9">
        <w:rPr>
          <w:lang w:val="en-US"/>
        </w:rPr>
        <w:t>CHAPTER IV</w:t>
      </w:r>
      <w:bookmarkEnd w:id="45"/>
    </w:p>
    <w:p w14:paraId="46F13FA1" w14:textId="66CA339A" w:rsidR="003852C3" w:rsidRPr="00DC75E9" w:rsidRDefault="003852C3" w:rsidP="00F1308E">
      <w:pPr>
        <w:spacing w:after="0" w:line="360" w:lineRule="auto"/>
        <w:jc w:val="center"/>
        <w:rPr>
          <w:b/>
          <w:bCs/>
          <w:sz w:val="22"/>
          <w:szCs w:val="22"/>
          <w:lang w:val="en-US"/>
        </w:rPr>
      </w:pPr>
      <w:r w:rsidRPr="00DC75E9">
        <w:rPr>
          <w:b/>
          <w:bCs/>
          <w:sz w:val="22"/>
          <w:szCs w:val="22"/>
          <w:lang w:val="en-US"/>
        </w:rPr>
        <w:t>FINDING AND DISCUSSION</w:t>
      </w:r>
    </w:p>
    <w:p w14:paraId="3022CC65" w14:textId="6D069449" w:rsidR="003852C3" w:rsidRPr="00DC75E9" w:rsidRDefault="003852C3" w:rsidP="00F1308E">
      <w:pPr>
        <w:spacing w:after="0" w:line="360" w:lineRule="auto"/>
        <w:ind w:firstLine="720"/>
        <w:jc w:val="both"/>
        <w:rPr>
          <w:sz w:val="22"/>
          <w:szCs w:val="22"/>
          <w:lang w:val="en-US"/>
        </w:rPr>
      </w:pPr>
      <w:r w:rsidRPr="00DC75E9">
        <w:rPr>
          <w:sz w:val="22"/>
          <w:szCs w:val="22"/>
          <w:lang w:val="en-US"/>
        </w:rPr>
        <w:t>Research findings and discussion from the interviews are presented in this chapter. The findings relate directly to the research questions and objectives. An analysis of the collected interview data comprises the results. The discussion is further supported by relevant expert theories.</w:t>
      </w:r>
    </w:p>
    <w:p w14:paraId="42080E6A" w14:textId="2E718290" w:rsidR="003852C3" w:rsidRPr="008B3B9D" w:rsidRDefault="003852C3">
      <w:pPr>
        <w:pStyle w:val="Heading2"/>
        <w:numPr>
          <w:ilvl w:val="0"/>
          <w:numId w:val="24"/>
        </w:numPr>
        <w:rPr>
          <w:lang w:val="en-US"/>
        </w:rPr>
      </w:pPr>
      <w:bookmarkStart w:id="46" w:name="_Toc202779420"/>
      <w:r w:rsidRPr="008B3B9D">
        <w:rPr>
          <w:lang w:val="en-US"/>
        </w:rPr>
        <w:t>Finding</w:t>
      </w:r>
      <w:bookmarkEnd w:id="46"/>
    </w:p>
    <w:p w14:paraId="5B7AFEB4" w14:textId="39ADDE70" w:rsidR="00450E2B" w:rsidRDefault="00450E2B" w:rsidP="00F1308E">
      <w:pPr>
        <w:spacing w:after="0" w:line="360" w:lineRule="auto"/>
        <w:ind w:left="360" w:firstLine="720"/>
        <w:jc w:val="both"/>
        <w:rPr>
          <w:sz w:val="22"/>
          <w:szCs w:val="22"/>
          <w:lang w:val="en-US" w:eastAsia="en-US"/>
        </w:rPr>
      </w:pPr>
      <w:r w:rsidRPr="00DC75E9">
        <w:rPr>
          <w:sz w:val="22"/>
          <w:szCs w:val="22"/>
          <w:lang w:val="en-US" w:eastAsia="en-US"/>
        </w:rPr>
        <w:t>A total of 15 students from a senior high school in Central Java were invited to participate in this study, and all agreed to be interviewed regarding their experiences using Rosetta Stone as a mobile learning application for oral presentation training. To provide transparency to the readers of this study, Table 1 is shown below to present the participant distribution:</w:t>
      </w:r>
    </w:p>
    <w:p w14:paraId="418CCC32" w14:textId="6731BD53" w:rsidR="00C639C9" w:rsidRPr="00DC75E9" w:rsidRDefault="00FF44B5" w:rsidP="00C639C9">
      <w:pPr>
        <w:spacing w:after="0" w:line="360" w:lineRule="auto"/>
        <w:ind w:firstLine="360"/>
        <w:jc w:val="center"/>
        <w:rPr>
          <w:sz w:val="22"/>
          <w:szCs w:val="22"/>
          <w:lang w:val="en-US" w:eastAsia="en-US"/>
        </w:rPr>
      </w:pPr>
      <w:r w:rsidRPr="00DC75E9">
        <w:rPr>
          <w:b/>
          <w:bCs/>
          <w:noProof/>
          <w:sz w:val="22"/>
          <w:szCs w:val="22"/>
          <w14:ligatures w14:val="standardContextual"/>
        </w:rPr>
        <w:drawing>
          <wp:anchor distT="0" distB="0" distL="114300" distR="114300" simplePos="0" relativeHeight="251687936" behindDoc="0" locked="0" layoutInCell="1" allowOverlap="1" wp14:anchorId="7BA85B1D" wp14:editId="762DA7AD">
            <wp:simplePos x="0" y="0"/>
            <wp:positionH relativeFrom="column">
              <wp:posOffset>347980</wp:posOffset>
            </wp:positionH>
            <wp:positionV relativeFrom="paragraph">
              <wp:posOffset>237490</wp:posOffset>
            </wp:positionV>
            <wp:extent cx="3263900" cy="1753235"/>
            <wp:effectExtent l="0" t="0" r="12700" b="18415"/>
            <wp:wrapNone/>
            <wp:docPr id="149796692"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14:sizeRelH relativeFrom="page">
              <wp14:pctWidth>0</wp14:pctWidth>
            </wp14:sizeRelH>
            <wp14:sizeRelV relativeFrom="page">
              <wp14:pctHeight>0</wp14:pctHeight>
            </wp14:sizeRelV>
          </wp:anchor>
        </w:drawing>
      </w:r>
      <w:r w:rsidR="00C639C9" w:rsidRPr="00C639C9">
        <w:rPr>
          <w:b/>
          <w:bCs/>
          <w:sz w:val="22"/>
          <w:szCs w:val="22"/>
          <w:lang w:val="en-US" w:eastAsia="en-US"/>
        </w:rPr>
        <w:t>Figure 4.1</w:t>
      </w:r>
      <w:r w:rsidR="00C639C9">
        <w:rPr>
          <w:sz w:val="22"/>
          <w:szCs w:val="22"/>
          <w:lang w:val="en-US" w:eastAsia="en-US"/>
        </w:rPr>
        <w:t xml:space="preserve"> Gender Distribution</w:t>
      </w:r>
    </w:p>
    <w:p w14:paraId="09D10982" w14:textId="5CEF663B" w:rsidR="00450E2B" w:rsidRPr="00DC75E9" w:rsidRDefault="00450E2B" w:rsidP="00F1308E">
      <w:pPr>
        <w:spacing w:after="0" w:line="360" w:lineRule="auto"/>
        <w:ind w:firstLine="360"/>
        <w:jc w:val="center"/>
        <w:rPr>
          <w:sz w:val="22"/>
          <w:szCs w:val="22"/>
          <w:lang w:val="en-US" w:eastAsia="en-US"/>
        </w:rPr>
      </w:pPr>
    </w:p>
    <w:p w14:paraId="6FB7F561" w14:textId="5ABBE828" w:rsidR="00450E2B" w:rsidRPr="00DC75E9" w:rsidRDefault="00450E2B" w:rsidP="00F1308E">
      <w:pPr>
        <w:spacing w:after="0" w:line="360" w:lineRule="auto"/>
        <w:ind w:firstLine="360"/>
        <w:jc w:val="center"/>
        <w:rPr>
          <w:sz w:val="22"/>
          <w:szCs w:val="22"/>
          <w:lang w:val="en-US" w:eastAsia="en-US"/>
        </w:rPr>
      </w:pPr>
    </w:p>
    <w:p w14:paraId="5DA518B5" w14:textId="492C2E9F" w:rsidR="00450E2B" w:rsidRPr="00DC75E9" w:rsidRDefault="00450E2B" w:rsidP="00F1308E">
      <w:pPr>
        <w:spacing w:after="0" w:line="360" w:lineRule="auto"/>
        <w:ind w:firstLine="360"/>
        <w:jc w:val="center"/>
        <w:rPr>
          <w:sz w:val="22"/>
          <w:szCs w:val="22"/>
          <w:lang w:val="en-US" w:eastAsia="en-US"/>
        </w:rPr>
      </w:pPr>
    </w:p>
    <w:p w14:paraId="3D85F162" w14:textId="6C5FE144" w:rsidR="00450E2B" w:rsidRPr="00DC75E9" w:rsidRDefault="00450E2B" w:rsidP="00F1308E">
      <w:pPr>
        <w:spacing w:after="0" w:line="360" w:lineRule="auto"/>
        <w:ind w:firstLine="360"/>
        <w:jc w:val="center"/>
        <w:rPr>
          <w:sz w:val="22"/>
          <w:szCs w:val="22"/>
          <w:lang w:val="en-US" w:eastAsia="en-US"/>
        </w:rPr>
      </w:pPr>
    </w:p>
    <w:p w14:paraId="0CB3A5E5" w14:textId="4B9EB788" w:rsidR="00450E2B" w:rsidRPr="00DC75E9" w:rsidRDefault="00450E2B" w:rsidP="00F1308E">
      <w:pPr>
        <w:spacing w:after="0" w:line="360" w:lineRule="auto"/>
        <w:ind w:firstLine="360"/>
        <w:jc w:val="center"/>
        <w:rPr>
          <w:sz w:val="22"/>
          <w:szCs w:val="22"/>
          <w:lang w:val="en-US" w:eastAsia="en-US"/>
        </w:rPr>
      </w:pPr>
    </w:p>
    <w:p w14:paraId="2CC71ABD" w14:textId="77777777" w:rsidR="00450E2B" w:rsidRPr="00DC75E9" w:rsidRDefault="00450E2B" w:rsidP="00F1308E">
      <w:pPr>
        <w:spacing w:after="0" w:line="360" w:lineRule="auto"/>
        <w:ind w:firstLine="360"/>
        <w:jc w:val="center"/>
        <w:rPr>
          <w:sz w:val="22"/>
          <w:szCs w:val="22"/>
          <w:lang w:val="en-US" w:eastAsia="en-US"/>
        </w:rPr>
      </w:pPr>
    </w:p>
    <w:p w14:paraId="222DE5A8" w14:textId="77777777" w:rsidR="00450E2B" w:rsidRPr="00DC75E9" w:rsidRDefault="00450E2B" w:rsidP="00F1308E">
      <w:pPr>
        <w:spacing w:after="0" w:line="360" w:lineRule="auto"/>
        <w:ind w:firstLine="360"/>
        <w:jc w:val="center"/>
        <w:rPr>
          <w:sz w:val="22"/>
          <w:szCs w:val="22"/>
          <w:lang w:val="en-US" w:eastAsia="en-US"/>
        </w:rPr>
      </w:pPr>
    </w:p>
    <w:p w14:paraId="4569E801" w14:textId="77777777" w:rsidR="00450E2B" w:rsidRPr="00DC75E9" w:rsidRDefault="00450E2B" w:rsidP="00F1308E">
      <w:pPr>
        <w:spacing w:after="0" w:line="360" w:lineRule="auto"/>
        <w:ind w:left="360" w:firstLine="720"/>
        <w:jc w:val="both"/>
        <w:rPr>
          <w:sz w:val="22"/>
          <w:szCs w:val="22"/>
          <w:lang w:val="en-US" w:eastAsia="en-US"/>
        </w:rPr>
      </w:pPr>
    </w:p>
    <w:p w14:paraId="5E9BA69B" w14:textId="26B69474" w:rsidR="00450E2B" w:rsidRPr="00DC75E9" w:rsidRDefault="00450E2B" w:rsidP="00F1308E">
      <w:pPr>
        <w:spacing w:after="0" w:line="360" w:lineRule="auto"/>
        <w:ind w:left="360" w:firstLine="720"/>
        <w:jc w:val="both"/>
        <w:rPr>
          <w:sz w:val="22"/>
          <w:szCs w:val="22"/>
          <w:lang w:val="en-US" w:eastAsia="en-US"/>
        </w:rPr>
      </w:pPr>
      <w:r w:rsidRPr="00DC75E9">
        <w:rPr>
          <w:sz w:val="22"/>
          <w:szCs w:val="22"/>
          <w:lang w:val="en-US" w:eastAsia="en-US"/>
        </w:rPr>
        <w:t xml:space="preserve">According to the table, the participants consisted of both male and female students from the same grade level. All participants had prior experience using Rosetta Stone in the classroom or for independent speaking practice. </w:t>
      </w:r>
    </w:p>
    <w:p w14:paraId="2B997645" w14:textId="271AB82F" w:rsidR="00447E41" w:rsidRPr="008B3B9D" w:rsidRDefault="003852C3">
      <w:pPr>
        <w:pStyle w:val="Heading3"/>
        <w:numPr>
          <w:ilvl w:val="0"/>
          <w:numId w:val="25"/>
        </w:numPr>
        <w:rPr>
          <w:lang w:val="en-US"/>
        </w:rPr>
      </w:pPr>
      <w:bookmarkStart w:id="47" w:name="_Toc202779421"/>
      <w:r w:rsidRPr="00DC75E9">
        <w:t xml:space="preserve">Students' </w:t>
      </w:r>
      <w:r w:rsidR="001542FE" w:rsidRPr="00DC75E9">
        <w:t>Views</w:t>
      </w:r>
      <w:r w:rsidRPr="00DC75E9">
        <w:t xml:space="preserve"> of the Pedagogical Affordances of Rosetta Stone in Supporting Oral Presentation Training</w:t>
      </w:r>
      <w:bookmarkEnd w:id="47"/>
    </w:p>
    <w:p w14:paraId="1FF8F187" w14:textId="16C5546D" w:rsidR="00C639C9" w:rsidRDefault="00561415" w:rsidP="006C51B3">
      <w:pPr>
        <w:spacing w:after="0" w:line="360" w:lineRule="auto"/>
        <w:ind w:left="360" w:firstLine="720"/>
        <w:jc w:val="both"/>
        <w:rPr>
          <w:sz w:val="22"/>
          <w:szCs w:val="22"/>
          <w:lang w:val="en-US"/>
        </w:rPr>
      </w:pPr>
      <w:r w:rsidRPr="00DC75E9">
        <w:rPr>
          <w:sz w:val="22"/>
          <w:szCs w:val="22"/>
          <w:lang w:val="en-US"/>
        </w:rPr>
        <w:t>Findings from semi-structured interviews with 15 students reveal their views on Rosetta Stone’s mobile app as a tool for improving oral presentation skills. I used thematic analysis to identify recurring patterns and themes in participants’ responses. The findings specifically address Research Question 1:</w:t>
      </w:r>
      <w:r w:rsidR="00806ABE" w:rsidRPr="00DC75E9">
        <w:rPr>
          <w:sz w:val="22"/>
          <w:szCs w:val="22"/>
          <w:lang w:val="en-US"/>
        </w:rPr>
        <w:t xml:space="preserve"> </w:t>
      </w:r>
      <w:r w:rsidRPr="00DC75E9">
        <w:rPr>
          <w:sz w:val="22"/>
          <w:szCs w:val="22"/>
          <w:lang w:val="en-US"/>
        </w:rPr>
        <w:t xml:space="preserve">How do students </w:t>
      </w:r>
      <w:r w:rsidR="002A47B5">
        <w:rPr>
          <w:sz w:val="22"/>
          <w:szCs w:val="22"/>
          <w:lang w:val="en-US"/>
        </w:rPr>
        <w:t>view to</w:t>
      </w:r>
      <w:r w:rsidRPr="00DC75E9">
        <w:rPr>
          <w:sz w:val="22"/>
          <w:szCs w:val="22"/>
          <w:lang w:val="en-US"/>
        </w:rPr>
        <w:t xml:space="preserve"> the pedagogical </w:t>
      </w:r>
    </w:p>
    <w:p w14:paraId="481E8139" w14:textId="3F992BFD" w:rsidR="006C51B3" w:rsidRDefault="00561415" w:rsidP="006C51B3">
      <w:pPr>
        <w:spacing w:after="0" w:line="360" w:lineRule="auto"/>
        <w:ind w:left="360" w:firstLine="720"/>
        <w:jc w:val="both"/>
        <w:rPr>
          <w:sz w:val="22"/>
          <w:szCs w:val="22"/>
          <w:lang w:val="en-US"/>
        </w:rPr>
      </w:pPr>
      <w:r w:rsidRPr="00DC75E9">
        <w:rPr>
          <w:sz w:val="22"/>
          <w:szCs w:val="22"/>
          <w:lang w:val="en-US"/>
        </w:rPr>
        <w:t>affordances of Rosetta Stone in supporting oral presentation training</w:t>
      </w:r>
      <w:r w:rsidR="006C51B3">
        <w:rPr>
          <w:sz w:val="22"/>
          <w:szCs w:val="22"/>
          <w:lang w:val="en-US"/>
        </w:rPr>
        <w:t>?</w:t>
      </w:r>
    </w:p>
    <w:p w14:paraId="1F0BFE8F" w14:textId="4D93902D" w:rsidR="006C51B3" w:rsidRDefault="00C639C9" w:rsidP="006C51B3">
      <w:pPr>
        <w:spacing w:after="0" w:line="360" w:lineRule="auto"/>
        <w:ind w:firstLine="360"/>
        <w:jc w:val="center"/>
        <w:rPr>
          <w:sz w:val="22"/>
          <w:szCs w:val="22"/>
          <w:lang w:val="en-US"/>
        </w:rPr>
      </w:pPr>
      <w:r w:rsidRPr="008B51C9">
        <w:rPr>
          <w:noProof/>
          <w:sz w:val="22"/>
          <w:szCs w:val="22"/>
        </w:rPr>
        <w:drawing>
          <wp:anchor distT="0" distB="0" distL="114300" distR="114300" simplePos="0" relativeHeight="251695104" behindDoc="0" locked="0" layoutInCell="1" allowOverlap="1" wp14:anchorId="6A5C5F60" wp14:editId="07316FCB">
            <wp:simplePos x="0" y="0"/>
            <wp:positionH relativeFrom="column">
              <wp:posOffset>224348</wp:posOffset>
            </wp:positionH>
            <wp:positionV relativeFrom="paragraph">
              <wp:posOffset>226759</wp:posOffset>
            </wp:positionV>
            <wp:extent cx="3515328" cy="2360930"/>
            <wp:effectExtent l="0" t="0" r="47625" b="58420"/>
            <wp:wrapNone/>
            <wp:docPr id="314486082" name="Diagram 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6" r:lo="rId17" r:qs="rId18" r:cs="rId19"/>
              </a:graphicData>
            </a:graphic>
            <wp14:sizeRelH relativeFrom="margin">
              <wp14:pctWidth>0</wp14:pctWidth>
            </wp14:sizeRelH>
            <wp14:sizeRelV relativeFrom="margin">
              <wp14:pctHeight>0</wp14:pctHeight>
            </wp14:sizeRelV>
          </wp:anchor>
        </w:drawing>
      </w:r>
      <w:r w:rsidR="00FB35BE">
        <w:rPr>
          <w:b/>
          <w:bCs/>
          <w:sz w:val="22"/>
          <w:szCs w:val="22"/>
          <w:lang w:val="en-US"/>
        </w:rPr>
        <w:t>Figure</w:t>
      </w:r>
      <w:r w:rsidR="006C51B3" w:rsidRPr="006C51B3">
        <w:rPr>
          <w:b/>
          <w:bCs/>
          <w:sz w:val="22"/>
          <w:szCs w:val="22"/>
          <w:lang w:val="en-US"/>
        </w:rPr>
        <w:t xml:space="preserve"> 4.</w:t>
      </w:r>
      <w:r w:rsidR="00FB35BE">
        <w:rPr>
          <w:b/>
          <w:bCs/>
          <w:sz w:val="22"/>
          <w:szCs w:val="22"/>
          <w:lang w:val="en-US"/>
        </w:rPr>
        <w:t>2</w:t>
      </w:r>
      <w:r w:rsidR="006C51B3">
        <w:rPr>
          <w:b/>
          <w:bCs/>
          <w:sz w:val="22"/>
          <w:szCs w:val="22"/>
          <w:lang w:val="en-US"/>
        </w:rPr>
        <w:t xml:space="preserve"> </w:t>
      </w:r>
      <w:r w:rsidR="006C51B3">
        <w:rPr>
          <w:sz w:val="22"/>
          <w:szCs w:val="22"/>
          <w:lang w:val="en-US"/>
        </w:rPr>
        <w:t>Themes of Students’ View of Rosetta Stone</w:t>
      </w:r>
    </w:p>
    <w:p w14:paraId="45D6A92D" w14:textId="222C5215" w:rsidR="00C639C9" w:rsidRDefault="00C639C9" w:rsidP="006C51B3">
      <w:pPr>
        <w:spacing w:after="0" w:line="360" w:lineRule="auto"/>
        <w:ind w:firstLine="360"/>
        <w:jc w:val="center"/>
        <w:rPr>
          <w:sz w:val="22"/>
          <w:szCs w:val="22"/>
          <w:lang w:val="en-US"/>
        </w:rPr>
      </w:pPr>
    </w:p>
    <w:p w14:paraId="415CA8BF" w14:textId="4335E2DA" w:rsidR="00C639C9" w:rsidRDefault="00C639C9" w:rsidP="006C51B3">
      <w:pPr>
        <w:spacing w:after="0" w:line="360" w:lineRule="auto"/>
        <w:ind w:firstLine="360"/>
        <w:jc w:val="center"/>
        <w:rPr>
          <w:sz w:val="22"/>
          <w:szCs w:val="22"/>
          <w:lang w:val="en-US"/>
        </w:rPr>
      </w:pPr>
    </w:p>
    <w:p w14:paraId="3403D2D0" w14:textId="72CF6E89" w:rsidR="00C639C9" w:rsidRDefault="00C639C9" w:rsidP="006C51B3">
      <w:pPr>
        <w:spacing w:after="0" w:line="360" w:lineRule="auto"/>
        <w:ind w:firstLine="360"/>
        <w:jc w:val="center"/>
        <w:rPr>
          <w:sz w:val="22"/>
          <w:szCs w:val="22"/>
          <w:lang w:val="en-US"/>
        </w:rPr>
      </w:pPr>
    </w:p>
    <w:p w14:paraId="558C6602" w14:textId="77777777" w:rsidR="00C639C9" w:rsidRDefault="00C639C9" w:rsidP="006C51B3">
      <w:pPr>
        <w:spacing w:after="0" w:line="360" w:lineRule="auto"/>
        <w:ind w:firstLine="360"/>
        <w:jc w:val="center"/>
        <w:rPr>
          <w:sz w:val="22"/>
          <w:szCs w:val="22"/>
          <w:lang w:val="en-US"/>
        </w:rPr>
      </w:pPr>
    </w:p>
    <w:p w14:paraId="51B25258" w14:textId="3394AAA5" w:rsidR="00C639C9" w:rsidRDefault="00C639C9" w:rsidP="006C51B3">
      <w:pPr>
        <w:spacing w:after="0" w:line="360" w:lineRule="auto"/>
        <w:ind w:firstLine="360"/>
        <w:jc w:val="center"/>
        <w:rPr>
          <w:sz w:val="22"/>
          <w:szCs w:val="22"/>
          <w:lang w:val="en-US"/>
        </w:rPr>
      </w:pPr>
    </w:p>
    <w:p w14:paraId="4AE53979" w14:textId="77777777" w:rsidR="00C639C9" w:rsidRDefault="00C639C9" w:rsidP="006C51B3">
      <w:pPr>
        <w:spacing w:after="0" w:line="360" w:lineRule="auto"/>
        <w:ind w:firstLine="360"/>
        <w:jc w:val="center"/>
        <w:rPr>
          <w:sz w:val="22"/>
          <w:szCs w:val="22"/>
          <w:lang w:val="en-US"/>
        </w:rPr>
      </w:pPr>
    </w:p>
    <w:p w14:paraId="20ABBD8A" w14:textId="5BF98F75" w:rsidR="00C639C9" w:rsidRDefault="00C639C9" w:rsidP="006C51B3">
      <w:pPr>
        <w:spacing w:after="0" w:line="360" w:lineRule="auto"/>
        <w:ind w:firstLine="360"/>
        <w:jc w:val="center"/>
        <w:rPr>
          <w:sz w:val="22"/>
          <w:szCs w:val="22"/>
          <w:lang w:val="en-US"/>
        </w:rPr>
      </w:pPr>
    </w:p>
    <w:p w14:paraId="61FBF275" w14:textId="77777777" w:rsidR="00C639C9" w:rsidRDefault="00C639C9" w:rsidP="006C51B3">
      <w:pPr>
        <w:spacing w:after="0" w:line="360" w:lineRule="auto"/>
        <w:ind w:firstLine="360"/>
        <w:jc w:val="center"/>
        <w:rPr>
          <w:sz w:val="22"/>
          <w:szCs w:val="22"/>
          <w:lang w:val="en-US"/>
        </w:rPr>
      </w:pPr>
    </w:p>
    <w:p w14:paraId="7B0465C5" w14:textId="77777777" w:rsidR="00C639C9" w:rsidRDefault="00C639C9" w:rsidP="006C51B3">
      <w:pPr>
        <w:spacing w:after="0" w:line="360" w:lineRule="auto"/>
        <w:ind w:firstLine="360"/>
        <w:jc w:val="center"/>
        <w:rPr>
          <w:sz w:val="22"/>
          <w:szCs w:val="22"/>
          <w:lang w:val="en-US"/>
        </w:rPr>
      </w:pPr>
    </w:p>
    <w:p w14:paraId="76F7D0FC" w14:textId="657917F3" w:rsidR="00C639C9" w:rsidRDefault="00C639C9" w:rsidP="006C51B3">
      <w:pPr>
        <w:spacing w:after="0" w:line="360" w:lineRule="auto"/>
        <w:ind w:firstLine="360"/>
        <w:jc w:val="center"/>
        <w:rPr>
          <w:sz w:val="22"/>
          <w:szCs w:val="22"/>
          <w:lang w:val="en-US"/>
        </w:rPr>
      </w:pPr>
    </w:p>
    <w:p w14:paraId="03868D0D" w14:textId="4E017F2D" w:rsidR="00A91FA6" w:rsidRPr="00DC75E9" w:rsidRDefault="009C2849">
      <w:pPr>
        <w:pStyle w:val="ListParagraph"/>
        <w:numPr>
          <w:ilvl w:val="1"/>
          <w:numId w:val="11"/>
        </w:numPr>
        <w:spacing w:before="240" w:after="0" w:line="360" w:lineRule="auto"/>
        <w:ind w:left="720"/>
        <w:jc w:val="both"/>
        <w:rPr>
          <w:b/>
          <w:bCs/>
          <w:sz w:val="22"/>
          <w:szCs w:val="22"/>
          <w:lang w:val="en-US"/>
        </w:rPr>
      </w:pPr>
      <w:r w:rsidRPr="00DC75E9">
        <w:rPr>
          <w:b/>
          <w:bCs/>
          <w:sz w:val="22"/>
          <w:szCs w:val="22"/>
          <w:lang w:val="en-US"/>
        </w:rPr>
        <w:t>Automated Feedback for Pronunciation Awareness</w:t>
      </w:r>
    </w:p>
    <w:p w14:paraId="1F0C5C1C" w14:textId="3470F01F" w:rsidR="009C2849" w:rsidRDefault="009C2849" w:rsidP="00F1308E">
      <w:pPr>
        <w:spacing w:after="0" w:line="360" w:lineRule="auto"/>
        <w:ind w:left="720" w:firstLine="720"/>
        <w:jc w:val="both"/>
        <w:rPr>
          <w:sz w:val="22"/>
          <w:szCs w:val="22"/>
          <w:lang w:val="en-US"/>
        </w:rPr>
      </w:pPr>
      <w:r w:rsidRPr="00DC75E9">
        <w:rPr>
          <w:sz w:val="22"/>
          <w:szCs w:val="22"/>
          <w:lang w:val="en-US"/>
        </w:rPr>
        <w:t>A significant number of participants recognized the effectiveness of Rosetta Stone’s speech recognition technology in improving their English pronunciation. They described how the app’s ability to provide immediate, automated feedback helped them identify specific pronunciation errors and correct them through repeated attempts.</w:t>
      </w:r>
    </w:p>
    <w:p w14:paraId="58E2C66F" w14:textId="167E2D23" w:rsidR="00C639C9" w:rsidRPr="00C639C9" w:rsidRDefault="00C639C9" w:rsidP="00C639C9">
      <w:pPr>
        <w:spacing w:after="0" w:line="360" w:lineRule="auto"/>
        <w:ind w:left="720"/>
        <w:jc w:val="center"/>
        <w:rPr>
          <w:sz w:val="22"/>
          <w:szCs w:val="22"/>
          <w:lang w:val="en-US"/>
        </w:rPr>
      </w:pPr>
      <w:r w:rsidRPr="00C639C9">
        <w:rPr>
          <w:b/>
          <w:bCs/>
          <w:sz w:val="22"/>
          <w:szCs w:val="22"/>
          <w:lang w:val="en-US"/>
        </w:rPr>
        <w:t>Table 4.1</w:t>
      </w:r>
      <w:r>
        <w:rPr>
          <w:b/>
          <w:bCs/>
          <w:sz w:val="22"/>
          <w:szCs w:val="22"/>
          <w:lang w:val="en-US"/>
        </w:rPr>
        <w:t xml:space="preserve"> </w:t>
      </w:r>
      <w:r w:rsidRPr="00C639C9">
        <w:rPr>
          <w:sz w:val="22"/>
          <w:szCs w:val="22"/>
          <w:lang w:val="en-US"/>
        </w:rPr>
        <w:t>Automated Feedback for Pronunciation Awareness</w:t>
      </w:r>
    </w:p>
    <w:tbl>
      <w:tblPr>
        <w:tblStyle w:val="TableGrid"/>
        <w:tblW w:w="0" w:type="auto"/>
        <w:tblInd w:w="715" w:type="dxa"/>
        <w:tblLook w:val="04A0" w:firstRow="1" w:lastRow="0" w:firstColumn="1" w:lastColumn="0" w:noHBand="0" w:noVBand="1"/>
      </w:tblPr>
      <w:tblGrid>
        <w:gridCol w:w="1902"/>
        <w:gridCol w:w="3215"/>
      </w:tblGrid>
      <w:tr w:rsidR="009C2849" w:rsidRPr="00DC75E9" w14:paraId="18B0B490" w14:textId="77777777" w:rsidTr="009C2849">
        <w:tc>
          <w:tcPr>
            <w:tcW w:w="2340" w:type="dxa"/>
            <w:hideMark/>
          </w:tcPr>
          <w:p w14:paraId="78B0F893" w14:textId="77777777" w:rsidR="009C2849" w:rsidRPr="00DC75E9" w:rsidRDefault="009C2849" w:rsidP="00F1308E">
            <w:pPr>
              <w:spacing w:after="0" w:line="360" w:lineRule="auto"/>
              <w:jc w:val="both"/>
              <w:rPr>
                <w:b/>
                <w:bCs/>
                <w:lang w:val="en-US"/>
              </w:rPr>
            </w:pPr>
            <w:r w:rsidRPr="00DC75E9">
              <w:rPr>
                <w:b/>
                <w:bCs/>
                <w:lang w:val="en-US"/>
              </w:rPr>
              <w:t>Sub-Theme</w:t>
            </w:r>
          </w:p>
        </w:tc>
        <w:tc>
          <w:tcPr>
            <w:tcW w:w="4872" w:type="dxa"/>
            <w:hideMark/>
          </w:tcPr>
          <w:p w14:paraId="383D09E0" w14:textId="77777777" w:rsidR="009C2849" w:rsidRPr="00DC75E9" w:rsidRDefault="009C2849" w:rsidP="00F1308E">
            <w:pPr>
              <w:spacing w:after="0" w:line="360" w:lineRule="auto"/>
              <w:jc w:val="both"/>
              <w:rPr>
                <w:b/>
                <w:bCs/>
                <w:lang w:val="en-US"/>
              </w:rPr>
            </w:pPr>
            <w:r w:rsidRPr="00DC75E9">
              <w:rPr>
                <w:b/>
                <w:bCs/>
                <w:lang w:val="en-US"/>
              </w:rPr>
              <w:t>Coding Excerpt</w:t>
            </w:r>
          </w:p>
        </w:tc>
      </w:tr>
      <w:tr w:rsidR="009C2849" w:rsidRPr="00DC75E9" w14:paraId="6BEAD06F" w14:textId="77777777" w:rsidTr="009C2849">
        <w:tc>
          <w:tcPr>
            <w:tcW w:w="2340" w:type="dxa"/>
            <w:hideMark/>
          </w:tcPr>
          <w:p w14:paraId="4E0BB827" w14:textId="77777777" w:rsidR="009C2849" w:rsidRPr="00DC75E9" w:rsidRDefault="009C2849" w:rsidP="00F1308E">
            <w:pPr>
              <w:spacing w:after="0" w:line="360" w:lineRule="auto"/>
              <w:rPr>
                <w:lang w:val="en-US"/>
              </w:rPr>
            </w:pPr>
            <w:r w:rsidRPr="00DC75E9">
              <w:rPr>
                <w:lang w:val="en-US"/>
              </w:rPr>
              <w:t>Real-time pronunciation correction</w:t>
            </w:r>
          </w:p>
        </w:tc>
        <w:tc>
          <w:tcPr>
            <w:tcW w:w="4872" w:type="dxa"/>
            <w:hideMark/>
          </w:tcPr>
          <w:p w14:paraId="32A480B8" w14:textId="77777777" w:rsidR="009C2849" w:rsidRPr="00DC75E9" w:rsidRDefault="009C2849" w:rsidP="00F1308E">
            <w:pPr>
              <w:spacing w:after="0" w:line="360" w:lineRule="auto"/>
              <w:rPr>
                <w:lang w:val="en-US"/>
              </w:rPr>
            </w:pPr>
            <w:r w:rsidRPr="00DC75E9">
              <w:rPr>
                <w:lang w:val="en-US"/>
              </w:rPr>
              <w:t>“The voice recognition feature gives a score when I speak, so if I mispronounce something, it marks it.” – P2</w:t>
            </w:r>
          </w:p>
        </w:tc>
      </w:tr>
      <w:tr w:rsidR="009C2849" w:rsidRPr="00DC75E9" w14:paraId="678A5672" w14:textId="77777777" w:rsidTr="009C2849">
        <w:tc>
          <w:tcPr>
            <w:tcW w:w="2340" w:type="dxa"/>
            <w:hideMark/>
          </w:tcPr>
          <w:p w14:paraId="2A4B1801" w14:textId="77777777" w:rsidR="009C2849" w:rsidRPr="00DC75E9" w:rsidRDefault="009C2849" w:rsidP="00F1308E">
            <w:pPr>
              <w:spacing w:after="0" w:line="360" w:lineRule="auto"/>
              <w:rPr>
                <w:lang w:val="en-US"/>
              </w:rPr>
            </w:pPr>
            <w:r w:rsidRPr="00DC75E9">
              <w:rPr>
                <w:lang w:val="en-US"/>
              </w:rPr>
              <w:t>Awareness of common pronunciation errors</w:t>
            </w:r>
          </w:p>
        </w:tc>
        <w:tc>
          <w:tcPr>
            <w:tcW w:w="4872" w:type="dxa"/>
            <w:hideMark/>
          </w:tcPr>
          <w:p w14:paraId="1DE4A493" w14:textId="77777777" w:rsidR="009C2849" w:rsidRPr="00DC75E9" w:rsidRDefault="009C2849" w:rsidP="00F1308E">
            <w:pPr>
              <w:spacing w:after="0" w:line="360" w:lineRule="auto"/>
              <w:rPr>
                <w:lang w:val="en-US"/>
              </w:rPr>
            </w:pPr>
            <w:r w:rsidRPr="00DC75E9">
              <w:rPr>
                <w:lang w:val="en-US"/>
              </w:rPr>
              <w:t>“I thought my pronunciation was already okay, but the system didn’t accept some words—so I was like, ‘Oh, that’s wrong?’” – P8</w:t>
            </w:r>
          </w:p>
        </w:tc>
      </w:tr>
      <w:tr w:rsidR="009C2849" w:rsidRPr="00DC75E9" w14:paraId="460F3279" w14:textId="77777777" w:rsidTr="009C2849">
        <w:tc>
          <w:tcPr>
            <w:tcW w:w="2340" w:type="dxa"/>
            <w:hideMark/>
          </w:tcPr>
          <w:p w14:paraId="41233259" w14:textId="77777777" w:rsidR="009C2849" w:rsidRPr="00DC75E9" w:rsidRDefault="009C2849" w:rsidP="00F1308E">
            <w:pPr>
              <w:spacing w:after="0" w:line="360" w:lineRule="auto"/>
              <w:rPr>
                <w:lang w:val="en-US"/>
              </w:rPr>
            </w:pPr>
            <w:r w:rsidRPr="00DC75E9">
              <w:rPr>
                <w:lang w:val="en-US"/>
              </w:rPr>
              <w:t>Accent reduction</w:t>
            </w:r>
          </w:p>
        </w:tc>
        <w:tc>
          <w:tcPr>
            <w:tcW w:w="4872" w:type="dxa"/>
            <w:hideMark/>
          </w:tcPr>
          <w:p w14:paraId="7E4F5F7D" w14:textId="77777777" w:rsidR="009C2849" w:rsidRPr="00DC75E9" w:rsidRDefault="009C2849" w:rsidP="00F1308E">
            <w:pPr>
              <w:spacing w:after="0" w:line="360" w:lineRule="auto"/>
              <w:rPr>
                <w:lang w:val="en-US"/>
              </w:rPr>
            </w:pPr>
            <w:r w:rsidRPr="00DC75E9">
              <w:rPr>
                <w:lang w:val="en-US"/>
              </w:rPr>
              <w:t xml:space="preserve">“With regular practice, my accent is getting closer to native </w:t>
            </w:r>
            <w:r w:rsidRPr="00DC75E9">
              <w:rPr>
                <w:lang w:val="en-US"/>
              </w:rPr>
              <w:lastRenderedPageBreak/>
              <w:t>speakers, making my speech sound more natural.” – P1</w:t>
            </w:r>
          </w:p>
        </w:tc>
      </w:tr>
    </w:tbl>
    <w:p w14:paraId="47948A30" w14:textId="412B3C3B" w:rsidR="009C2849" w:rsidRPr="00DC75E9" w:rsidRDefault="009C2849" w:rsidP="00F1308E">
      <w:pPr>
        <w:spacing w:after="0" w:line="360" w:lineRule="auto"/>
        <w:ind w:left="720" w:firstLine="720"/>
        <w:jc w:val="both"/>
        <w:rPr>
          <w:sz w:val="22"/>
          <w:szCs w:val="22"/>
          <w:lang w:val="en-US"/>
        </w:rPr>
      </w:pPr>
      <w:r w:rsidRPr="00DC75E9">
        <w:rPr>
          <w:sz w:val="22"/>
          <w:szCs w:val="22"/>
          <w:lang w:val="en-US"/>
        </w:rPr>
        <w:lastRenderedPageBreak/>
        <w:t xml:space="preserve">As shown in Table </w:t>
      </w:r>
      <w:r w:rsidR="00253FB0" w:rsidRPr="00DC75E9">
        <w:rPr>
          <w:sz w:val="22"/>
          <w:szCs w:val="22"/>
          <w:lang w:val="en-US"/>
        </w:rPr>
        <w:t>4.1</w:t>
      </w:r>
      <w:r w:rsidRPr="00DC75E9">
        <w:rPr>
          <w:sz w:val="22"/>
          <w:szCs w:val="22"/>
          <w:lang w:val="en-US"/>
        </w:rPr>
        <w:t xml:space="preserve">, several students mentioned that they had become more aware of their common pronunciation mistakes thanks to the feedback they received. </w:t>
      </w:r>
    </w:p>
    <w:p w14:paraId="4BB6AF82" w14:textId="77777777" w:rsidR="009C2849" w:rsidRPr="00DC75E9" w:rsidRDefault="009C2849" w:rsidP="00F1308E">
      <w:pPr>
        <w:spacing w:after="0" w:line="360" w:lineRule="auto"/>
        <w:ind w:left="720"/>
        <w:jc w:val="both"/>
        <w:rPr>
          <w:sz w:val="22"/>
          <w:szCs w:val="22"/>
          <w:lang w:val="en-US"/>
        </w:rPr>
      </w:pPr>
      <w:r w:rsidRPr="00DC75E9">
        <w:rPr>
          <w:sz w:val="22"/>
          <w:szCs w:val="22"/>
          <w:lang w:val="en-US"/>
        </w:rPr>
        <w:t xml:space="preserve">One student stated, </w:t>
      </w:r>
    </w:p>
    <w:p w14:paraId="32A1406F" w14:textId="77777777" w:rsidR="009C2849" w:rsidRPr="00DC75E9" w:rsidRDefault="009C2849" w:rsidP="00DF2F9F">
      <w:pPr>
        <w:spacing w:after="0" w:line="360" w:lineRule="auto"/>
        <w:ind w:left="1440"/>
        <w:jc w:val="both"/>
        <w:rPr>
          <w:i/>
          <w:iCs/>
          <w:sz w:val="22"/>
          <w:szCs w:val="22"/>
          <w:lang w:val="en-US"/>
        </w:rPr>
      </w:pPr>
      <w:r w:rsidRPr="00DC75E9">
        <w:rPr>
          <w:i/>
          <w:iCs/>
          <w:sz w:val="22"/>
          <w:szCs w:val="22"/>
          <w:lang w:val="en-US"/>
        </w:rPr>
        <w:t xml:space="preserve">“The voice recognition feature gives a score when I speak, so if I mispronounce something, it marks it” </w:t>
      </w:r>
    </w:p>
    <w:p w14:paraId="5F4668DF" w14:textId="77777777" w:rsidR="009C2849" w:rsidRPr="00DC75E9" w:rsidRDefault="009C2849" w:rsidP="00F1308E">
      <w:pPr>
        <w:spacing w:after="0" w:line="360" w:lineRule="auto"/>
        <w:ind w:left="720"/>
        <w:jc w:val="both"/>
        <w:rPr>
          <w:sz w:val="22"/>
          <w:szCs w:val="22"/>
          <w:lang w:val="en-US"/>
        </w:rPr>
      </w:pPr>
      <w:r w:rsidRPr="00DC75E9">
        <w:rPr>
          <w:sz w:val="22"/>
          <w:szCs w:val="22"/>
          <w:lang w:val="en-US"/>
        </w:rPr>
        <w:t xml:space="preserve">(P2), illustrating the app’s role as a diagnostic tool. Another shared, </w:t>
      </w:r>
    </w:p>
    <w:p w14:paraId="3D263635" w14:textId="6622F764" w:rsidR="009C2849" w:rsidRPr="00DC75E9" w:rsidRDefault="009C2849" w:rsidP="00DF2F9F">
      <w:pPr>
        <w:spacing w:after="0" w:line="360" w:lineRule="auto"/>
        <w:ind w:left="1440"/>
        <w:jc w:val="both"/>
        <w:rPr>
          <w:i/>
          <w:iCs/>
          <w:sz w:val="22"/>
          <w:szCs w:val="22"/>
          <w:lang w:val="en-US"/>
        </w:rPr>
      </w:pPr>
      <w:r w:rsidRPr="00DC75E9">
        <w:rPr>
          <w:i/>
          <w:iCs/>
          <w:sz w:val="22"/>
          <w:szCs w:val="22"/>
          <w:lang w:val="en-US"/>
        </w:rPr>
        <w:t>“I thought my pronunciation was already okay, but the system didn’t accept some words</w:t>
      </w:r>
      <w:r w:rsidR="008543FC" w:rsidRPr="00DC75E9">
        <w:rPr>
          <w:i/>
          <w:iCs/>
          <w:sz w:val="22"/>
          <w:szCs w:val="22"/>
          <w:lang w:val="en-US"/>
        </w:rPr>
        <w:t xml:space="preserve">, </w:t>
      </w:r>
      <w:r w:rsidRPr="00DC75E9">
        <w:rPr>
          <w:i/>
          <w:iCs/>
          <w:sz w:val="22"/>
          <w:szCs w:val="22"/>
          <w:lang w:val="en-US"/>
        </w:rPr>
        <w:t xml:space="preserve">so I was like, ‘Oh, that’s wrong?’” </w:t>
      </w:r>
    </w:p>
    <w:p w14:paraId="19A75F4B" w14:textId="2B3220EF" w:rsidR="009C2849" w:rsidRPr="00DC75E9" w:rsidRDefault="009C2849" w:rsidP="00F1308E">
      <w:pPr>
        <w:spacing w:after="0" w:line="360" w:lineRule="auto"/>
        <w:ind w:left="720" w:firstLine="720"/>
        <w:jc w:val="both"/>
        <w:rPr>
          <w:sz w:val="22"/>
          <w:szCs w:val="22"/>
          <w:lang w:val="en-US"/>
        </w:rPr>
      </w:pPr>
      <w:r w:rsidRPr="00DC75E9">
        <w:rPr>
          <w:sz w:val="22"/>
          <w:szCs w:val="22"/>
          <w:lang w:val="en-US"/>
        </w:rPr>
        <w:t>(P8), emphasizing how real-time correction improved their phonetic awareness.</w:t>
      </w:r>
    </w:p>
    <w:p w14:paraId="324ACFC8" w14:textId="77777777" w:rsidR="009C2849" w:rsidRPr="00DC75E9" w:rsidRDefault="009C2849" w:rsidP="00F1308E">
      <w:pPr>
        <w:spacing w:after="0" w:line="360" w:lineRule="auto"/>
        <w:ind w:left="720" w:firstLine="720"/>
        <w:jc w:val="both"/>
        <w:rPr>
          <w:sz w:val="22"/>
          <w:szCs w:val="22"/>
          <w:lang w:val="en-US"/>
        </w:rPr>
      </w:pPr>
      <w:r w:rsidRPr="00DC75E9">
        <w:rPr>
          <w:sz w:val="22"/>
          <w:szCs w:val="22"/>
          <w:lang w:val="en-US"/>
        </w:rPr>
        <w:t xml:space="preserve">In addition to identifying errors, students noted improvements in their accent. </w:t>
      </w:r>
    </w:p>
    <w:p w14:paraId="7902DD80" w14:textId="77777777" w:rsidR="009C2849" w:rsidRPr="00DC75E9" w:rsidRDefault="009C2849" w:rsidP="00F1308E">
      <w:pPr>
        <w:spacing w:after="0" w:line="360" w:lineRule="auto"/>
        <w:ind w:left="720"/>
        <w:jc w:val="both"/>
        <w:rPr>
          <w:sz w:val="22"/>
          <w:szCs w:val="22"/>
          <w:lang w:val="en-US"/>
        </w:rPr>
      </w:pPr>
      <w:r w:rsidRPr="00DC75E9">
        <w:rPr>
          <w:sz w:val="22"/>
          <w:szCs w:val="22"/>
          <w:lang w:val="en-US"/>
        </w:rPr>
        <w:t xml:space="preserve">For example, P1 said, </w:t>
      </w:r>
    </w:p>
    <w:p w14:paraId="40AA7F6A" w14:textId="77777777" w:rsidR="009C2849" w:rsidRPr="00DC75E9" w:rsidRDefault="009C2849" w:rsidP="00DF2F9F">
      <w:pPr>
        <w:spacing w:after="0" w:line="360" w:lineRule="auto"/>
        <w:ind w:left="1440"/>
        <w:jc w:val="both"/>
        <w:rPr>
          <w:i/>
          <w:iCs/>
          <w:sz w:val="22"/>
          <w:szCs w:val="22"/>
          <w:lang w:val="en-US"/>
        </w:rPr>
      </w:pPr>
      <w:r w:rsidRPr="00DC75E9">
        <w:rPr>
          <w:i/>
          <w:iCs/>
          <w:sz w:val="22"/>
          <w:szCs w:val="22"/>
          <w:lang w:val="en-US"/>
        </w:rPr>
        <w:t xml:space="preserve">“With regular practice, my accent is getting closer to native speakers,” </w:t>
      </w:r>
    </w:p>
    <w:p w14:paraId="1AE14586" w14:textId="7DF87B98" w:rsidR="009C2849" w:rsidRDefault="009C2849" w:rsidP="00F1308E">
      <w:pPr>
        <w:spacing w:after="0" w:line="360" w:lineRule="auto"/>
        <w:ind w:left="720" w:firstLine="720"/>
        <w:jc w:val="both"/>
        <w:rPr>
          <w:sz w:val="22"/>
          <w:szCs w:val="22"/>
          <w:lang w:val="en-US"/>
        </w:rPr>
      </w:pPr>
      <w:r w:rsidRPr="00DC75E9">
        <w:rPr>
          <w:sz w:val="22"/>
          <w:szCs w:val="22"/>
          <w:lang w:val="en-US"/>
        </w:rPr>
        <w:t xml:space="preserve">suggesting that not only were students correcting their pronunciation, but also gaining more natural rhythm and intonation. These reflections support the growing body </w:t>
      </w:r>
      <w:r w:rsidRPr="00DC75E9">
        <w:rPr>
          <w:sz w:val="22"/>
          <w:szCs w:val="22"/>
          <w:lang w:val="en-US"/>
        </w:rPr>
        <w:lastRenderedPageBreak/>
        <w:t>of research indicating that automated pronunciation tools can enhance learners’ ability to self-monitor and improve their oral accuracy in a more autonomous setting.</w:t>
      </w:r>
    </w:p>
    <w:p w14:paraId="12498F23" w14:textId="659E433E" w:rsidR="00EE7A6B" w:rsidRPr="00DC75E9" w:rsidRDefault="00EE7A6B">
      <w:pPr>
        <w:pStyle w:val="ListParagraph"/>
        <w:numPr>
          <w:ilvl w:val="1"/>
          <w:numId w:val="11"/>
        </w:numPr>
        <w:spacing w:after="0" w:line="360" w:lineRule="auto"/>
        <w:ind w:left="720"/>
        <w:jc w:val="both"/>
        <w:rPr>
          <w:b/>
          <w:bCs/>
          <w:sz w:val="22"/>
          <w:szCs w:val="22"/>
          <w:lang w:val="en-US"/>
        </w:rPr>
      </w:pPr>
      <w:r w:rsidRPr="00DC75E9">
        <w:rPr>
          <w:b/>
          <w:bCs/>
          <w:sz w:val="22"/>
          <w:szCs w:val="22"/>
          <w:lang w:val="en-US"/>
        </w:rPr>
        <w:t>Independent and Flexible Learning</w:t>
      </w:r>
    </w:p>
    <w:p w14:paraId="78EF1ADA" w14:textId="0B34E474" w:rsidR="00EE7A6B" w:rsidRDefault="00EE7A6B" w:rsidP="00F1308E">
      <w:pPr>
        <w:spacing w:after="0" w:line="360" w:lineRule="auto"/>
        <w:ind w:left="720" w:firstLine="720"/>
        <w:jc w:val="both"/>
        <w:rPr>
          <w:sz w:val="22"/>
          <w:szCs w:val="22"/>
        </w:rPr>
      </w:pPr>
      <w:r w:rsidRPr="00DC75E9">
        <w:rPr>
          <w:sz w:val="22"/>
          <w:szCs w:val="22"/>
        </w:rPr>
        <w:t>Participants reported that one of Rosetta Stone’s most valued features was its ability to support independent and flexible learning. The app’s accessibility and self-paced design allowed students to engage with English in a way that matched their personal schedules and learning styles.</w:t>
      </w:r>
    </w:p>
    <w:p w14:paraId="134FA5F9" w14:textId="2C604F27" w:rsidR="00C639C9" w:rsidRPr="00C639C9" w:rsidRDefault="00C639C9" w:rsidP="00C639C9">
      <w:pPr>
        <w:spacing w:after="0" w:line="360" w:lineRule="auto"/>
        <w:ind w:left="720"/>
        <w:jc w:val="center"/>
        <w:rPr>
          <w:sz w:val="22"/>
          <w:szCs w:val="22"/>
          <w:lang w:val="en-US"/>
        </w:rPr>
      </w:pPr>
      <w:r w:rsidRPr="00C639C9">
        <w:rPr>
          <w:b/>
          <w:bCs/>
          <w:sz w:val="22"/>
          <w:szCs w:val="22"/>
          <w:lang w:val="en-US"/>
        </w:rPr>
        <w:t>Table 4.</w:t>
      </w:r>
      <w:r>
        <w:rPr>
          <w:b/>
          <w:bCs/>
          <w:sz w:val="22"/>
          <w:szCs w:val="22"/>
          <w:lang w:val="en-US"/>
        </w:rPr>
        <w:t xml:space="preserve">2 </w:t>
      </w:r>
      <w:r w:rsidRPr="00C639C9">
        <w:rPr>
          <w:sz w:val="22"/>
          <w:szCs w:val="22"/>
          <w:lang w:val="en-US"/>
        </w:rPr>
        <w:t>Independent and Flexible Learning</w:t>
      </w:r>
    </w:p>
    <w:tbl>
      <w:tblPr>
        <w:tblStyle w:val="TableGrid"/>
        <w:tblW w:w="0" w:type="auto"/>
        <w:tblInd w:w="715" w:type="dxa"/>
        <w:tblLook w:val="04A0" w:firstRow="1" w:lastRow="0" w:firstColumn="1" w:lastColumn="0" w:noHBand="0" w:noVBand="1"/>
      </w:tblPr>
      <w:tblGrid>
        <w:gridCol w:w="1707"/>
        <w:gridCol w:w="3410"/>
      </w:tblGrid>
      <w:tr w:rsidR="00EE7A6B" w:rsidRPr="00DC75E9" w14:paraId="2FA2E03B" w14:textId="77777777" w:rsidTr="002A47B5">
        <w:tc>
          <w:tcPr>
            <w:tcW w:w="0" w:type="auto"/>
            <w:hideMark/>
          </w:tcPr>
          <w:p w14:paraId="5562729F" w14:textId="77777777" w:rsidR="00EE7A6B" w:rsidRPr="00DC75E9" w:rsidRDefault="00EE7A6B" w:rsidP="00F1308E">
            <w:pPr>
              <w:spacing w:after="0" w:line="360" w:lineRule="auto"/>
              <w:jc w:val="center"/>
              <w:rPr>
                <w:b/>
                <w:bCs/>
                <w:lang w:val="en-US"/>
              </w:rPr>
            </w:pPr>
            <w:r w:rsidRPr="00DC75E9">
              <w:rPr>
                <w:b/>
                <w:bCs/>
                <w:lang w:val="en-US"/>
              </w:rPr>
              <w:t>Sub-Theme</w:t>
            </w:r>
          </w:p>
        </w:tc>
        <w:tc>
          <w:tcPr>
            <w:tcW w:w="0" w:type="auto"/>
            <w:hideMark/>
          </w:tcPr>
          <w:p w14:paraId="3CD417D3" w14:textId="77777777" w:rsidR="00EE7A6B" w:rsidRPr="00DC75E9" w:rsidRDefault="00EE7A6B" w:rsidP="00F1308E">
            <w:pPr>
              <w:spacing w:after="0" w:line="360" w:lineRule="auto"/>
              <w:jc w:val="center"/>
              <w:rPr>
                <w:b/>
                <w:bCs/>
                <w:lang w:val="en-US"/>
              </w:rPr>
            </w:pPr>
            <w:r w:rsidRPr="00DC75E9">
              <w:rPr>
                <w:b/>
                <w:bCs/>
                <w:lang w:val="en-US"/>
              </w:rPr>
              <w:t>Coding Excerpt</w:t>
            </w:r>
          </w:p>
        </w:tc>
      </w:tr>
      <w:tr w:rsidR="00EE7A6B" w:rsidRPr="00DC75E9" w14:paraId="631D0F88" w14:textId="77777777" w:rsidTr="002A47B5">
        <w:tc>
          <w:tcPr>
            <w:tcW w:w="0" w:type="auto"/>
            <w:hideMark/>
          </w:tcPr>
          <w:p w14:paraId="16810476" w14:textId="77777777" w:rsidR="00EE7A6B" w:rsidRPr="00DC75E9" w:rsidRDefault="00EE7A6B" w:rsidP="00F1308E">
            <w:pPr>
              <w:spacing w:after="0" w:line="360" w:lineRule="auto"/>
              <w:rPr>
                <w:lang w:val="en-US"/>
              </w:rPr>
            </w:pPr>
            <w:r w:rsidRPr="00DC75E9">
              <w:rPr>
                <w:lang w:val="en-US"/>
              </w:rPr>
              <w:t>Learn at own pace and comfort</w:t>
            </w:r>
          </w:p>
        </w:tc>
        <w:tc>
          <w:tcPr>
            <w:tcW w:w="0" w:type="auto"/>
            <w:hideMark/>
          </w:tcPr>
          <w:p w14:paraId="6E94F237" w14:textId="77777777" w:rsidR="00EE7A6B" w:rsidRPr="00DC75E9" w:rsidRDefault="00EE7A6B" w:rsidP="00F1308E">
            <w:pPr>
              <w:spacing w:after="0" w:line="360" w:lineRule="auto"/>
              <w:rPr>
                <w:lang w:val="en-US"/>
              </w:rPr>
            </w:pPr>
            <w:r w:rsidRPr="00DC75E9">
              <w:rPr>
                <w:lang w:val="en-US"/>
              </w:rPr>
              <w:t xml:space="preserve">“I can study anytime and repeat material I don’t get. </w:t>
            </w:r>
            <w:proofErr w:type="gramStart"/>
            <w:r w:rsidRPr="00DC75E9">
              <w:rPr>
                <w:lang w:val="en-US"/>
              </w:rPr>
              <w:t>So</w:t>
            </w:r>
            <w:proofErr w:type="gramEnd"/>
            <w:r w:rsidRPr="00DC75E9">
              <w:rPr>
                <w:lang w:val="en-US"/>
              </w:rPr>
              <w:t xml:space="preserve"> it’s more chill, and not rushed like in class.” – P1</w:t>
            </w:r>
          </w:p>
        </w:tc>
      </w:tr>
      <w:tr w:rsidR="00EE7A6B" w:rsidRPr="00DC75E9" w14:paraId="7F5A7DBC" w14:textId="77777777" w:rsidTr="002A47B5">
        <w:tc>
          <w:tcPr>
            <w:tcW w:w="0" w:type="auto"/>
            <w:hideMark/>
          </w:tcPr>
          <w:p w14:paraId="6CE9AF71" w14:textId="77777777" w:rsidR="00EE7A6B" w:rsidRPr="00DC75E9" w:rsidRDefault="00EE7A6B" w:rsidP="00F1308E">
            <w:pPr>
              <w:spacing w:after="0" w:line="360" w:lineRule="auto"/>
              <w:rPr>
                <w:lang w:val="en-US"/>
              </w:rPr>
            </w:pPr>
            <w:r w:rsidRPr="00DC75E9">
              <w:rPr>
                <w:lang w:val="en-US"/>
              </w:rPr>
              <w:t>Repetition of difficult materials</w:t>
            </w:r>
          </w:p>
        </w:tc>
        <w:tc>
          <w:tcPr>
            <w:tcW w:w="0" w:type="auto"/>
            <w:hideMark/>
          </w:tcPr>
          <w:p w14:paraId="5BFC767D" w14:textId="77777777" w:rsidR="00EE7A6B" w:rsidRPr="00DC75E9" w:rsidRDefault="00EE7A6B" w:rsidP="00F1308E">
            <w:pPr>
              <w:spacing w:after="0" w:line="360" w:lineRule="auto"/>
              <w:rPr>
                <w:lang w:val="en-US"/>
              </w:rPr>
            </w:pPr>
            <w:r w:rsidRPr="00DC75E9">
              <w:rPr>
                <w:lang w:val="en-US"/>
              </w:rPr>
              <w:t>“If something’s hard, I can repeat it until I get it, so it’s really at my own pace.” – P2</w:t>
            </w:r>
          </w:p>
        </w:tc>
      </w:tr>
      <w:tr w:rsidR="00EE7A6B" w:rsidRPr="00DC75E9" w14:paraId="487D17FB" w14:textId="77777777" w:rsidTr="002A47B5">
        <w:tc>
          <w:tcPr>
            <w:tcW w:w="0" w:type="auto"/>
            <w:hideMark/>
          </w:tcPr>
          <w:p w14:paraId="4D969DD1" w14:textId="77777777" w:rsidR="00EE7A6B" w:rsidRPr="00DC75E9" w:rsidRDefault="00EE7A6B" w:rsidP="00F1308E">
            <w:pPr>
              <w:spacing w:after="0" w:line="360" w:lineRule="auto"/>
              <w:rPr>
                <w:lang w:val="en-US"/>
              </w:rPr>
            </w:pPr>
            <w:r w:rsidRPr="00DC75E9">
              <w:rPr>
                <w:lang w:val="en-US"/>
              </w:rPr>
              <w:t>Supports autonomous learners</w:t>
            </w:r>
          </w:p>
        </w:tc>
        <w:tc>
          <w:tcPr>
            <w:tcW w:w="0" w:type="auto"/>
            <w:hideMark/>
          </w:tcPr>
          <w:p w14:paraId="263132F8" w14:textId="77777777" w:rsidR="00EE7A6B" w:rsidRPr="00DC75E9" w:rsidRDefault="00EE7A6B" w:rsidP="00F1308E">
            <w:pPr>
              <w:spacing w:after="0" w:line="360" w:lineRule="auto"/>
              <w:rPr>
                <w:lang w:val="en-US"/>
              </w:rPr>
            </w:pPr>
            <w:r w:rsidRPr="00DC75E9">
              <w:rPr>
                <w:lang w:val="en-US"/>
              </w:rPr>
              <w:t>“Perfect for those who are shy or like learning alone. You can access it anytime and the material is clear.” – P6</w:t>
            </w:r>
          </w:p>
        </w:tc>
      </w:tr>
    </w:tbl>
    <w:p w14:paraId="6FA732F7" w14:textId="03436634" w:rsidR="00EE7A6B" w:rsidRPr="00DC75E9" w:rsidRDefault="00EE7A6B" w:rsidP="00F1308E">
      <w:pPr>
        <w:pStyle w:val="ListParagraph"/>
        <w:spacing w:after="0" w:line="360" w:lineRule="auto"/>
        <w:ind w:firstLine="720"/>
        <w:jc w:val="both"/>
        <w:rPr>
          <w:sz w:val="22"/>
          <w:szCs w:val="22"/>
        </w:rPr>
      </w:pPr>
      <w:r w:rsidRPr="00DC75E9">
        <w:rPr>
          <w:sz w:val="22"/>
          <w:szCs w:val="22"/>
        </w:rPr>
        <w:t>In Table 4.</w:t>
      </w:r>
      <w:r w:rsidR="00253FB0" w:rsidRPr="00DC75E9">
        <w:rPr>
          <w:sz w:val="22"/>
          <w:szCs w:val="22"/>
        </w:rPr>
        <w:t>2</w:t>
      </w:r>
      <w:r w:rsidRPr="00DC75E9">
        <w:rPr>
          <w:sz w:val="22"/>
          <w:szCs w:val="22"/>
        </w:rPr>
        <w:t xml:space="preserve">, students repeatedly emphasized the importance of being able to learn at their own pace. </w:t>
      </w:r>
    </w:p>
    <w:p w14:paraId="1105B426" w14:textId="77777777" w:rsidR="00EE7A6B" w:rsidRPr="00DC75E9" w:rsidRDefault="00EE7A6B" w:rsidP="00F1308E">
      <w:pPr>
        <w:pStyle w:val="ListParagraph"/>
        <w:spacing w:after="0" w:line="360" w:lineRule="auto"/>
        <w:jc w:val="both"/>
        <w:rPr>
          <w:sz w:val="22"/>
          <w:szCs w:val="22"/>
        </w:rPr>
      </w:pPr>
      <w:r w:rsidRPr="00DC75E9">
        <w:rPr>
          <w:sz w:val="22"/>
          <w:szCs w:val="22"/>
        </w:rPr>
        <w:lastRenderedPageBreak/>
        <w:t xml:space="preserve">One learner stated, </w:t>
      </w:r>
    </w:p>
    <w:p w14:paraId="0F0813F5" w14:textId="77777777" w:rsidR="00EE7A6B" w:rsidRPr="00DC75E9" w:rsidRDefault="00EE7A6B" w:rsidP="00F1308E">
      <w:pPr>
        <w:pStyle w:val="ListParagraph"/>
        <w:spacing w:line="360" w:lineRule="auto"/>
        <w:ind w:left="1440"/>
        <w:jc w:val="both"/>
        <w:rPr>
          <w:i/>
          <w:iCs/>
          <w:sz w:val="22"/>
          <w:szCs w:val="22"/>
        </w:rPr>
      </w:pPr>
      <w:r w:rsidRPr="00DC75E9">
        <w:rPr>
          <w:i/>
          <w:iCs/>
          <w:sz w:val="22"/>
          <w:szCs w:val="22"/>
        </w:rPr>
        <w:t xml:space="preserve">“I can study anytime and repeat material I don’t get. So, it’s more chill, and not rushed like in class” </w:t>
      </w:r>
    </w:p>
    <w:p w14:paraId="69429610" w14:textId="4AF40BE8" w:rsidR="00EE7A6B" w:rsidRPr="00DC75E9" w:rsidRDefault="00EE7A6B" w:rsidP="00F1308E">
      <w:pPr>
        <w:spacing w:after="0" w:line="360" w:lineRule="auto"/>
        <w:ind w:left="720" w:firstLine="720"/>
        <w:jc w:val="both"/>
        <w:rPr>
          <w:sz w:val="22"/>
          <w:szCs w:val="22"/>
        </w:rPr>
      </w:pPr>
      <w:r w:rsidRPr="00DC75E9">
        <w:rPr>
          <w:sz w:val="22"/>
          <w:szCs w:val="22"/>
        </w:rPr>
        <w:t xml:space="preserve">(P1), expressing how the app created a relaxed learning atmosphere. </w:t>
      </w:r>
    </w:p>
    <w:p w14:paraId="35B60C83" w14:textId="772F3649" w:rsidR="00EE7A6B" w:rsidRPr="00DC75E9" w:rsidRDefault="00EE7A6B" w:rsidP="00F1308E">
      <w:pPr>
        <w:pStyle w:val="ListParagraph"/>
        <w:spacing w:after="0" w:line="360" w:lineRule="auto"/>
        <w:jc w:val="both"/>
        <w:rPr>
          <w:sz w:val="22"/>
          <w:szCs w:val="22"/>
        </w:rPr>
      </w:pPr>
      <w:r w:rsidRPr="00DC75E9">
        <w:rPr>
          <w:sz w:val="22"/>
          <w:szCs w:val="22"/>
        </w:rPr>
        <w:t xml:space="preserve">Similarly, P2 said, </w:t>
      </w:r>
    </w:p>
    <w:p w14:paraId="66A20210" w14:textId="6E68634A" w:rsidR="00EE7A6B" w:rsidRPr="00DC75E9" w:rsidRDefault="00EE7A6B" w:rsidP="002A47B5">
      <w:pPr>
        <w:pStyle w:val="ListParagraph"/>
        <w:spacing w:after="0" w:line="360" w:lineRule="auto"/>
        <w:ind w:left="1440"/>
        <w:jc w:val="both"/>
        <w:rPr>
          <w:i/>
          <w:iCs/>
          <w:sz w:val="22"/>
          <w:szCs w:val="22"/>
        </w:rPr>
      </w:pPr>
      <w:r w:rsidRPr="00DC75E9">
        <w:rPr>
          <w:i/>
          <w:iCs/>
          <w:sz w:val="22"/>
          <w:szCs w:val="22"/>
        </w:rPr>
        <w:t>“If something’s hard, I can repeat it until I get it,” reflecting how the repetition function catered to their individual needs.</w:t>
      </w:r>
    </w:p>
    <w:p w14:paraId="2549F2D7" w14:textId="77777777" w:rsidR="00EE7A6B" w:rsidRPr="00DC75E9" w:rsidRDefault="00EE7A6B" w:rsidP="00F1308E">
      <w:pPr>
        <w:spacing w:after="0" w:line="360" w:lineRule="auto"/>
        <w:ind w:left="720" w:firstLine="720"/>
        <w:jc w:val="both"/>
        <w:rPr>
          <w:sz w:val="22"/>
          <w:szCs w:val="22"/>
        </w:rPr>
      </w:pPr>
      <w:r w:rsidRPr="00DC75E9">
        <w:rPr>
          <w:sz w:val="22"/>
          <w:szCs w:val="22"/>
        </w:rPr>
        <w:t xml:space="preserve">Some students appreciated the app as a personalized learning space, especially those who felt uncomfortable practicing in group settings. </w:t>
      </w:r>
    </w:p>
    <w:p w14:paraId="12EFBCB7" w14:textId="77777777" w:rsidR="00EE7A6B" w:rsidRPr="00DC75E9" w:rsidRDefault="00EE7A6B" w:rsidP="00F1308E">
      <w:pPr>
        <w:spacing w:after="0" w:line="360" w:lineRule="auto"/>
        <w:ind w:left="720"/>
        <w:jc w:val="both"/>
        <w:rPr>
          <w:sz w:val="22"/>
          <w:szCs w:val="22"/>
        </w:rPr>
      </w:pPr>
      <w:r w:rsidRPr="00DC75E9">
        <w:rPr>
          <w:sz w:val="22"/>
          <w:szCs w:val="22"/>
        </w:rPr>
        <w:t xml:space="preserve">P6 explained, </w:t>
      </w:r>
    </w:p>
    <w:p w14:paraId="10E63F54" w14:textId="77777777" w:rsidR="00EE7A6B" w:rsidRPr="00DC75E9" w:rsidRDefault="00EE7A6B" w:rsidP="002A47B5">
      <w:pPr>
        <w:spacing w:after="0" w:line="360" w:lineRule="auto"/>
        <w:ind w:left="1440"/>
        <w:jc w:val="both"/>
        <w:rPr>
          <w:i/>
          <w:iCs/>
          <w:sz w:val="22"/>
          <w:szCs w:val="22"/>
        </w:rPr>
      </w:pPr>
      <w:r w:rsidRPr="00DC75E9">
        <w:rPr>
          <w:i/>
          <w:iCs/>
          <w:sz w:val="22"/>
          <w:szCs w:val="22"/>
        </w:rPr>
        <w:t xml:space="preserve">“Perfect for those who are shy or like learning alone. You can access it anytime and the material is clear.” </w:t>
      </w:r>
    </w:p>
    <w:p w14:paraId="4ED4EA2F" w14:textId="63678B55" w:rsidR="00EE7A6B" w:rsidRDefault="00EE7A6B" w:rsidP="00F1308E">
      <w:pPr>
        <w:spacing w:after="0" w:line="360" w:lineRule="auto"/>
        <w:ind w:left="720" w:firstLine="720"/>
        <w:jc w:val="both"/>
        <w:rPr>
          <w:sz w:val="22"/>
          <w:szCs w:val="22"/>
        </w:rPr>
      </w:pPr>
      <w:r w:rsidRPr="00DC75E9">
        <w:rPr>
          <w:sz w:val="22"/>
          <w:szCs w:val="22"/>
        </w:rPr>
        <w:t>These comments illustrate that Rosetta Stone supports not only language development but also learner agency and personalization, two principles strongly emphasized in mobile-assisted language learning (MALL) literature.</w:t>
      </w:r>
    </w:p>
    <w:p w14:paraId="4C2BF5E3" w14:textId="77777777" w:rsidR="00C639C9" w:rsidRDefault="00C639C9" w:rsidP="00F1308E">
      <w:pPr>
        <w:spacing w:after="0" w:line="360" w:lineRule="auto"/>
        <w:ind w:left="720" w:firstLine="720"/>
        <w:jc w:val="both"/>
        <w:rPr>
          <w:sz w:val="22"/>
          <w:szCs w:val="22"/>
        </w:rPr>
      </w:pPr>
    </w:p>
    <w:p w14:paraId="7D15C967" w14:textId="77777777" w:rsidR="00C639C9" w:rsidRPr="00DC75E9" w:rsidRDefault="00C639C9" w:rsidP="00F1308E">
      <w:pPr>
        <w:spacing w:after="0" w:line="360" w:lineRule="auto"/>
        <w:ind w:left="720" w:firstLine="720"/>
        <w:jc w:val="both"/>
        <w:rPr>
          <w:sz w:val="22"/>
          <w:szCs w:val="22"/>
        </w:rPr>
      </w:pPr>
    </w:p>
    <w:p w14:paraId="79517F6F" w14:textId="3A57BAD4" w:rsidR="00EE7A6B" w:rsidRPr="00DC75E9" w:rsidRDefault="00EE7A6B">
      <w:pPr>
        <w:pStyle w:val="ListParagraph"/>
        <w:numPr>
          <w:ilvl w:val="1"/>
          <w:numId w:val="11"/>
        </w:numPr>
        <w:spacing w:after="0" w:line="360" w:lineRule="auto"/>
        <w:ind w:left="720"/>
        <w:jc w:val="both"/>
        <w:rPr>
          <w:b/>
          <w:bCs/>
          <w:sz w:val="22"/>
          <w:szCs w:val="22"/>
          <w:lang w:val="en-US"/>
        </w:rPr>
      </w:pPr>
      <w:r w:rsidRPr="00DC75E9">
        <w:rPr>
          <w:b/>
          <w:bCs/>
          <w:sz w:val="22"/>
          <w:szCs w:val="22"/>
          <w:lang w:val="en-US"/>
        </w:rPr>
        <w:lastRenderedPageBreak/>
        <w:t>Badges and Progress Boost Learners’ Motivation to Practice</w:t>
      </w:r>
    </w:p>
    <w:p w14:paraId="4375A40A" w14:textId="25E88E0D" w:rsidR="00A91FA6" w:rsidRDefault="00A91FA6" w:rsidP="00F1308E">
      <w:pPr>
        <w:spacing w:after="0" w:line="360" w:lineRule="auto"/>
        <w:ind w:left="720" w:firstLine="720"/>
        <w:jc w:val="both"/>
        <w:rPr>
          <w:sz w:val="22"/>
          <w:szCs w:val="22"/>
          <w:lang w:val="en-US"/>
        </w:rPr>
      </w:pPr>
      <w:r w:rsidRPr="00DC75E9">
        <w:rPr>
          <w:sz w:val="22"/>
          <w:szCs w:val="22"/>
          <w:lang w:val="en-US"/>
        </w:rPr>
        <w:t>The gamified elements of Rosetta Stone, such as badges, level progression, and visual progress tracking, were identified as powerful motivational tools that encouraged consistent engagement with the app. These features transformed learning into a more playful and rewarding experience.</w:t>
      </w:r>
    </w:p>
    <w:p w14:paraId="6D61E14D" w14:textId="6E9B2266" w:rsidR="00C639C9" w:rsidRPr="00DC75E9" w:rsidRDefault="00C639C9" w:rsidP="00C639C9">
      <w:pPr>
        <w:spacing w:after="0" w:line="360" w:lineRule="auto"/>
        <w:ind w:left="720"/>
        <w:jc w:val="center"/>
        <w:rPr>
          <w:sz w:val="22"/>
          <w:szCs w:val="22"/>
          <w:lang w:val="en-US"/>
        </w:rPr>
      </w:pPr>
      <w:r w:rsidRPr="00C639C9">
        <w:rPr>
          <w:b/>
          <w:bCs/>
          <w:sz w:val="22"/>
          <w:szCs w:val="22"/>
        </w:rPr>
        <w:t>Table 4.</w:t>
      </w:r>
      <w:r>
        <w:rPr>
          <w:b/>
          <w:bCs/>
          <w:sz w:val="22"/>
          <w:szCs w:val="22"/>
        </w:rPr>
        <w:t>3</w:t>
      </w:r>
      <w:r w:rsidRPr="00C639C9">
        <w:rPr>
          <w:sz w:val="22"/>
          <w:szCs w:val="22"/>
        </w:rPr>
        <w:t xml:space="preserve"> Badges and Progress Boost Learners’ Motivation to Practice</w:t>
      </w:r>
    </w:p>
    <w:tbl>
      <w:tblPr>
        <w:tblStyle w:val="TableGrid"/>
        <w:tblW w:w="0" w:type="auto"/>
        <w:tblInd w:w="715" w:type="dxa"/>
        <w:tblLook w:val="04A0" w:firstRow="1" w:lastRow="0" w:firstColumn="1" w:lastColumn="0" w:noHBand="0" w:noVBand="1"/>
      </w:tblPr>
      <w:tblGrid>
        <w:gridCol w:w="1869"/>
        <w:gridCol w:w="3248"/>
      </w:tblGrid>
      <w:tr w:rsidR="00A91FA6" w:rsidRPr="00DC75E9" w14:paraId="557317E7" w14:textId="77777777" w:rsidTr="00A91FA6">
        <w:tc>
          <w:tcPr>
            <w:tcW w:w="2250" w:type="dxa"/>
            <w:hideMark/>
          </w:tcPr>
          <w:p w14:paraId="1EF9C0F7" w14:textId="77777777" w:rsidR="00A91FA6" w:rsidRPr="00DC75E9" w:rsidRDefault="00A91FA6" w:rsidP="00F1308E">
            <w:pPr>
              <w:spacing w:after="0" w:line="360" w:lineRule="auto"/>
              <w:ind w:left="-20"/>
              <w:jc w:val="center"/>
              <w:rPr>
                <w:b/>
                <w:bCs/>
                <w:lang w:val="en-US"/>
              </w:rPr>
            </w:pPr>
            <w:r w:rsidRPr="00DC75E9">
              <w:rPr>
                <w:b/>
                <w:bCs/>
                <w:lang w:val="en-US"/>
              </w:rPr>
              <w:t>Sub-Theme</w:t>
            </w:r>
          </w:p>
        </w:tc>
        <w:tc>
          <w:tcPr>
            <w:tcW w:w="4962" w:type="dxa"/>
            <w:hideMark/>
          </w:tcPr>
          <w:p w14:paraId="6E6C8D3C" w14:textId="77777777" w:rsidR="00A91FA6" w:rsidRPr="00DC75E9" w:rsidRDefault="00A91FA6" w:rsidP="00F1308E">
            <w:pPr>
              <w:spacing w:after="0" w:line="360" w:lineRule="auto"/>
              <w:ind w:left="-20"/>
              <w:jc w:val="center"/>
              <w:rPr>
                <w:b/>
                <w:bCs/>
                <w:lang w:val="en-US"/>
              </w:rPr>
            </w:pPr>
            <w:r w:rsidRPr="00DC75E9">
              <w:rPr>
                <w:b/>
                <w:bCs/>
                <w:lang w:val="en-US"/>
              </w:rPr>
              <w:t>Coding Excerpt</w:t>
            </w:r>
          </w:p>
        </w:tc>
      </w:tr>
      <w:tr w:rsidR="00A91FA6" w:rsidRPr="00DC75E9" w14:paraId="00AF4A75" w14:textId="77777777" w:rsidTr="00A91FA6">
        <w:tc>
          <w:tcPr>
            <w:tcW w:w="2250" w:type="dxa"/>
            <w:hideMark/>
          </w:tcPr>
          <w:p w14:paraId="3B68E258" w14:textId="77777777" w:rsidR="00A91FA6" w:rsidRPr="00DC75E9" w:rsidRDefault="00A91FA6" w:rsidP="00F1308E">
            <w:pPr>
              <w:spacing w:after="0" w:line="360" w:lineRule="auto"/>
              <w:ind w:left="-20"/>
              <w:rPr>
                <w:lang w:val="en-US"/>
              </w:rPr>
            </w:pPr>
            <w:r w:rsidRPr="00DC75E9">
              <w:rPr>
                <w:lang w:val="en-US"/>
              </w:rPr>
              <w:t>Progress tracking as motivation</w:t>
            </w:r>
          </w:p>
        </w:tc>
        <w:tc>
          <w:tcPr>
            <w:tcW w:w="4962" w:type="dxa"/>
            <w:hideMark/>
          </w:tcPr>
          <w:p w14:paraId="41C01340" w14:textId="77777777" w:rsidR="00A91FA6" w:rsidRPr="00DC75E9" w:rsidRDefault="00A91FA6" w:rsidP="00F1308E">
            <w:pPr>
              <w:spacing w:after="0" w:line="360" w:lineRule="auto"/>
              <w:ind w:left="-20"/>
              <w:rPr>
                <w:lang w:val="en-US"/>
              </w:rPr>
            </w:pPr>
            <w:r w:rsidRPr="00DC75E9">
              <w:rPr>
                <w:lang w:val="en-US"/>
              </w:rPr>
              <w:t>“It makes me want to keep going because I want to see my progress improve. Especially with the badges, it feels like playing a game.” – P1</w:t>
            </w:r>
          </w:p>
        </w:tc>
      </w:tr>
      <w:tr w:rsidR="00A91FA6" w:rsidRPr="00DC75E9" w14:paraId="2D1FF29D" w14:textId="77777777" w:rsidTr="00A91FA6">
        <w:tc>
          <w:tcPr>
            <w:tcW w:w="2250" w:type="dxa"/>
            <w:hideMark/>
          </w:tcPr>
          <w:p w14:paraId="5FC81390" w14:textId="77777777" w:rsidR="00A91FA6" w:rsidRPr="00DC75E9" w:rsidRDefault="00A91FA6" w:rsidP="00F1308E">
            <w:pPr>
              <w:spacing w:after="0" w:line="360" w:lineRule="auto"/>
              <w:ind w:left="-20"/>
              <w:rPr>
                <w:lang w:val="en-US"/>
              </w:rPr>
            </w:pPr>
            <w:r w:rsidRPr="00DC75E9">
              <w:rPr>
                <w:lang w:val="en-US"/>
              </w:rPr>
              <w:t>Rewards and achievements build habit</w:t>
            </w:r>
          </w:p>
        </w:tc>
        <w:tc>
          <w:tcPr>
            <w:tcW w:w="4962" w:type="dxa"/>
            <w:hideMark/>
          </w:tcPr>
          <w:p w14:paraId="19A369D6" w14:textId="77777777" w:rsidR="00A91FA6" w:rsidRPr="00DC75E9" w:rsidRDefault="00A91FA6" w:rsidP="00F1308E">
            <w:pPr>
              <w:spacing w:after="0" w:line="360" w:lineRule="auto"/>
              <w:ind w:left="-20"/>
              <w:rPr>
                <w:lang w:val="en-US"/>
              </w:rPr>
            </w:pPr>
            <w:r w:rsidRPr="00DC75E9">
              <w:rPr>
                <w:lang w:val="en-US"/>
              </w:rPr>
              <w:t>“I feel more excited because I can actually see my progress. Like, ‘Wow, I leveled up this week!’” – P10</w:t>
            </w:r>
          </w:p>
        </w:tc>
      </w:tr>
    </w:tbl>
    <w:p w14:paraId="6A517427" w14:textId="66BC37DE" w:rsidR="00A91FA6" w:rsidRPr="00DC75E9" w:rsidRDefault="00A91FA6" w:rsidP="00F1308E">
      <w:pPr>
        <w:spacing w:after="0" w:line="360" w:lineRule="auto"/>
        <w:ind w:left="720" w:firstLine="720"/>
        <w:jc w:val="both"/>
        <w:rPr>
          <w:sz w:val="22"/>
          <w:szCs w:val="22"/>
          <w:lang w:val="en-US"/>
        </w:rPr>
      </w:pPr>
      <w:r w:rsidRPr="00DC75E9">
        <w:rPr>
          <w:sz w:val="22"/>
          <w:szCs w:val="22"/>
          <w:lang w:val="en-US"/>
        </w:rPr>
        <w:t>As described in Table 4.</w:t>
      </w:r>
      <w:r w:rsidR="00253FB0" w:rsidRPr="00DC75E9">
        <w:rPr>
          <w:sz w:val="22"/>
          <w:szCs w:val="22"/>
          <w:lang w:val="en-US"/>
        </w:rPr>
        <w:t>3</w:t>
      </w:r>
      <w:r w:rsidRPr="00DC75E9">
        <w:rPr>
          <w:sz w:val="22"/>
          <w:szCs w:val="22"/>
          <w:lang w:val="en-US"/>
        </w:rPr>
        <w:t xml:space="preserve">, students explained how the ability to “see” their growth encouraged them to keep practicing. </w:t>
      </w:r>
    </w:p>
    <w:p w14:paraId="42D7098B" w14:textId="4E95F7D5" w:rsidR="00A91FA6" w:rsidRPr="00DC75E9" w:rsidRDefault="00A91FA6" w:rsidP="00F1308E">
      <w:pPr>
        <w:spacing w:after="0" w:line="360" w:lineRule="auto"/>
        <w:ind w:firstLine="720"/>
        <w:jc w:val="both"/>
        <w:rPr>
          <w:sz w:val="22"/>
          <w:szCs w:val="22"/>
          <w:lang w:val="en-US"/>
        </w:rPr>
      </w:pPr>
      <w:r w:rsidRPr="00DC75E9">
        <w:rPr>
          <w:sz w:val="22"/>
          <w:szCs w:val="22"/>
          <w:lang w:val="en-US"/>
        </w:rPr>
        <w:t xml:space="preserve">P1 shared, </w:t>
      </w:r>
    </w:p>
    <w:p w14:paraId="62FAF872" w14:textId="77777777" w:rsidR="00A91FA6" w:rsidRPr="00DC75E9" w:rsidRDefault="00A91FA6" w:rsidP="002A47B5">
      <w:pPr>
        <w:spacing w:after="0" w:line="360" w:lineRule="auto"/>
        <w:ind w:left="1440"/>
        <w:jc w:val="both"/>
        <w:rPr>
          <w:i/>
          <w:iCs/>
          <w:sz w:val="22"/>
          <w:szCs w:val="22"/>
          <w:lang w:val="en-US"/>
        </w:rPr>
      </w:pPr>
      <w:r w:rsidRPr="00DC75E9">
        <w:rPr>
          <w:i/>
          <w:iCs/>
          <w:sz w:val="22"/>
          <w:szCs w:val="22"/>
          <w:lang w:val="en-US"/>
        </w:rPr>
        <w:lastRenderedPageBreak/>
        <w:t xml:space="preserve">“It makes me want to keep going because I want to see my progress improve. Especially with the badges, it feels like playing a game.” </w:t>
      </w:r>
    </w:p>
    <w:p w14:paraId="1B0134ED" w14:textId="77777777" w:rsidR="00A91FA6" w:rsidRPr="00DC75E9" w:rsidRDefault="00A91FA6" w:rsidP="00F1308E">
      <w:pPr>
        <w:spacing w:after="0" w:line="360" w:lineRule="auto"/>
        <w:ind w:left="720"/>
        <w:jc w:val="both"/>
        <w:rPr>
          <w:sz w:val="22"/>
          <w:szCs w:val="22"/>
          <w:lang w:val="en-US"/>
        </w:rPr>
      </w:pPr>
      <w:r w:rsidRPr="00DC75E9">
        <w:rPr>
          <w:sz w:val="22"/>
          <w:szCs w:val="22"/>
          <w:lang w:val="en-US"/>
        </w:rPr>
        <w:t xml:space="preserve">This view was echoed by P10, who said, </w:t>
      </w:r>
    </w:p>
    <w:p w14:paraId="3DE32DCB" w14:textId="7AB8B4E8" w:rsidR="00A91FA6" w:rsidRPr="00DC75E9" w:rsidRDefault="00A91FA6" w:rsidP="002A47B5">
      <w:pPr>
        <w:spacing w:after="0" w:line="360" w:lineRule="auto"/>
        <w:ind w:left="1440"/>
        <w:jc w:val="both"/>
        <w:rPr>
          <w:i/>
          <w:iCs/>
          <w:sz w:val="22"/>
          <w:szCs w:val="22"/>
          <w:lang w:val="en-US"/>
        </w:rPr>
      </w:pPr>
      <w:r w:rsidRPr="00DC75E9">
        <w:rPr>
          <w:i/>
          <w:iCs/>
          <w:sz w:val="22"/>
          <w:szCs w:val="22"/>
          <w:lang w:val="en-US"/>
        </w:rPr>
        <w:t>“I feel more excited because I can actually see my progress. Like, ‘Wow, I leveled up this week!’”</w:t>
      </w:r>
    </w:p>
    <w:p w14:paraId="18ADD2D1" w14:textId="486E9523" w:rsidR="00A91FA6" w:rsidRPr="00DC75E9" w:rsidRDefault="00A91FA6" w:rsidP="00F1308E">
      <w:pPr>
        <w:spacing w:after="0" w:line="360" w:lineRule="auto"/>
        <w:ind w:left="720" w:firstLine="720"/>
        <w:jc w:val="both"/>
        <w:rPr>
          <w:sz w:val="22"/>
          <w:szCs w:val="22"/>
          <w:lang w:val="en-US"/>
        </w:rPr>
      </w:pPr>
      <w:r w:rsidRPr="00DC75E9">
        <w:rPr>
          <w:sz w:val="22"/>
          <w:szCs w:val="22"/>
          <w:lang w:val="en-US"/>
        </w:rPr>
        <w:t>These elements contributed to forming productive learning habits and a sense of achievement, making practice sessions feel less like formal study and more like a challenge to overcome. This supports the idea that game-based learning elements can improve learner motivation, especially when integrated into mobile learning environments that are accessible and low-stakes.</w:t>
      </w:r>
    </w:p>
    <w:p w14:paraId="75EAC3F5" w14:textId="571079D3" w:rsidR="009C2849" w:rsidRPr="00DC75E9" w:rsidRDefault="009C2849">
      <w:pPr>
        <w:pStyle w:val="ListParagraph"/>
        <w:numPr>
          <w:ilvl w:val="1"/>
          <w:numId w:val="11"/>
        </w:numPr>
        <w:spacing w:after="0" w:line="360" w:lineRule="auto"/>
        <w:ind w:left="720"/>
        <w:jc w:val="both"/>
        <w:rPr>
          <w:b/>
          <w:bCs/>
          <w:sz w:val="22"/>
          <w:szCs w:val="22"/>
          <w:lang w:val="en-US"/>
        </w:rPr>
      </w:pPr>
      <w:r w:rsidRPr="00DC75E9">
        <w:rPr>
          <w:b/>
          <w:bCs/>
          <w:sz w:val="22"/>
          <w:szCs w:val="22"/>
          <w:lang w:val="en-US"/>
        </w:rPr>
        <w:t>Complement to Classroom Learning</w:t>
      </w:r>
    </w:p>
    <w:p w14:paraId="253EBA10" w14:textId="6F149BDA" w:rsidR="009C2849" w:rsidRDefault="005716C9" w:rsidP="00F1308E">
      <w:pPr>
        <w:spacing w:after="0" w:line="360" w:lineRule="auto"/>
        <w:ind w:left="720" w:firstLine="720"/>
        <w:jc w:val="both"/>
        <w:rPr>
          <w:sz w:val="22"/>
          <w:szCs w:val="22"/>
        </w:rPr>
      </w:pPr>
      <w:r w:rsidRPr="00DC75E9">
        <w:rPr>
          <w:sz w:val="22"/>
          <w:szCs w:val="22"/>
        </w:rPr>
        <w:t>S</w:t>
      </w:r>
      <w:r w:rsidR="009C2849" w:rsidRPr="00DC75E9">
        <w:rPr>
          <w:sz w:val="22"/>
          <w:szCs w:val="22"/>
        </w:rPr>
        <w:t xml:space="preserve">tudents identified Rosetta Stone as a valuable complement to their classroom learning. While classroom instruction offered the benefit of real-time interaction and teacher feedback, Rosetta Stone allowed students to practice at their own pace, outside of the pressure of performing in front of others. </w:t>
      </w:r>
    </w:p>
    <w:p w14:paraId="50E21D32" w14:textId="77777777" w:rsidR="00C639C9" w:rsidRDefault="00C639C9" w:rsidP="00F1308E">
      <w:pPr>
        <w:spacing w:after="0" w:line="360" w:lineRule="auto"/>
        <w:ind w:left="720" w:firstLine="720"/>
        <w:jc w:val="both"/>
        <w:rPr>
          <w:sz w:val="22"/>
          <w:szCs w:val="22"/>
        </w:rPr>
      </w:pPr>
    </w:p>
    <w:p w14:paraId="0986FFA5" w14:textId="77777777" w:rsidR="00C639C9" w:rsidRDefault="00C639C9" w:rsidP="00F1308E">
      <w:pPr>
        <w:spacing w:after="0" w:line="360" w:lineRule="auto"/>
        <w:ind w:left="720" w:firstLine="720"/>
        <w:jc w:val="both"/>
        <w:rPr>
          <w:sz w:val="22"/>
          <w:szCs w:val="22"/>
        </w:rPr>
      </w:pPr>
    </w:p>
    <w:p w14:paraId="6AF9B7FE" w14:textId="77777777" w:rsidR="00C639C9" w:rsidRDefault="00C639C9" w:rsidP="00F1308E">
      <w:pPr>
        <w:spacing w:after="0" w:line="360" w:lineRule="auto"/>
        <w:ind w:left="720" w:firstLine="720"/>
        <w:jc w:val="both"/>
        <w:rPr>
          <w:sz w:val="22"/>
          <w:szCs w:val="22"/>
        </w:rPr>
      </w:pPr>
    </w:p>
    <w:p w14:paraId="6F6390AD" w14:textId="77777777" w:rsidR="00C639C9" w:rsidRDefault="00C639C9" w:rsidP="00F1308E">
      <w:pPr>
        <w:spacing w:after="0" w:line="360" w:lineRule="auto"/>
        <w:ind w:left="720" w:firstLine="720"/>
        <w:jc w:val="both"/>
        <w:rPr>
          <w:sz w:val="22"/>
          <w:szCs w:val="22"/>
        </w:rPr>
      </w:pPr>
    </w:p>
    <w:p w14:paraId="2230F7B0" w14:textId="77777777" w:rsidR="00C639C9" w:rsidRDefault="00C639C9" w:rsidP="00F1308E">
      <w:pPr>
        <w:spacing w:after="0" w:line="360" w:lineRule="auto"/>
        <w:ind w:left="720" w:firstLine="720"/>
        <w:jc w:val="both"/>
        <w:rPr>
          <w:sz w:val="22"/>
          <w:szCs w:val="22"/>
        </w:rPr>
      </w:pPr>
    </w:p>
    <w:p w14:paraId="6060C33E" w14:textId="052C257A" w:rsidR="00C639C9" w:rsidRPr="00DC75E9" w:rsidRDefault="00C639C9" w:rsidP="00C639C9">
      <w:pPr>
        <w:spacing w:after="0" w:line="360" w:lineRule="auto"/>
        <w:ind w:firstLine="720"/>
        <w:jc w:val="center"/>
        <w:rPr>
          <w:sz w:val="22"/>
          <w:szCs w:val="22"/>
        </w:rPr>
      </w:pPr>
      <w:r w:rsidRPr="00C639C9">
        <w:rPr>
          <w:b/>
          <w:bCs/>
          <w:sz w:val="22"/>
          <w:szCs w:val="22"/>
        </w:rPr>
        <w:lastRenderedPageBreak/>
        <w:t>Table 4.</w:t>
      </w:r>
      <w:r>
        <w:rPr>
          <w:b/>
          <w:bCs/>
          <w:sz w:val="22"/>
          <w:szCs w:val="22"/>
        </w:rPr>
        <w:t>4</w:t>
      </w:r>
      <w:r w:rsidRPr="00C639C9">
        <w:rPr>
          <w:sz w:val="22"/>
          <w:szCs w:val="22"/>
        </w:rPr>
        <w:t xml:space="preserve"> Complement to Classroom Learning</w:t>
      </w:r>
    </w:p>
    <w:tbl>
      <w:tblPr>
        <w:tblStyle w:val="TableGrid"/>
        <w:tblW w:w="0" w:type="auto"/>
        <w:tblInd w:w="715" w:type="dxa"/>
        <w:tblLook w:val="04A0" w:firstRow="1" w:lastRow="0" w:firstColumn="1" w:lastColumn="0" w:noHBand="0" w:noVBand="1"/>
      </w:tblPr>
      <w:tblGrid>
        <w:gridCol w:w="1878"/>
        <w:gridCol w:w="3239"/>
      </w:tblGrid>
      <w:tr w:rsidR="005716C9" w:rsidRPr="00DC75E9" w14:paraId="50A07EE9" w14:textId="77777777" w:rsidTr="002A47B5">
        <w:tc>
          <w:tcPr>
            <w:tcW w:w="0" w:type="auto"/>
            <w:hideMark/>
          </w:tcPr>
          <w:p w14:paraId="297D2F56" w14:textId="77777777" w:rsidR="009C2849" w:rsidRPr="00DC75E9" w:rsidRDefault="009C2849" w:rsidP="00F1308E">
            <w:pPr>
              <w:spacing w:after="0" w:line="360" w:lineRule="auto"/>
              <w:ind w:left="70"/>
              <w:jc w:val="center"/>
              <w:rPr>
                <w:b/>
                <w:bCs/>
                <w:lang w:val="en-US"/>
              </w:rPr>
            </w:pPr>
            <w:r w:rsidRPr="00DC75E9">
              <w:rPr>
                <w:b/>
                <w:bCs/>
                <w:lang w:val="en-US"/>
              </w:rPr>
              <w:t>Sub-Theme</w:t>
            </w:r>
          </w:p>
        </w:tc>
        <w:tc>
          <w:tcPr>
            <w:tcW w:w="0" w:type="auto"/>
            <w:hideMark/>
          </w:tcPr>
          <w:p w14:paraId="428DAFDD" w14:textId="77777777" w:rsidR="009C2849" w:rsidRPr="00DC75E9" w:rsidRDefault="009C2849" w:rsidP="00F1308E">
            <w:pPr>
              <w:spacing w:after="0" w:line="360" w:lineRule="auto"/>
              <w:ind w:left="70"/>
              <w:jc w:val="center"/>
              <w:rPr>
                <w:b/>
                <w:bCs/>
                <w:lang w:val="en-US"/>
              </w:rPr>
            </w:pPr>
            <w:r w:rsidRPr="00DC75E9">
              <w:rPr>
                <w:b/>
                <w:bCs/>
                <w:lang w:val="en-US"/>
              </w:rPr>
              <w:t>Coding Excerpt</w:t>
            </w:r>
          </w:p>
        </w:tc>
      </w:tr>
      <w:tr w:rsidR="005716C9" w:rsidRPr="00DC75E9" w14:paraId="67C9E22C" w14:textId="77777777" w:rsidTr="002A47B5">
        <w:tc>
          <w:tcPr>
            <w:tcW w:w="0" w:type="auto"/>
            <w:hideMark/>
          </w:tcPr>
          <w:p w14:paraId="38319161" w14:textId="77777777" w:rsidR="009C2849" w:rsidRPr="00DC75E9" w:rsidRDefault="009C2849" w:rsidP="00F1308E">
            <w:pPr>
              <w:spacing w:after="0" w:line="360" w:lineRule="auto"/>
              <w:ind w:left="70"/>
              <w:rPr>
                <w:lang w:val="en-US"/>
              </w:rPr>
            </w:pPr>
            <w:r w:rsidRPr="00DC75E9">
              <w:rPr>
                <w:lang w:val="en-US"/>
              </w:rPr>
              <w:t>More comfortable than speaking in class</w:t>
            </w:r>
          </w:p>
        </w:tc>
        <w:tc>
          <w:tcPr>
            <w:tcW w:w="0" w:type="auto"/>
            <w:hideMark/>
          </w:tcPr>
          <w:p w14:paraId="60A2FCD2" w14:textId="77777777" w:rsidR="009C2849" w:rsidRPr="00DC75E9" w:rsidRDefault="009C2849" w:rsidP="00F1308E">
            <w:pPr>
              <w:spacing w:after="0" w:line="360" w:lineRule="auto"/>
              <w:ind w:left="70"/>
              <w:rPr>
                <w:lang w:val="en-US"/>
              </w:rPr>
            </w:pPr>
            <w:r w:rsidRPr="00DC75E9">
              <w:rPr>
                <w:lang w:val="en-US"/>
              </w:rPr>
              <w:t>“In class I sometimes feel embarrassed, especially when I make mistakes. But with Rosetta Stone, I can practice alone.” – P12</w:t>
            </w:r>
          </w:p>
        </w:tc>
      </w:tr>
      <w:tr w:rsidR="005716C9" w:rsidRPr="00DC75E9" w14:paraId="65F44531" w14:textId="77777777" w:rsidTr="002A47B5">
        <w:tc>
          <w:tcPr>
            <w:tcW w:w="0" w:type="auto"/>
            <w:hideMark/>
          </w:tcPr>
          <w:p w14:paraId="46F6A2AD" w14:textId="77777777" w:rsidR="009C2849" w:rsidRPr="00DC75E9" w:rsidRDefault="009C2849" w:rsidP="00F1308E">
            <w:pPr>
              <w:spacing w:after="0" w:line="360" w:lineRule="auto"/>
              <w:ind w:left="70"/>
              <w:rPr>
                <w:lang w:val="en-US"/>
              </w:rPr>
            </w:pPr>
            <w:r w:rsidRPr="00DC75E9">
              <w:rPr>
                <w:lang w:val="en-US"/>
              </w:rPr>
              <w:t>Effective when combined with teacher feedback</w:t>
            </w:r>
          </w:p>
        </w:tc>
        <w:tc>
          <w:tcPr>
            <w:tcW w:w="0" w:type="auto"/>
            <w:hideMark/>
          </w:tcPr>
          <w:p w14:paraId="7ECBA7E0" w14:textId="77777777" w:rsidR="009C2849" w:rsidRPr="00DC75E9" w:rsidRDefault="009C2849" w:rsidP="00F1308E">
            <w:pPr>
              <w:spacing w:after="0" w:line="360" w:lineRule="auto"/>
              <w:ind w:left="70"/>
              <w:rPr>
                <w:lang w:val="en-US"/>
              </w:rPr>
            </w:pPr>
            <w:r w:rsidRPr="00DC75E9">
              <w:rPr>
                <w:lang w:val="en-US"/>
              </w:rPr>
              <w:t>“Classroom practice is also important for real interaction, body language, and spontaneous reactions. The best is to combine both.” – P6</w:t>
            </w:r>
          </w:p>
        </w:tc>
      </w:tr>
    </w:tbl>
    <w:p w14:paraId="527BA65A" w14:textId="1F0DAAC3" w:rsidR="00253FB0" w:rsidRPr="00DC75E9" w:rsidRDefault="00253FB0" w:rsidP="00F1308E">
      <w:pPr>
        <w:spacing w:after="0" w:line="360" w:lineRule="auto"/>
        <w:ind w:left="720" w:firstLine="720"/>
        <w:jc w:val="both"/>
        <w:rPr>
          <w:sz w:val="22"/>
          <w:szCs w:val="22"/>
          <w:lang w:val="en-US"/>
        </w:rPr>
      </w:pPr>
      <w:r w:rsidRPr="00DC75E9">
        <w:rPr>
          <w:sz w:val="22"/>
          <w:szCs w:val="22"/>
        </w:rPr>
        <w:t>As highlighted in Table 4.4, students explained how the app provided a comfortable space for independent practice, helping them reinforce what they learned in class.</w:t>
      </w:r>
    </w:p>
    <w:p w14:paraId="79A0253E" w14:textId="04ABEBA4" w:rsidR="005716C9" w:rsidRPr="00DC75E9" w:rsidRDefault="005716C9" w:rsidP="00F1308E">
      <w:pPr>
        <w:spacing w:after="0" w:line="360" w:lineRule="auto"/>
        <w:ind w:firstLine="720"/>
        <w:jc w:val="both"/>
        <w:rPr>
          <w:sz w:val="22"/>
          <w:szCs w:val="22"/>
          <w:lang w:val="en-US"/>
        </w:rPr>
      </w:pPr>
      <w:r w:rsidRPr="00DC75E9">
        <w:rPr>
          <w:sz w:val="22"/>
          <w:szCs w:val="22"/>
          <w:lang w:val="en-US"/>
        </w:rPr>
        <w:t>P12 shared,</w:t>
      </w:r>
    </w:p>
    <w:p w14:paraId="7E89FBD2" w14:textId="77777777" w:rsidR="005716C9" w:rsidRPr="00DC75E9" w:rsidRDefault="005716C9" w:rsidP="002A47B5">
      <w:pPr>
        <w:spacing w:after="0" w:line="360" w:lineRule="auto"/>
        <w:ind w:left="1440"/>
        <w:jc w:val="both"/>
        <w:rPr>
          <w:i/>
          <w:iCs/>
          <w:sz w:val="22"/>
          <w:szCs w:val="22"/>
          <w:lang w:val="en-US"/>
        </w:rPr>
      </w:pPr>
      <w:r w:rsidRPr="00DC75E9">
        <w:rPr>
          <w:i/>
          <w:iCs/>
          <w:sz w:val="22"/>
          <w:szCs w:val="22"/>
          <w:lang w:val="en-US"/>
        </w:rPr>
        <w:t>“In class I sometimes feel embarrassed, especially when I make mistakes. But with Rosetta Stone, I can practice alone.”</w:t>
      </w:r>
    </w:p>
    <w:p w14:paraId="1D0C481D" w14:textId="1FC25D82" w:rsidR="005716C9" w:rsidRPr="00DC75E9" w:rsidRDefault="005716C9" w:rsidP="00F1308E">
      <w:pPr>
        <w:spacing w:after="0" w:line="360" w:lineRule="auto"/>
        <w:ind w:left="720" w:firstLine="720"/>
        <w:jc w:val="both"/>
        <w:rPr>
          <w:sz w:val="22"/>
          <w:szCs w:val="22"/>
          <w:lang w:val="en-US"/>
        </w:rPr>
      </w:pPr>
      <w:r w:rsidRPr="00DC75E9">
        <w:rPr>
          <w:sz w:val="22"/>
          <w:szCs w:val="22"/>
          <w:lang w:val="en-US"/>
        </w:rPr>
        <w:t>This sentiment was echoed by other participants who valued the privacy and flexibility offered by the app. Many felt that they could take more risks, make mistakes, and learn from them without the fear of judgment or public embarrassment.</w:t>
      </w:r>
    </w:p>
    <w:p w14:paraId="1074AD44" w14:textId="77777777" w:rsidR="005716C9" w:rsidRPr="00DC75E9" w:rsidRDefault="005716C9" w:rsidP="00F1308E">
      <w:pPr>
        <w:spacing w:after="0" w:line="360" w:lineRule="auto"/>
        <w:ind w:left="720" w:firstLine="720"/>
        <w:jc w:val="both"/>
        <w:rPr>
          <w:sz w:val="22"/>
          <w:szCs w:val="22"/>
          <w:lang w:val="en-US"/>
        </w:rPr>
      </w:pPr>
      <w:r w:rsidRPr="00DC75E9">
        <w:rPr>
          <w:sz w:val="22"/>
          <w:szCs w:val="22"/>
          <w:lang w:val="en-US"/>
        </w:rPr>
        <w:lastRenderedPageBreak/>
        <w:t xml:space="preserve">However, several participants also emphasized that classroom learning remained essential for real-time feedback, particularly in developing spontaneous speaking and presentation skills. </w:t>
      </w:r>
    </w:p>
    <w:p w14:paraId="769B26B3" w14:textId="77777777" w:rsidR="005716C9" w:rsidRPr="00DC75E9" w:rsidRDefault="005716C9" w:rsidP="00F1308E">
      <w:pPr>
        <w:spacing w:after="0" w:line="360" w:lineRule="auto"/>
        <w:ind w:left="720"/>
        <w:jc w:val="both"/>
        <w:rPr>
          <w:sz w:val="22"/>
          <w:szCs w:val="22"/>
          <w:lang w:val="en-US"/>
        </w:rPr>
      </w:pPr>
      <w:r w:rsidRPr="00DC75E9">
        <w:rPr>
          <w:sz w:val="22"/>
          <w:szCs w:val="22"/>
          <w:lang w:val="en-US"/>
        </w:rPr>
        <w:t>As P6 pointed out,</w:t>
      </w:r>
    </w:p>
    <w:p w14:paraId="68FD3F50" w14:textId="77777777" w:rsidR="005716C9" w:rsidRPr="00DC75E9" w:rsidRDefault="005716C9" w:rsidP="002A47B5">
      <w:pPr>
        <w:spacing w:after="0" w:line="360" w:lineRule="auto"/>
        <w:ind w:left="1440"/>
        <w:jc w:val="both"/>
        <w:rPr>
          <w:i/>
          <w:iCs/>
          <w:sz w:val="22"/>
          <w:szCs w:val="22"/>
          <w:lang w:val="en-US"/>
        </w:rPr>
      </w:pPr>
      <w:r w:rsidRPr="00DC75E9">
        <w:rPr>
          <w:i/>
          <w:iCs/>
          <w:sz w:val="22"/>
          <w:szCs w:val="22"/>
          <w:lang w:val="en-US"/>
        </w:rPr>
        <w:t>“Classroom practice is also important for real interaction, body language, and spontaneous reactions. The best is to combine both.”</w:t>
      </w:r>
    </w:p>
    <w:p w14:paraId="3727FE28" w14:textId="77777777" w:rsidR="005716C9" w:rsidRPr="00DC75E9" w:rsidRDefault="005716C9" w:rsidP="00F1308E">
      <w:pPr>
        <w:spacing w:after="0" w:line="360" w:lineRule="auto"/>
        <w:ind w:left="720" w:firstLine="720"/>
        <w:jc w:val="both"/>
        <w:rPr>
          <w:sz w:val="22"/>
          <w:szCs w:val="22"/>
          <w:lang w:val="en-US"/>
        </w:rPr>
      </w:pPr>
      <w:r w:rsidRPr="00DC75E9">
        <w:rPr>
          <w:sz w:val="22"/>
          <w:szCs w:val="22"/>
          <w:lang w:val="en-US"/>
        </w:rPr>
        <w:t>This view suggests that Rosetta Stone’s value lies in its ability to complement traditional classroom learning by providing additional opportunities for students to practice independently and reinforce the skills they developed through face-to-face instruction. The combination of both approaches helped students maximize their learning potential, preparing them more effectively for oral presentations.</w:t>
      </w:r>
    </w:p>
    <w:p w14:paraId="121AAE83" w14:textId="0ABE073A" w:rsidR="005716C9" w:rsidRDefault="005716C9" w:rsidP="00F1308E">
      <w:pPr>
        <w:spacing w:after="0" w:line="360" w:lineRule="auto"/>
        <w:ind w:left="720" w:firstLine="720"/>
        <w:jc w:val="both"/>
        <w:rPr>
          <w:sz w:val="22"/>
          <w:szCs w:val="22"/>
          <w:lang w:val="en-US"/>
        </w:rPr>
      </w:pPr>
      <w:r w:rsidRPr="00DC75E9">
        <w:rPr>
          <w:sz w:val="22"/>
          <w:szCs w:val="22"/>
          <w:lang w:val="en-US"/>
        </w:rPr>
        <w:t>These insights support the growing body of research suggesting that blended learning environments, which combine digital tools with traditional face-to-face education, can enhance student learning. By leveraging Rosetta Stone alongside classroom activities, students were able to take advantage of both structured learning environments and flexible self-directed practice.</w:t>
      </w:r>
    </w:p>
    <w:p w14:paraId="0D97228E" w14:textId="77777777" w:rsidR="00C639C9" w:rsidRDefault="00C639C9" w:rsidP="00F1308E">
      <w:pPr>
        <w:spacing w:after="0" w:line="360" w:lineRule="auto"/>
        <w:ind w:left="720" w:firstLine="720"/>
        <w:jc w:val="both"/>
        <w:rPr>
          <w:sz w:val="22"/>
          <w:szCs w:val="22"/>
          <w:lang w:val="en-US"/>
        </w:rPr>
      </w:pPr>
    </w:p>
    <w:p w14:paraId="1D6A8FA3" w14:textId="77777777" w:rsidR="00C639C9" w:rsidRPr="00DC75E9" w:rsidRDefault="00C639C9" w:rsidP="00F1308E">
      <w:pPr>
        <w:spacing w:after="0" w:line="360" w:lineRule="auto"/>
        <w:ind w:left="720" w:firstLine="720"/>
        <w:jc w:val="both"/>
        <w:rPr>
          <w:sz w:val="22"/>
          <w:szCs w:val="22"/>
          <w:lang w:val="en-US"/>
        </w:rPr>
      </w:pPr>
    </w:p>
    <w:p w14:paraId="0E3E6456" w14:textId="69CDE50A" w:rsidR="00253FB0" w:rsidRPr="00DC75E9" w:rsidRDefault="008A0D8E">
      <w:pPr>
        <w:pStyle w:val="ListParagraph"/>
        <w:numPr>
          <w:ilvl w:val="1"/>
          <w:numId w:val="11"/>
        </w:numPr>
        <w:spacing w:after="0" w:line="360" w:lineRule="auto"/>
        <w:ind w:left="720"/>
        <w:jc w:val="both"/>
        <w:rPr>
          <w:b/>
          <w:bCs/>
          <w:sz w:val="22"/>
          <w:szCs w:val="22"/>
          <w:lang w:val="en-US"/>
        </w:rPr>
      </w:pPr>
      <w:r w:rsidRPr="00DC75E9">
        <w:rPr>
          <w:b/>
          <w:bCs/>
          <w:sz w:val="22"/>
          <w:szCs w:val="22"/>
          <w:lang w:val="en-US"/>
        </w:rPr>
        <w:lastRenderedPageBreak/>
        <w:t>Improved Preparedness for English Presentations</w:t>
      </w:r>
    </w:p>
    <w:p w14:paraId="292115DA" w14:textId="416C2945" w:rsidR="00253FB0" w:rsidRDefault="00253FB0" w:rsidP="00F1308E">
      <w:pPr>
        <w:spacing w:after="0" w:line="360" w:lineRule="auto"/>
        <w:ind w:left="720" w:firstLine="720"/>
        <w:jc w:val="both"/>
        <w:rPr>
          <w:sz w:val="22"/>
          <w:szCs w:val="22"/>
        </w:rPr>
      </w:pPr>
      <w:r w:rsidRPr="00DC75E9">
        <w:rPr>
          <w:sz w:val="22"/>
          <w:szCs w:val="22"/>
        </w:rPr>
        <w:t>Participants highlighted that regular practice with Rosetta Stone contributed significantly to their readiness for delivering English presentations. The consistent speaking and listening exercises provided by the app allowed users to internalize correct pronunciation, vocabulary, and sentence structure. As a result, many students felt more fluent, less anxious, and better able to organize their ideas when speaking publicly. These improvements not only enhanced their language skills but also built the confidence necessary for effective oral presentations.</w:t>
      </w:r>
    </w:p>
    <w:p w14:paraId="70E3307C" w14:textId="52D8B454" w:rsidR="00C639C9" w:rsidRPr="00DC75E9" w:rsidRDefault="00C639C9" w:rsidP="00C639C9">
      <w:pPr>
        <w:spacing w:after="0" w:line="360" w:lineRule="auto"/>
        <w:ind w:left="720"/>
        <w:jc w:val="center"/>
        <w:rPr>
          <w:sz w:val="22"/>
          <w:szCs w:val="22"/>
        </w:rPr>
      </w:pPr>
      <w:r w:rsidRPr="00C639C9">
        <w:rPr>
          <w:b/>
          <w:bCs/>
          <w:sz w:val="22"/>
          <w:szCs w:val="22"/>
        </w:rPr>
        <w:t>Table 4.</w:t>
      </w:r>
      <w:r>
        <w:rPr>
          <w:b/>
          <w:bCs/>
          <w:sz w:val="22"/>
          <w:szCs w:val="22"/>
        </w:rPr>
        <w:t>5</w:t>
      </w:r>
      <w:r w:rsidRPr="00C639C9">
        <w:rPr>
          <w:sz w:val="22"/>
          <w:szCs w:val="22"/>
        </w:rPr>
        <w:t xml:space="preserve"> Improved Preparedness for English Presentations</w:t>
      </w:r>
    </w:p>
    <w:tbl>
      <w:tblPr>
        <w:tblStyle w:val="TableGrid"/>
        <w:tblW w:w="0" w:type="auto"/>
        <w:tblInd w:w="715" w:type="dxa"/>
        <w:tblLook w:val="04A0" w:firstRow="1" w:lastRow="0" w:firstColumn="1" w:lastColumn="0" w:noHBand="0" w:noVBand="1"/>
      </w:tblPr>
      <w:tblGrid>
        <w:gridCol w:w="2191"/>
        <w:gridCol w:w="2926"/>
      </w:tblGrid>
      <w:tr w:rsidR="008A0D8E" w:rsidRPr="00DC75E9" w14:paraId="2F13F744" w14:textId="77777777" w:rsidTr="008A0D8E">
        <w:tc>
          <w:tcPr>
            <w:tcW w:w="2880" w:type="dxa"/>
            <w:hideMark/>
          </w:tcPr>
          <w:p w14:paraId="0C0A4805" w14:textId="77777777" w:rsidR="008A0D8E" w:rsidRPr="00DC75E9" w:rsidRDefault="008A0D8E" w:rsidP="00F1308E">
            <w:pPr>
              <w:spacing w:after="0" w:line="360" w:lineRule="auto"/>
              <w:ind w:hanging="20"/>
              <w:jc w:val="center"/>
              <w:rPr>
                <w:b/>
                <w:bCs/>
                <w:lang w:val="en-US"/>
              </w:rPr>
            </w:pPr>
            <w:r w:rsidRPr="00DC75E9">
              <w:rPr>
                <w:b/>
                <w:bCs/>
                <w:lang w:val="en-US"/>
              </w:rPr>
              <w:t>Sub-Theme</w:t>
            </w:r>
          </w:p>
        </w:tc>
        <w:tc>
          <w:tcPr>
            <w:tcW w:w="4332" w:type="dxa"/>
            <w:hideMark/>
          </w:tcPr>
          <w:p w14:paraId="01798C9C" w14:textId="77777777" w:rsidR="008A0D8E" w:rsidRPr="00DC75E9" w:rsidRDefault="008A0D8E" w:rsidP="00F1308E">
            <w:pPr>
              <w:spacing w:after="0" w:line="360" w:lineRule="auto"/>
              <w:ind w:hanging="20"/>
              <w:jc w:val="center"/>
              <w:rPr>
                <w:b/>
                <w:bCs/>
                <w:lang w:val="en-US"/>
              </w:rPr>
            </w:pPr>
            <w:r w:rsidRPr="00DC75E9">
              <w:rPr>
                <w:b/>
                <w:bCs/>
                <w:lang w:val="en-US"/>
              </w:rPr>
              <w:t>Coding Excerpt</w:t>
            </w:r>
          </w:p>
        </w:tc>
      </w:tr>
      <w:tr w:rsidR="008A0D8E" w:rsidRPr="00DC75E9" w14:paraId="478B9BC1" w14:textId="77777777" w:rsidTr="008A0D8E">
        <w:tc>
          <w:tcPr>
            <w:tcW w:w="2880" w:type="dxa"/>
            <w:hideMark/>
          </w:tcPr>
          <w:p w14:paraId="2C01C731" w14:textId="77777777" w:rsidR="008A0D8E" w:rsidRPr="00DC75E9" w:rsidRDefault="008A0D8E" w:rsidP="00F1308E">
            <w:pPr>
              <w:spacing w:after="0" w:line="360" w:lineRule="auto"/>
              <w:ind w:hanging="20"/>
              <w:rPr>
                <w:lang w:val="en-US"/>
              </w:rPr>
            </w:pPr>
            <w:r w:rsidRPr="00DC75E9">
              <w:rPr>
                <w:lang w:val="en-US"/>
              </w:rPr>
              <w:t>Increased fluency and smoother speaking</w:t>
            </w:r>
          </w:p>
        </w:tc>
        <w:tc>
          <w:tcPr>
            <w:tcW w:w="4332" w:type="dxa"/>
            <w:hideMark/>
          </w:tcPr>
          <w:p w14:paraId="5B437FD3" w14:textId="6BC69E16" w:rsidR="008A0D8E" w:rsidRPr="00DC75E9" w:rsidRDefault="008A0D8E" w:rsidP="00F1308E">
            <w:pPr>
              <w:spacing w:after="0" w:line="360" w:lineRule="auto"/>
              <w:ind w:hanging="20"/>
              <w:rPr>
                <w:lang w:val="en-US"/>
              </w:rPr>
            </w:pPr>
            <w:r w:rsidRPr="00DC75E9">
              <w:rPr>
                <w:lang w:val="en-US"/>
              </w:rPr>
              <w:t>“Speaking is smoother.” – P6</w:t>
            </w:r>
          </w:p>
        </w:tc>
      </w:tr>
      <w:tr w:rsidR="008A0D8E" w:rsidRPr="00DC75E9" w14:paraId="60EA02B7" w14:textId="77777777" w:rsidTr="008A0D8E">
        <w:tc>
          <w:tcPr>
            <w:tcW w:w="2880" w:type="dxa"/>
            <w:hideMark/>
          </w:tcPr>
          <w:p w14:paraId="51E31208" w14:textId="77777777" w:rsidR="008A0D8E" w:rsidRPr="00DC75E9" w:rsidRDefault="008A0D8E" w:rsidP="00F1308E">
            <w:pPr>
              <w:spacing w:after="0" w:line="360" w:lineRule="auto"/>
              <w:ind w:hanging="20"/>
              <w:rPr>
                <w:lang w:val="en-US"/>
              </w:rPr>
            </w:pPr>
            <w:r w:rsidRPr="00DC75E9">
              <w:rPr>
                <w:lang w:val="en-US"/>
              </w:rPr>
              <w:t>Enhanced confidence in public speaking</w:t>
            </w:r>
          </w:p>
        </w:tc>
        <w:tc>
          <w:tcPr>
            <w:tcW w:w="4332" w:type="dxa"/>
            <w:hideMark/>
          </w:tcPr>
          <w:p w14:paraId="0F378B5C" w14:textId="77777777" w:rsidR="008A0D8E" w:rsidRPr="00DC75E9" w:rsidRDefault="008A0D8E" w:rsidP="00F1308E">
            <w:pPr>
              <w:spacing w:after="0" w:line="360" w:lineRule="auto"/>
              <w:ind w:hanging="20"/>
              <w:rPr>
                <w:lang w:val="en-US"/>
              </w:rPr>
            </w:pPr>
            <w:r w:rsidRPr="00DC75E9">
              <w:rPr>
                <w:lang w:val="en-US"/>
              </w:rPr>
              <w:t>“I feel more confident when presenting in front of the class.” – P3</w:t>
            </w:r>
          </w:p>
        </w:tc>
      </w:tr>
      <w:tr w:rsidR="008A0D8E" w:rsidRPr="00DC75E9" w14:paraId="1A3D598C" w14:textId="77777777" w:rsidTr="008A0D8E">
        <w:tc>
          <w:tcPr>
            <w:tcW w:w="2880" w:type="dxa"/>
            <w:hideMark/>
          </w:tcPr>
          <w:p w14:paraId="0C770C76" w14:textId="77777777" w:rsidR="008A0D8E" w:rsidRPr="00DC75E9" w:rsidRDefault="008A0D8E" w:rsidP="00F1308E">
            <w:pPr>
              <w:spacing w:after="0" w:line="360" w:lineRule="auto"/>
              <w:ind w:hanging="20"/>
              <w:rPr>
                <w:lang w:val="en-US"/>
              </w:rPr>
            </w:pPr>
            <w:r w:rsidRPr="00DC75E9">
              <w:rPr>
                <w:lang w:val="en-US"/>
              </w:rPr>
              <w:t>Expanded vocabulary for better content</w:t>
            </w:r>
          </w:p>
        </w:tc>
        <w:tc>
          <w:tcPr>
            <w:tcW w:w="4332" w:type="dxa"/>
            <w:hideMark/>
          </w:tcPr>
          <w:p w14:paraId="4E25C682" w14:textId="1534A670" w:rsidR="008A0D8E" w:rsidRPr="00DC75E9" w:rsidRDefault="008A0D8E" w:rsidP="00F1308E">
            <w:pPr>
              <w:spacing w:after="0" w:line="360" w:lineRule="auto"/>
              <w:ind w:hanging="20"/>
              <w:rPr>
                <w:lang w:val="en-US"/>
              </w:rPr>
            </w:pPr>
            <w:r w:rsidRPr="00DC75E9">
              <w:rPr>
                <w:lang w:val="en-US"/>
              </w:rPr>
              <w:t>“Expanded vocabulary.” – P6</w:t>
            </w:r>
          </w:p>
        </w:tc>
      </w:tr>
      <w:tr w:rsidR="008A0D8E" w:rsidRPr="00DC75E9" w14:paraId="2635CFC4" w14:textId="77777777" w:rsidTr="008A0D8E">
        <w:tc>
          <w:tcPr>
            <w:tcW w:w="2880" w:type="dxa"/>
            <w:hideMark/>
          </w:tcPr>
          <w:p w14:paraId="3EA10E0D" w14:textId="77777777" w:rsidR="008A0D8E" w:rsidRPr="00DC75E9" w:rsidRDefault="008A0D8E" w:rsidP="00F1308E">
            <w:pPr>
              <w:spacing w:after="0" w:line="360" w:lineRule="auto"/>
              <w:ind w:hanging="20"/>
              <w:rPr>
                <w:lang w:val="en-US"/>
              </w:rPr>
            </w:pPr>
            <w:r w:rsidRPr="00DC75E9">
              <w:rPr>
                <w:lang w:val="en-US"/>
              </w:rPr>
              <w:t>Better understanding of sentence structure</w:t>
            </w:r>
          </w:p>
        </w:tc>
        <w:tc>
          <w:tcPr>
            <w:tcW w:w="4332" w:type="dxa"/>
            <w:hideMark/>
          </w:tcPr>
          <w:p w14:paraId="43A4D96C" w14:textId="77777777" w:rsidR="008A0D8E" w:rsidRPr="00DC75E9" w:rsidRDefault="008A0D8E" w:rsidP="00F1308E">
            <w:pPr>
              <w:spacing w:after="0" w:line="360" w:lineRule="auto"/>
              <w:ind w:hanging="20"/>
              <w:rPr>
                <w:lang w:val="en-US"/>
              </w:rPr>
            </w:pPr>
            <w:r w:rsidRPr="00DC75E9">
              <w:rPr>
                <w:lang w:val="en-US"/>
              </w:rPr>
              <w:t xml:space="preserve">“I understand the correct sentence structure better, and </w:t>
            </w:r>
            <w:r w:rsidRPr="00DC75E9">
              <w:rPr>
                <w:lang w:val="en-US"/>
              </w:rPr>
              <w:lastRenderedPageBreak/>
              <w:t>my vocabulary has increased.” – P3</w:t>
            </w:r>
          </w:p>
        </w:tc>
      </w:tr>
      <w:tr w:rsidR="008A0D8E" w:rsidRPr="00DC75E9" w14:paraId="22729365" w14:textId="77777777" w:rsidTr="008A0D8E">
        <w:tc>
          <w:tcPr>
            <w:tcW w:w="2880" w:type="dxa"/>
            <w:hideMark/>
          </w:tcPr>
          <w:p w14:paraId="79704946" w14:textId="77777777" w:rsidR="008A0D8E" w:rsidRPr="00DC75E9" w:rsidRDefault="008A0D8E" w:rsidP="00F1308E">
            <w:pPr>
              <w:spacing w:after="0" w:line="360" w:lineRule="auto"/>
              <w:ind w:hanging="20"/>
              <w:rPr>
                <w:lang w:val="en-US"/>
              </w:rPr>
            </w:pPr>
            <w:r w:rsidRPr="00DC75E9">
              <w:rPr>
                <w:lang w:val="en-US"/>
              </w:rPr>
              <w:lastRenderedPageBreak/>
              <w:t>Ability to improvise during presentations</w:t>
            </w:r>
          </w:p>
        </w:tc>
        <w:tc>
          <w:tcPr>
            <w:tcW w:w="4332" w:type="dxa"/>
            <w:hideMark/>
          </w:tcPr>
          <w:p w14:paraId="63B7EFAC" w14:textId="77777777" w:rsidR="008A0D8E" w:rsidRPr="00DC75E9" w:rsidRDefault="008A0D8E" w:rsidP="00F1308E">
            <w:pPr>
              <w:spacing w:after="0" w:line="360" w:lineRule="auto"/>
              <w:ind w:hanging="20"/>
              <w:rPr>
                <w:lang w:val="en-US"/>
              </w:rPr>
            </w:pPr>
            <w:r w:rsidRPr="00DC75E9">
              <w:rPr>
                <w:lang w:val="en-US"/>
              </w:rPr>
              <w:t>“Sometimes I can even improvise because I’m used to speaking in English.” – P10</w:t>
            </w:r>
          </w:p>
        </w:tc>
      </w:tr>
      <w:tr w:rsidR="008A0D8E" w:rsidRPr="00DC75E9" w14:paraId="61816B01" w14:textId="77777777" w:rsidTr="008A0D8E">
        <w:tc>
          <w:tcPr>
            <w:tcW w:w="2880" w:type="dxa"/>
            <w:hideMark/>
          </w:tcPr>
          <w:p w14:paraId="208D517A" w14:textId="77777777" w:rsidR="008A0D8E" w:rsidRPr="00DC75E9" w:rsidRDefault="008A0D8E" w:rsidP="00F1308E">
            <w:pPr>
              <w:spacing w:after="0" w:line="360" w:lineRule="auto"/>
              <w:ind w:hanging="20"/>
              <w:rPr>
                <w:lang w:val="en-US"/>
              </w:rPr>
            </w:pPr>
            <w:r w:rsidRPr="00DC75E9">
              <w:rPr>
                <w:lang w:val="en-US"/>
              </w:rPr>
              <w:t>Reduced anxiety and nervousness</w:t>
            </w:r>
          </w:p>
        </w:tc>
        <w:tc>
          <w:tcPr>
            <w:tcW w:w="4332" w:type="dxa"/>
            <w:hideMark/>
          </w:tcPr>
          <w:p w14:paraId="687B693E" w14:textId="77777777" w:rsidR="008A0D8E" w:rsidRPr="00DC75E9" w:rsidRDefault="008A0D8E" w:rsidP="00F1308E">
            <w:pPr>
              <w:spacing w:after="0" w:line="360" w:lineRule="auto"/>
              <w:ind w:hanging="20"/>
              <w:rPr>
                <w:lang w:val="en-US"/>
              </w:rPr>
            </w:pPr>
            <w:r w:rsidRPr="00DC75E9">
              <w:rPr>
                <w:lang w:val="en-US"/>
              </w:rPr>
              <w:t>“At first, I was very nervous... But after several weeks of consistent practice with Rosetta Stone, a lot changed.” – P7</w:t>
            </w:r>
          </w:p>
        </w:tc>
      </w:tr>
      <w:tr w:rsidR="008A0D8E" w:rsidRPr="00DC75E9" w14:paraId="5B83FD75" w14:textId="77777777" w:rsidTr="008A0D8E">
        <w:tc>
          <w:tcPr>
            <w:tcW w:w="2880" w:type="dxa"/>
            <w:hideMark/>
          </w:tcPr>
          <w:p w14:paraId="3CF2EC64" w14:textId="77777777" w:rsidR="008A0D8E" w:rsidRPr="00DC75E9" w:rsidRDefault="008A0D8E" w:rsidP="00F1308E">
            <w:pPr>
              <w:spacing w:after="0" w:line="360" w:lineRule="auto"/>
              <w:ind w:hanging="20"/>
              <w:rPr>
                <w:lang w:val="en-US"/>
              </w:rPr>
            </w:pPr>
            <w:r w:rsidRPr="00DC75E9">
              <w:rPr>
                <w:lang w:val="en-US"/>
              </w:rPr>
              <w:t>General improvement in English speaking skills</w:t>
            </w:r>
          </w:p>
        </w:tc>
        <w:tc>
          <w:tcPr>
            <w:tcW w:w="4332" w:type="dxa"/>
            <w:hideMark/>
          </w:tcPr>
          <w:p w14:paraId="4E6388CD" w14:textId="77777777" w:rsidR="008A0D8E" w:rsidRPr="00DC75E9" w:rsidRDefault="008A0D8E" w:rsidP="00F1308E">
            <w:pPr>
              <w:spacing w:after="0" w:line="360" w:lineRule="auto"/>
              <w:ind w:hanging="20"/>
              <w:rPr>
                <w:lang w:val="en-US"/>
              </w:rPr>
            </w:pPr>
            <w:r w:rsidRPr="00DC75E9">
              <w:rPr>
                <w:lang w:val="en-US"/>
              </w:rPr>
              <w:t>“Rosetta Stone improves presentation readiness by enhancing fluency, improving pronunciation and grammar, and building confidence.” – P8</w:t>
            </w:r>
          </w:p>
        </w:tc>
      </w:tr>
    </w:tbl>
    <w:p w14:paraId="1A06AF19" w14:textId="250FEEC8" w:rsidR="008A0D8E" w:rsidRPr="00DC75E9" w:rsidRDefault="008A0D8E" w:rsidP="00F1308E">
      <w:pPr>
        <w:spacing w:after="0" w:line="360" w:lineRule="auto"/>
        <w:ind w:left="720" w:firstLine="720"/>
        <w:jc w:val="both"/>
        <w:rPr>
          <w:sz w:val="22"/>
          <w:szCs w:val="22"/>
          <w:lang w:val="en-US"/>
        </w:rPr>
      </w:pPr>
      <w:r w:rsidRPr="00DC75E9">
        <w:rPr>
          <w:sz w:val="22"/>
          <w:szCs w:val="22"/>
          <w:lang w:val="en-US"/>
        </w:rPr>
        <w:t>As highlighted in the table 4.5, students expressed that Rosetta Stone significantly supported their ability to deliver English presentations with greater ease and confidence. Regular exposure to structured speaking exercises helped many participants achieve smoother speech during their presentations.</w:t>
      </w:r>
    </w:p>
    <w:p w14:paraId="002793E5" w14:textId="77777777" w:rsidR="008A0D8E" w:rsidRPr="00DC75E9" w:rsidRDefault="008A0D8E" w:rsidP="00F1308E">
      <w:pPr>
        <w:spacing w:after="0" w:line="360" w:lineRule="auto"/>
        <w:ind w:firstLine="720"/>
        <w:jc w:val="both"/>
        <w:rPr>
          <w:sz w:val="22"/>
          <w:szCs w:val="22"/>
          <w:lang w:val="en-US"/>
        </w:rPr>
      </w:pPr>
      <w:r w:rsidRPr="00DC75E9">
        <w:rPr>
          <w:sz w:val="22"/>
          <w:szCs w:val="22"/>
          <w:lang w:val="en-US"/>
        </w:rPr>
        <w:t>For instance, P6 shared,</w:t>
      </w:r>
    </w:p>
    <w:p w14:paraId="51FE1F29" w14:textId="16F2EAD4" w:rsidR="008A0D8E" w:rsidRPr="00DC75E9" w:rsidRDefault="008A0D8E" w:rsidP="002A47B5">
      <w:pPr>
        <w:spacing w:after="0" w:line="360" w:lineRule="auto"/>
        <w:ind w:left="1440"/>
        <w:jc w:val="both"/>
        <w:rPr>
          <w:i/>
          <w:iCs/>
          <w:sz w:val="22"/>
          <w:szCs w:val="22"/>
          <w:lang w:val="en-US"/>
        </w:rPr>
      </w:pPr>
      <w:r w:rsidRPr="00DC75E9">
        <w:rPr>
          <w:i/>
          <w:iCs/>
          <w:sz w:val="22"/>
          <w:szCs w:val="22"/>
          <w:lang w:val="en-US"/>
        </w:rPr>
        <w:t xml:space="preserve">“Speaking is smoother – Because I’m used to pronouncing sentences in English through </w:t>
      </w:r>
      <w:r w:rsidRPr="00DC75E9">
        <w:rPr>
          <w:i/>
          <w:iCs/>
          <w:sz w:val="22"/>
          <w:szCs w:val="22"/>
          <w:lang w:val="en-US"/>
        </w:rPr>
        <w:lastRenderedPageBreak/>
        <w:t>speaking practice, during the presentation, I don’t freeze and I don’t take too long to form sentences.”</w:t>
      </w:r>
    </w:p>
    <w:p w14:paraId="1CFE5465" w14:textId="77777777" w:rsidR="008A0D8E" w:rsidRPr="00DC75E9" w:rsidRDefault="008A0D8E" w:rsidP="00F1308E">
      <w:pPr>
        <w:spacing w:after="0" w:line="360" w:lineRule="auto"/>
        <w:ind w:left="720" w:firstLine="720"/>
        <w:jc w:val="both"/>
        <w:rPr>
          <w:sz w:val="22"/>
          <w:szCs w:val="22"/>
          <w:lang w:val="en-US"/>
        </w:rPr>
      </w:pPr>
      <w:r w:rsidRPr="00DC75E9">
        <w:rPr>
          <w:sz w:val="22"/>
          <w:szCs w:val="22"/>
          <w:lang w:val="en-US"/>
        </w:rPr>
        <w:t>Similarly, improvements in confidence were a recurring theme. Practicing consistently helped students feel more comfortable presenting in front of others, as P3 emphasized,</w:t>
      </w:r>
    </w:p>
    <w:p w14:paraId="63F85AC4" w14:textId="77777777" w:rsidR="008A0D8E" w:rsidRPr="00DC75E9" w:rsidRDefault="008A0D8E" w:rsidP="002A47B5">
      <w:pPr>
        <w:spacing w:after="0" w:line="360" w:lineRule="auto"/>
        <w:ind w:left="720" w:firstLine="720"/>
        <w:jc w:val="both"/>
        <w:rPr>
          <w:i/>
          <w:iCs/>
          <w:sz w:val="22"/>
          <w:szCs w:val="22"/>
          <w:lang w:val="en-US"/>
        </w:rPr>
      </w:pPr>
      <w:r w:rsidRPr="00DC75E9">
        <w:rPr>
          <w:i/>
          <w:iCs/>
          <w:sz w:val="22"/>
          <w:szCs w:val="22"/>
          <w:lang w:val="en-US"/>
        </w:rPr>
        <w:t>“I feel more confident when presenting in front of the class.”</w:t>
      </w:r>
    </w:p>
    <w:p w14:paraId="15E522F9" w14:textId="77777777" w:rsidR="008A0D8E" w:rsidRPr="00DC75E9" w:rsidRDefault="008A0D8E" w:rsidP="00F1308E">
      <w:pPr>
        <w:spacing w:after="0" w:line="360" w:lineRule="auto"/>
        <w:ind w:left="720" w:firstLine="720"/>
        <w:jc w:val="both"/>
        <w:rPr>
          <w:sz w:val="22"/>
          <w:szCs w:val="22"/>
          <w:lang w:val="en-US"/>
        </w:rPr>
      </w:pPr>
      <w:r w:rsidRPr="00DC75E9">
        <w:rPr>
          <w:sz w:val="22"/>
          <w:szCs w:val="22"/>
          <w:lang w:val="en-US"/>
        </w:rPr>
        <w:t xml:space="preserve">In addition to speaking fluency, participants noted that Rosetta Stone's broad range of vocabulary topics provided valuable language resources for presentation preparation. </w:t>
      </w:r>
    </w:p>
    <w:p w14:paraId="49BEF442" w14:textId="77A1D13E" w:rsidR="008A0D8E" w:rsidRPr="00DC75E9" w:rsidRDefault="008A0D8E" w:rsidP="002A47B5">
      <w:pPr>
        <w:spacing w:after="0" w:line="360" w:lineRule="auto"/>
        <w:ind w:firstLine="720"/>
        <w:jc w:val="both"/>
        <w:rPr>
          <w:sz w:val="22"/>
          <w:szCs w:val="22"/>
          <w:lang w:val="en-US"/>
        </w:rPr>
      </w:pPr>
      <w:r w:rsidRPr="00DC75E9">
        <w:rPr>
          <w:sz w:val="22"/>
          <w:szCs w:val="22"/>
          <w:lang w:val="en-US"/>
        </w:rPr>
        <w:t>As P6 pointed out,</w:t>
      </w:r>
    </w:p>
    <w:p w14:paraId="3DAD66C3" w14:textId="77777777" w:rsidR="008A0D8E" w:rsidRPr="00DC75E9" w:rsidRDefault="008A0D8E" w:rsidP="002A47B5">
      <w:pPr>
        <w:spacing w:after="0" w:line="360" w:lineRule="auto"/>
        <w:ind w:left="1440"/>
        <w:jc w:val="both"/>
        <w:rPr>
          <w:i/>
          <w:iCs/>
          <w:sz w:val="22"/>
          <w:szCs w:val="22"/>
          <w:lang w:val="en-US"/>
        </w:rPr>
      </w:pPr>
      <w:r w:rsidRPr="00DC75E9">
        <w:rPr>
          <w:i/>
          <w:iCs/>
          <w:sz w:val="22"/>
          <w:szCs w:val="22"/>
          <w:lang w:val="en-US"/>
        </w:rPr>
        <w:t>“Expanded vocabulary – The topics on Rosetta Stone are broad, and many words are useful for presentations.”</w:t>
      </w:r>
    </w:p>
    <w:p w14:paraId="404C1810" w14:textId="77777777" w:rsidR="008A0D8E" w:rsidRPr="00DC75E9" w:rsidRDefault="008A0D8E" w:rsidP="00F1308E">
      <w:pPr>
        <w:spacing w:after="0" w:line="360" w:lineRule="auto"/>
        <w:ind w:left="720" w:firstLine="720"/>
        <w:jc w:val="both"/>
        <w:rPr>
          <w:sz w:val="22"/>
          <w:szCs w:val="22"/>
          <w:lang w:val="en-US"/>
        </w:rPr>
      </w:pPr>
      <w:r w:rsidRPr="00DC75E9">
        <w:rPr>
          <w:sz w:val="22"/>
          <w:szCs w:val="22"/>
          <w:lang w:val="en-US"/>
        </w:rPr>
        <w:t>Several students also highlighted a better grasp of sentence structure, which made it easier for them to express their ideas clearly and logically. As P3 stated,</w:t>
      </w:r>
    </w:p>
    <w:p w14:paraId="4243F3C1" w14:textId="77777777" w:rsidR="008A0D8E" w:rsidRPr="00DC75E9" w:rsidRDefault="008A0D8E" w:rsidP="002A47B5">
      <w:pPr>
        <w:spacing w:after="0" w:line="360" w:lineRule="auto"/>
        <w:ind w:left="1440"/>
        <w:jc w:val="both"/>
        <w:rPr>
          <w:i/>
          <w:iCs/>
          <w:sz w:val="22"/>
          <w:szCs w:val="22"/>
          <w:lang w:val="en-US"/>
        </w:rPr>
      </w:pPr>
      <w:r w:rsidRPr="00DC75E9">
        <w:rPr>
          <w:i/>
          <w:iCs/>
          <w:sz w:val="22"/>
          <w:szCs w:val="22"/>
          <w:lang w:val="en-US"/>
        </w:rPr>
        <w:t>“I understand the correct sentence structure better, and my vocabulary has increased.”</w:t>
      </w:r>
    </w:p>
    <w:p w14:paraId="43EB1A11" w14:textId="77777777" w:rsidR="008A0D8E" w:rsidRPr="00DC75E9" w:rsidRDefault="008A0D8E" w:rsidP="00F1308E">
      <w:pPr>
        <w:spacing w:after="0" w:line="360" w:lineRule="auto"/>
        <w:ind w:left="720" w:firstLine="720"/>
        <w:jc w:val="both"/>
        <w:rPr>
          <w:sz w:val="22"/>
          <w:szCs w:val="22"/>
          <w:lang w:val="en-US"/>
        </w:rPr>
      </w:pPr>
      <w:r w:rsidRPr="00DC75E9">
        <w:rPr>
          <w:sz w:val="22"/>
          <w:szCs w:val="22"/>
          <w:lang w:val="en-US"/>
        </w:rPr>
        <w:t xml:space="preserve">Interestingly, a few participants mentioned their ability to improvise during presentations, indicating a </w:t>
      </w:r>
      <w:r w:rsidRPr="00DC75E9">
        <w:rPr>
          <w:sz w:val="22"/>
          <w:szCs w:val="22"/>
          <w:lang w:val="en-US"/>
        </w:rPr>
        <w:lastRenderedPageBreak/>
        <w:t>higher level of language comfort and spontaneity. P10 shared,</w:t>
      </w:r>
    </w:p>
    <w:p w14:paraId="2D53C7AF" w14:textId="77777777" w:rsidR="008A0D8E" w:rsidRPr="00DC75E9" w:rsidRDefault="008A0D8E" w:rsidP="002A47B5">
      <w:pPr>
        <w:spacing w:after="0" w:line="360" w:lineRule="auto"/>
        <w:ind w:left="1440"/>
        <w:jc w:val="both"/>
        <w:rPr>
          <w:i/>
          <w:iCs/>
          <w:sz w:val="22"/>
          <w:szCs w:val="22"/>
          <w:lang w:val="en-US"/>
        </w:rPr>
      </w:pPr>
      <w:r w:rsidRPr="00DC75E9">
        <w:rPr>
          <w:i/>
          <w:iCs/>
          <w:sz w:val="22"/>
          <w:szCs w:val="22"/>
          <w:lang w:val="en-US"/>
        </w:rPr>
        <w:t>“Sometimes I can even improvise because I’m used to speaking in English.”</w:t>
      </w:r>
    </w:p>
    <w:p w14:paraId="02203F52" w14:textId="77777777" w:rsidR="008A0D8E" w:rsidRPr="00DC75E9" w:rsidRDefault="008A0D8E" w:rsidP="00F1308E">
      <w:pPr>
        <w:spacing w:after="0" w:line="360" w:lineRule="auto"/>
        <w:ind w:left="720" w:firstLine="720"/>
        <w:jc w:val="both"/>
        <w:rPr>
          <w:sz w:val="22"/>
          <w:szCs w:val="22"/>
          <w:lang w:val="en-US"/>
        </w:rPr>
      </w:pPr>
      <w:r w:rsidRPr="00DC75E9">
        <w:rPr>
          <w:sz w:val="22"/>
          <w:szCs w:val="22"/>
          <w:lang w:val="en-US"/>
        </w:rPr>
        <w:t>Reduced anxiety was another major benefit reported by students. Many who had initially struggled with nerves found that regular practice diminished their fears. P7 illustrated this transformation, recalling,</w:t>
      </w:r>
    </w:p>
    <w:p w14:paraId="2A29EFDA" w14:textId="77777777" w:rsidR="008A0D8E" w:rsidRPr="00DC75E9" w:rsidRDefault="008A0D8E" w:rsidP="002A47B5">
      <w:pPr>
        <w:spacing w:after="0" w:line="360" w:lineRule="auto"/>
        <w:ind w:left="1440"/>
        <w:jc w:val="both"/>
        <w:rPr>
          <w:i/>
          <w:iCs/>
          <w:sz w:val="22"/>
          <w:szCs w:val="22"/>
          <w:lang w:val="en-US"/>
        </w:rPr>
      </w:pPr>
      <w:r w:rsidRPr="00DC75E9">
        <w:rPr>
          <w:i/>
          <w:iCs/>
          <w:sz w:val="22"/>
          <w:szCs w:val="22"/>
          <w:lang w:val="en-US"/>
        </w:rPr>
        <w:t>“At first, I was very nervous... But after several weeks of consistent practice with Rosetta Stone, a lot changed.”</w:t>
      </w:r>
    </w:p>
    <w:p w14:paraId="25E3477B" w14:textId="77777777" w:rsidR="008A0D8E" w:rsidRPr="00DC75E9" w:rsidRDefault="008A0D8E" w:rsidP="00F1308E">
      <w:pPr>
        <w:spacing w:after="0" w:line="360" w:lineRule="auto"/>
        <w:ind w:left="720" w:firstLine="720"/>
        <w:jc w:val="both"/>
        <w:rPr>
          <w:sz w:val="22"/>
          <w:szCs w:val="22"/>
          <w:lang w:val="en-US"/>
        </w:rPr>
      </w:pPr>
      <w:r w:rsidRPr="00DC75E9">
        <w:rPr>
          <w:sz w:val="22"/>
          <w:szCs w:val="22"/>
          <w:lang w:val="en-US"/>
        </w:rPr>
        <w:t>Moreover, participants recognized a general improvement in their overall English-speaking skills, not limited to presentation settings. As P8 succinctly summarized,</w:t>
      </w:r>
    </w:p>
    <w:p w14:paraId="1B39F687" w14:textId="77777777" w:rsidR="008A0D8E" w:rsidRPr="00DC75E9" w:rsidRDefault="008A0D8E" w:rsidP="002A47B5">
      <w:pPr>
        <w:spacing w:after="0" w:line="360" w:lineRule="auto"/>
        <w:ind w:left="1440"/>
        <w:jc w:val="both"/>
        <w:rPr>
          <w:i/>
          <w:iCs/>
          <w:sz w:val="22"/>
          <w:szCs w:val="22"/>
          <w:lang w:val="en-US"/>
        </w:rPr>
      </w:pPr>
      <w:r w:rsidRPr="00DC75E9">
        <w:rPr>
          <w:i/>
          <w:iCs/>
          <w:sz w:val="22"/>
          <w:szCs w:val="22"/>
          <w:lang w:val="en-US"/>
        </w:rPr>
        <w:t>“Rosetta Stone improves presentation readiness by enhancing fluency, improving pronunciation and grammar, and building confidence.”</w:t>
      </w:r>
    </w:p>
    <w:p w14:paraId="19B35F67" w14:textId="77777777" w:rsidR="008A0D8E" w:rsidRPr="00DC75E9" w:rsidRDefault="008A0D8E" w:rsidP="00F1308E">
      <w:pPr>
        <w:spacing w:after="0" w:line="360" w:lineRule="auto"/>
        <w:ind w:left="720" w:firstLine="720"/>
        <w:jc w:val="both"/>
        <w:rPr>
          <w:sz w:val="22"/>
          <w:szCs w:val="22"/>
          <w:lang w:val="en-US"/>
        </w:rPr>
      </w:pPr>
      <w:r w:rsidRPr="00DC75E9">
        <w:rPr>
          <w:sz w:val="22"/>
          <w:szCs w:val="22"/>
          <w:lang w:val="en-US"/>
        </w:rPr>
        <w:t>These insights underscore the effectiveness of Rosetta Stone as a tool for preparing students to deliver confident, fluent, and well-organized English presentations. Consistent engagement with the app provided a practical and supportive environment that fostered both language mastery and personal growth in public speaking.</w:t>
      </w:r>
    </w:p>
    <w:p w14:paraId="7C4CCE49" w14:textId="7FFD03DD" w:rsidR="008A0D8E" w:rsidRPr="00DC75E9" w:rsidRDefault="008A0D8E">
      <w:pPr>
        <w:pStyle w:val="ListParagraph"/>
        <w:numPr>
          <w:ilvl w:val="1"/>
          <w:numId w:val="11"/>
        </w:numPr>
        <w:spacing w:after="0" w:line="360" w:lineRule="auto"/>
        <w:ind w:left="720"/>
        <w:jc w:val="both"/>
        <w:rPr>
          <w:b/>
          <w:bCs/>
          <w:sz w:val="22"/>
          <w:szCs w:val="22"/>
          <w:lang w:val="en-US"/>
        </w:rPr>
      </w:pPr>
      <w:r w:rsidRPr="00DC75E9">
        <w:rPr>
          <w:b/>
          <w:bCs/>
          <w:sz w:val="22"/>
          <w:szCs w:val="22"/>
          <w:lang w:val="en-US"/>
        </w:rPr>
        <w:lastRenderedPageBreak/>
        <w:t>Accent Reduction Through Pronunciation Practice</w:t>
      </w:r>
    </w:p>
    <w:p w14:paraId="5A7D5F5C" w14:textId="733EEA3E" w:rsidR="008A0D8E" w:rsidRDefault="008A0D8E" w:rsidP="00F1308E">
      <w:pPr>
        <w:spacing w:after="0" w:line="360" w:lineRule="auto"/>
        <w:ind w:left="720" w:firstLine="720"/>
        <w:jc w:val="both"/>
        <w:rPr>
          <w:sz w:val="22"/>
          <w:szCs w:val="22"/>
        </w:rPr>
      </w:pPr>
      <w:r w:rsidRPr="00DC75E9">
        <w:rPr>
          <w:sz w:val="22"/>
          <w:szCs w:val="22"/>
        </w:rPr>
        <w:t>Participants generally agreed that the pronunciation features in Rosetta Stone contributed positively to accent reduction. By providing instant feedback, repeated practice opportunities, and native speaker models, the app helped users become more aware of phonetic nuances. Although most participants acknowledged that completely eliminating an accent can be challenging, they noted significant improvements in clarity, naturalness, and confidence when speaking English.</w:t>
      </w:r>
    </w:p>
    <w:p w14:paraId="0EDC1A6A" w14:textId="4B24F320" w:rsidR="00C639C9" w:rsidRPr="00DC75E9" w:rsidRDefault="00C639C9" w:rsidP="00C639C9">
      <w:pPr>
        <w:spacing w:after="0" w:line="360" w:lineRule="auto"/>
        <w:ind w:left="720"/>
        <w:jc w:val="center"/>
        <w:rPr>
          <w:sz w:val="22"/>
          <w:szCs w:val="22"/>
        </w:rPr>
      </w:pPr>
      <w:r w:rsidRPr="00C639C9">
        <w:rPr>
          <w:b/>
          <w:bCs/>
          <w:sz w:val="22"/>
          <w:szCs w:val="22"/>
        </w:rPr>
        <w:t>Table 4.</w:t>
      </w:r>
      <w:r>
        <w:rPr>
          <w:b/>
          <w:bCs/>
          <w:sz w:val="22"/>
          <w:szCs w:val="22"/>
        </w:rPr>
        <w:t>6</w:t>
      </w:r>
      <w:r w:rsidRPr="00C639C9">
        <w:rPr>
          <w:sz w:val="22"/>
          <w:szCs w:val="22"/>
        </w:rPr>
        <w:t xml:space="preserve"> Accent Reduction Through Pronunciation Practice</w:t>
      </w:r>
    </w:p>
    <w:tbl>
      <w:tblPr>
        <w:tblStyle w:val="TableGrid"/>
        <w:tblW w:w="0" w:type="auto"/>
        <w:tblInd w:w="715" w:type="dxa"/>
        <w:tblLook w:val="04A0" w:firstRow="1" w:lastRow="0" w:firstColumn="1" w:lastColumn="0" w:noHBand="0" w:noVBand="1"/>
      </w:tblPr>
      <w:tblGrid>
        <w:gridCol w:w="2373"/>
        <w:gridCol w:w="2744"/>
      </w:tblGrid>
      <w:tr w:rsidR="008A0D8E" w:rsidRPr="00DC75E9" w14:paraId="4B2DC6A3" w14:textId="77777777" w:rsidTr="008A0D8E">
        <w:tc>
          <w:tcPr>
            <w:tcW w:w="3330" w:type="dxa"/>
            <w:hideMark/>
          </w:tcPr>
          <w:p w14:paraId="1EF2FD17" w14:textId="77777777" w:rsidR="008A0D8E" w:rsidRPr="00DC75E9" w:rsidRDefault="008A0D8E" w:rsidP="00F1308E">
            <w:pPr>
              <w:spacing w:after="0" w:line="360" w:lineRule="auto"/>
              <w:jc w:val="center"/>
              <w:rPr>
                <w:b/>
                <w:bCs/>
                <w:lang w:val="en-US"/>
              </w:rPr>
            </w:pPr>
            <w:r w:rsidRPr="00DC75E9">
              <w:rPr>
                <w:b/>
                <w:bCs/>
                <w:lang w:val="en-US"/>
              </w:rPr>
              <w:t>Sub-Theme</w:t>
            </w:r>
          </w:p>
        </w:tc>
        <w:tc>
          <w:tcPr>
            <w:tcW w:w="3882" w:type="dxa"/>
            <w:hideMark/>
          </w:tcPr>
          <w:p w14:paraId="6AE41606" w14:textId="77777777" w:rsidR="008A0D8E" w:rsidRPr="00DC75E9" w:rsidRDefault="008A0D8E" w:rsidP="00F1308E">
            <w:pPr>
              <w:spacing w:after="0" w:line="360" w:lineRule="auto"/>
              <w:jc w:val="center"/>
              <w:rPr>
                <w:b/>
                <w:bCs/>
                <w:lang w:val="en-US"/>
              </w:rPr>
            </w:pPr>
            <w:r w:rsidRPr="00DC75E9">
              <w:rPr>
                <w:b/>
                <w:bCs/>
                <w:lang w:val="en-US"/>
              </w:rPr>
              <w:t>Coding Excerpt</w:t>
            </w:r>
          </w:p>
        </w:tc>
      </w:tr>
      <w:tr w:rsidR="008A0D8E" w:rsidRPr="00DC75E9" w14:paraId="3D667E4F" w14:textId="77777777" w:rsidTr="008A0D8E">
        <w:tc>
          <w:tcPr>
            <w:tcW w:w="3330" w:type="dxa"/>
            <w:hideMark/>
          </w:tcPr>
          <w:p w14:paraId="2419D39F" w14:textId="77777777" w:rsidR="008A0D8E" w:rsidRPr="00DC75E9" w:rsidRDefault="008A0D8E" w:rsidP="00F1308E">
            <w:pPr>
              <w:spacing w:after="0" w:line="360" w:lineRule="auto"/>
              <w:rPr>
                <w:lang w:val="en-US"/>
              </w:rPr>
            </w:pPr>
            <w:r w:rsidRPr="00DC75E9">
              <w:rPr>
                <w:lang w:val="en-US"/>
              </w:rPr>
              <w:t>Gradual reduction of strong accents</w:t>
            </w:r>
          </w:p>
        </w:tc>
        <w:tc>
          <w:tcPr>
            <w:tcW w:w="3882" w:type="dxa"/>
            <w:hideMark/>
          </w:tcPr>
          <w:p w14:paraId="0DD8489E" w14:textId="77777777" w:rsidR="008A0D8E" w:rsidRPr="00DC75E9" w:rsidRDefault="008A0D8E" w:rsidP="00F1308E">
            <w:pPr>
              <w:spacing w:after="0" w:line="360" w:lineRule="auto"/>
              <w:rPr>
                <w:lang w:val="en-US"/>
              </w:rPr>
            </w:pPr>
            <w:r w:rsidRPr="00DC75E9">
              <w:rPr>
                <w:lang w:val="en-US"/>
              </w:rPr>
              <w:t>“With regular practice, my accent is getting closer to native speakers, making my speech sound more natural.” – P1</w:t>
            </w:r>
          </w:p>
        </w:tc>
      </w:tr>
      <w:tr w:rsidR="008A0D8E" w:rsidRPr="00DC75E9" w14:paraId="23B4BB63" w14:textId="77777777" w:rsidTr="008A0D8E">
        <w:tc>
          <w:tcPr>
            <w:tcW w:w="3330" w:type="dxa"/>
            <w:hideMark/>
          </w:tcPr>
          <w:p w14:paraId="20087D49" w14:textId="77777777" w:rsidR="008A0D8E" w:rsidRPr="00DC75E9" w:rsidRDefault="008A0D8E" w:rsidP="00F1308E">
            <w:pPr>
              <w:spacing w:after="0" w:line="360" w:lineRule="auto"/>
              <w:rPr>
                <w:lang w:val="en-US"/>
              </w:rPr>
            </w:pPr>
            <w:r w:rsidRPr="00DC75E9">
              <w:rPr>
                <w:lang w:val="en-US"/>
              </w:rPr>
              <w:t>Benefits from repeated listening and imitation</w:t>
            </w:r>
          </w:p>
        </w:tc>
        <w:tc>
          <w:tcPr>
            <w:tcW w:w="3882" w:type="dxa"/>
            <w:hideMark/>
          </w:tcPr>
          <w:p w14:paraId="00BB122B" w14:textId="77777777" w:rsidR="008A0D8E" w:rsidRPr="00DC75E9" w:rsidRDefault="008A0D8E" w:rsidP="00F1308E">
            <w:pPr>
              <w:spacing w:after="0" w:line="360" w:lineRule="auto"/>
              <w:rPr>
                <w:lang w:val="en-US"/>
              </w:rPr>
            </w:pPr>
            <w:r w:rsidRPr="00DC75E9">
              <w:rPr>
                <w:lang w:val="en-US"/>
              </w:rPr>
              <w:t>“By listening to and repeating the correct words, users can improve their pronunciation.” – P3</w:t>
            </w:r>
          </w:p>
        </w:tc>
      </w:tr>
      <w:tr w:rsidR="008A0D8E" w:rsidRPr="00DC75E9" w14:paraId="4DB7CC87" w14:textId="77777777" w:rsidTr="008A0D8E">
        <w:tc>
          <w:tcPr>
            <w:tcW w:w="3330" w:type="dxa"/>
            <w:hideMark/>
          </w:tcPr>
          <w:p w14:paraId="67858E8B" w14:textId="77777777" w:rsidR="008A0D8E" w:rsidRPr="00DC75E9" w:rsidRDefault="008A0D8E" w:rsidP="00F1308E">
            <w:pPr>
              <w:spacing w:after="0" w:line="360" w:lineRule="auto"/>
              <w:rPr>
                <w:lang w:val="en-US"/>
              </w:rPr>
            </w:pPr>
            <w:r w:rsidRPr="00DC75E9">
              <w:rPr>
                <w:lang w:val="en-US"/>
              </w:rPr>
              <w:lastRenderedPageBreak/>
              <w:t>Instant feedback promotes phonetic improvement</w:t>
            </w:r>
          </w:p>
        </w:tc>
        <w:tc>
          <w:tcPr>
            <w:tcW w:w="3882" w:type="dxa"/>
            <w:hideMark/>
          </w:tcPr>
          <w:p w14:paraId="09BA5E14" w14:textId="77777777" w:rsidR="008A0D8E" w:rsidRPr="00DC75E9" w:rsidRDefault="008A0D8E" w:rsidP="00F1308E">
            <w:pPr>
              <w:spacing w:after="0" w:line="360" w:lineRule="auto"/>
              <w:rPr>
                <w:lang w:val="en-US"/>
              </w:rPr>
            </w:pPr>
            <w:r w:rsidRPr="00DC75E9">
              <w:rPr>
                <w:lang w:val="en-US"/>
              </w:rPr>
              <w:t>“The instant feedback from the voice recognition feature helps users identify and correct pronunciation errors.” – P6</w:t>
            </w:r>
          </w:p>
        </w:tc>
      </w:tr>
      <w:tr w:rsidR="008A0D8E" w:rsidRPr="00DC75E9" w14:paraId="6F1BD642" w14:textId="77777777" w:rsidTr="008A0D8E">
        <w:tc>
          <w:tcPr>
            <w:tcW w:w="3330" w:type="dxa"/>
            <w:hideMark/>
          </w:tcPr>
          <w:p w14:paraId="1F2E37C7" w14:textId="77777777" w:rsidR="008A0D8E" w:rsidRPr="00DC75E9" w:rsidRDefault="008A0D8E" w:rsidP="00F1308E">
            <w:pPr>
              <w:spacing w:after="0" w:line="360" w:lineRule="auto"/>
              <w:rPr>
                <w:lang w:val="en-US"/>
              </w:rPr>
            </w:pPr>
            <w:r w:rsidRPr="00DC75E9">
              <w:rPr>
                <w:lang w:val="en-US"/>
              </w:rPr>
              <w:t>Repetition and practice as key strategies</w:t>
            </w:r>
          </w:p>
        </w:tc>
        <w:tc>
          <w:tcPr>
            <w:tcW w:w="3882" w:type="dxa"/>
            <w:hideMark/>
          </w:tcPr>
          <w:p w14:paraId="4B1E93E0" w14:textId="77777777" w:rsidR="008A0D8E" w:rsidRPr="00DC75E9" w:rsidRDefault="008A0D8E" w:rsidP="00F1308E">
            <w:pPr>
              <w:spacing w:after="0" w:line="360" w:lineRule="auto"/>
              <w:rPr>
                <w:lang w:val="en-US"/>
              </w:rPr>
            </w:pPr>
            <w:r w:rsidRPr="00DC75E9">
              <w:rPr>
                <w:lang w:val="en-US"/>
              </w:rPr>
              <w:t>“Repeated pronunciation practice... helps reduce regional accents or bad pronunciation habits.” – P4</w:t>
            </w:r>
          </w:p>
        </w:tc>
      </w:tr>
      <w:tr w:rsidR="008A0D8E" w:rsidRPr="00DC75E9" w14:paraId="476139A0" w14:textId="77777777" w:rsidTr="008A0D8E">
        <w:tc>
          <w:tcPr>
            <w:tcW w:w="3330" w:type="dxa"/>
            <w:hideMark/>
          </w:tcPr>
          <w:p w14:paraId="19F792AC" w14:textId="77777777" w:rsidR="008A0D8E" w:rsidRPr="00DC75E9" w:rsidRDefault="008A0D8E" w:rsidP="00F1308E">
            <w:pPr>
              <w:spacing w:after="0" w:line="360" w:lineRule="auto"/>
              <w:rPr>
                <w:lang w:val="en-US"/>
              </w:rPr>
            </w:pPr>
            <w:r w:rsidRPr="00DC75E9">
              <w:rPr>
                <w:lang w:val="en-US"/>
              </w:rPr>
              <w:t>Improvement without complete accent removal</w:t>
            </w:r>
          </w:p>
        </w:tc>
        <w:tc>
          <w:tcPr>
            <w:tcW w:w="3882" w:type="dxa"/>
            <w:hideMark/>
          </w:tcPr>
          <w:p w14:paraId="49C28B27" w14:textId="77777777" w:rsidR="008A0D8E" w:rsidRPr="00DC75E9" w:rsidRDefault="008A0D8E" w:rsidP="00F1308E">
            <w:pPr>
              <w:spacing w:after="0" w:line="360" w:lineRule="auto"/>
              <w:rPr>
                <w:lang w:val="en-US"/>
              </w:rPr>
            </w:pPr>
            <w:r w:rsidRPr="00DC75E9">
              <w:rPr>
                <w:lang w:val="en-US"/>
              </w:rPr>
              <w:t>“Even though it doesn’t completely remove my accent, I can feel it getting more ‘natural’ as I keep practicing.” – P10</w:t>
            </w:r>
          </w:p>
        </w:tc>
      </w:tr>
    </w:tbl>
    <w:p w14:paraId="22C9D3D1" w14:textId="6A7564F5" w:rsidR="00E62410" w:rsidRDefault="00E62410" w:rsidP="00F1308E">
      <w:pPr>
        <w:spacing w:after="0" w:line="360" w:lineRule="auto"/>
        <w:ind w:left="720" w:firstLine="720"/>
        <w:jc w:val="both"/>
        <w:rPr>
          <w:sz w:val="22"/>
          <w:szCs w:val="22"/>
          <w:lang w:val="en-US"/>
        </w:rPr>
      </w:pPr>
      <w:r w:rsidRPr="00DC75E9">
        <w:rPr>
          <w:sz w:val="22"/>
          <w:szCs w:val="22"/>
          <w:lang w:val="en-US"/>
        </w:rPr>
        <w:t>Many participants described Rosetta Stone's pronunciation features as instrumental in enhancing their English-speaking skills. The app's immediate correction mechanism allowed users to identify pronunciation mistakes promptly and work toward natural-sounding speech.</w:t>
      </w:r>
    </w:p>
    <w:p w14:paraId="6E817CA9" w14:textId="77777777" w:rsidR="002A47B5" w:rsidRPr="00DC75E9" w:rsidRDefault="002A47B5" w:rsidP="00F1308E">
      <w:pPr>
        <w:spacing w:after="0" w:line="360" w:lineRule="auto"/>
        <w:ind w:left="720" w:firstLine="720"/>
        <w:jc w:val="both"/>
        <w:rPr>
          <w:sz w:val="22"/>
          <w:szCs w:val="22"/>
          <w:lang w:val="en-US"/>
        </w:rPr>
      </w:pPr>
    </w:p>
    <w:p w14:paraId="33CFC85A" w14:textId="77777777" w:rsidR="00E62410" w:rsidRPr="00DC75E9" w:rsidRDefault="00E62410" w:rsidP="00F1308E">
      <w:pPr>
        <w:spacing w:after="0" w:line="360" w:lineRule="auto"/>
        <w:ind w:firstLine="720"/>
        <w:jc w:val="both"/>
        <w:rPr>
          <w:sz w:val="22"/>
          <w:szCs w:val="22"/>
          <w:lang w:val="en-US"/>
        </w:rPr>
      </w:pPr>
      <w:r w:rsidRPr="00DC75E9">
        <w:rPr>
          <w:sz w:val="22"/>
          <w:szCs w:val="22"/>
          <w:lang w:val="en-US"/>
        </w:rPr>
        <w:t>For example, P1 emphasized,</w:t>
      </w:r>
    </w:p>
    <w:p w14:paraId="4545ECDA" w14:textId="77777777" w:rsidR="00E62410" w:rsidRPr="00DC75E9" w:rsidRDefault="00E62410" w:rsidP="002A47B5">
      <w:pPr>
        <w:spacing w:after="0" w:line="360" w:lineRule="auto"/>
        <w:ind w:left="1440"/>
        <w:jc w:val="both"/>
        <w:rPr>
          <w:i/>
          <w:iCs/>
          <w:sz w:val="22"/>
          <w:szCs w:val="22"/>
          <w:lang w:val="en-US"/>
        </w:rPr>
      </w:pPr>
      <w:r w:rsidRPr="00DC75E9">
        <w:rPr>
          <w:i/>
          <w:iCs/>
          <w:sz w:val="22"/>
          <w:szCs w:val="22"/>
          <w:lang w:val="en-US"/>
        </w:rPr>
        <w:t>“The app checks my pronunciation, so I can immediately tell if I make a mistake.”</w:t>
      </w:r>
    </w:p>
    <w:p w14:paraId="681260CA" w14:textId="77777777" w:rsidR="00BF2CFA" w:rsidRPr="00DC75E9" w:rsidRDefault="00E62410" w:rsidP="00F1308E">
      <w:pPr>
        <w:spacing w:after="0" w:line="360" w:lineRule="auto"/>
        <w:ind w:left="720" w:firstLine="720"/>
        <w:jc w:val="both"/>
        <w:rPr>
          <w:sz w:val="22"/>
          <w:szCs w:val="22"/>
          <w:lang w:val="en-US"/>
        </w:rPr>
      </w:pPr>
      <w:r w:rsidRPr="00DC75E9">
        <w:rPr>
          <w:sz w:val="22"/>
          <w:szCs w:val="22"/>
          <w:lang w:val="en-US"/>
        </w:rPr>
        <w:lastRenderedPageBreak/>
        <w:t xml:space="preserve">Several students also observed a gradual reduction in their strong accents after consistent use of the app. </w:t>
      </w:r>
    </w:p>
    <w:p w14:paraId="269C3DF7" w14:textId="2BBF61A9" w:rsidR="00E62410" w:rsidRPr="00DC75E9" w:rsidRDefault="00E62410" w:rsidP="00F1308E">
      <w:pPr>
        <w:spacing w:after="0" w:line="360" w:lineRule="auto"/>
        <w:ind w:firstLine="720"/>
        <w:jc w:val="both"/>
        <w:rPr>
          <w:sz w:val="22"/>
          <w:szCs w:val="22"/>
          <w:lang w:val="en-US"/>
        </w:rPr>
      </w:pPr>
      <w:r w:rsidRPr="00DC75E9">
        <w:rPr>
          <w:sz w:val="22"/>
          <w:szCs w:val="22"/>
          <w:lang w:val="en-US"/>
        </w:rPr>
        <w:t>P1 noted,</w:t>
      </w:r>
    </w:p>
    <w:p w14:paraId="5301ED3E" w14:textId="77777777" w:rsidR="00E62410" w:rsidRPr="00DC75E9" w:rsidRDefault="00E62410" w:rsidP="002A47B5">
      <w:pPr>
        <w:spacing w:after="0" w:line="360" w:lineRule="auto"/>
        <w:ind w:left="1440"/>
        <w:jc w:val="both"/>
        <w:rPr>
          <w:i/>
          <w:iCs/>
          <w:sz w:val="22"/>
          <w:szCs w:val="22"/>
          <w:lang w:val="en-US"/>
        </w:rPr>
      </w:pPr>
      <w:r w:rsidRPr="00DC75E9">
        <w:rPr>
          <w:i/>
          <w:iCs/>
          <w:sz w:val="22"/>
          <w:szCs w:val="22"/>
          <w:lang w:val="en-US"/>
        </w:rPr>
        <w:t>“With regular practice, my accent is getting closer to native speakers, making my speech sound more natural.”</w:t>
      </w:r>
    </w:p>
    <w:p w14:paraId="0BF74C6D" w14:textId="77777777" w:rsidR="00E62410" w:rsidRPr="00DC75E9" w:rsidRDefault="00E62410" w:rsidP="00F1308E">
      <w:pPr>
        <w:spacing w:after="0" w:line="360" w:lineRule="auto"/>
        <w:ind w:left="720" w:firstLine="720"/>
        <w:jc w:val="both"/>
        <w:rPr>
          <w:sz w:val="22"/>
          <w:szCs w:val="22"/>
          <w:lang w:val="en-US"/>
        </w:rPr>
      </w:pPr>
      <w:r w:rsidRPr="00DC75E9">
        <w:rPr>
          <w:sz w:val="22"/>
          <w:szCs w:val="22"/>
          <w:lang w:val="en-US"/>
        </w:rPr>
        <w:t>Repeated listening to native speakers and mimicking their pronunciation were key strategies identified by participants. As P3 explained,</w:t>
      </w:r>
    </w:p>
    <w:p w14:paraId="293BB077" w14:textId="77777777" w:rsidR="00E62410" w:rsidRPr="00DC75E9" w:rsidRDefault="00E62410" w:rsidP="002A47B5">
      <w:pPr>
        <w:spacing w:after="0" w:line="360" w:lineRule="auto"/>
        <w:ind w:left="1440"/>
        <w:jc w:val="both"/>
        <w:rPr>
          <w:i/>
          <w:iCs/>
          <w:sz w:val="22"/>
          <w:szCs w:val="22"/>
          <w:lang w:val="en-US"/>
        </w:rPr>
      </w:pPr>
      <w:r w:rsidRPr="00DC75E9">
        <w:rPr>
          <w:i/>
          <w:iCs/>
          <w:sz w:val="22"/>
          <w:szCs w:val="22"/>
          <w:lang w:val="en-US"/>
        </w:rPr>
        <w:t>“By listening to and repeating the correct words, users can improve their pronunciation.”</w:t>
      </w:r>
    </w:p>
    <w:p w14:paraId="1B00965F" w14:textId="77777777" w:rsidR="00E62410" w:rsidRPr="00DC75E9" w:rsidRDefault="00E62410" w:rsidP="00F1308E">
      <w:pPr>
        <w:spacing w:after="0" w:line="360" w:lineRule="auto"/>
        <w:ind w:left="720" w:firstLine="720"/>
        <w:jc w:val="both"/>
        <w:rPr>
          <w:sz w:val="22"/>
          <w:szCs w:val="22"/>
          <w:lang w:val="en-US"/>
        </w:rPr>
      </w:pPr>
      <w:r w:rsidRPr="00DC75E9">
        <w:rPr>
          <w:sz w:val="22"/>
          <w:szCs w:val="22"/>
          <w:lang w:val="en-US"/>
        </w:rPr>
        <w:t xml:space="preserve">Instant feedback from Rosetta Stone’s voice recognition feature was particularly valued. </w:t>
      </w:r>
    </w:p>
    <w:p w14:paraId="71ED87EA" w14:textId="06A8F661" w:rsidR="00E62410" w:rsidRPr="00DC75E9" w:rsidRDefault="00E62410" w:rsidP="00F1308E">
      <w:pPr>
        <w:spacing w:after="0" w:line="360" w:lineRule="auto"/>
        <w:ind w:firstLine="720"/>
        <w:jc w:val="both"/>
        <w:rPr>
          <w:sz w:val="22"/>
          <w:szCs w:val="22"/>
          <w:lang w:val="en-US"/>
        </w:rPr>
      </w:pPr>
      <w:r w:rsidRPr="00DC75E9">
        <w:rPr>
          <w:sz w:val="22"/>
          <w:szCs w:val="22"/>
          <w:lang w:val="en-US"/>
        </w:rPr>
        <w:t>P6 shared,</w:t>
      </w:r>
    </w:p>
    <w:p w14:paraId="40840F2C" w14:textId="77777777" w:rsidR="00E62410" w:rsidRPr="00DC75E9" w:rsidRDefault="00E62410" w:rsidP="002A47B5">
      <w:pPr>
        <w:spacing w:after="0" w:line="360" w:lineRule="auto"/>
        <w:ind w:left="1440"/>
        <w:jc w:val="both"/>
        <w:rPr>
          <w:i/>
          <w:iCs/>
          <w:sz w:val="22"/>
          <w:szCs w:val="22"/>
          <w:lang w:val="en-US"/>
        </w:rPr>
      </w:pPr>
      <w:r w:rsidRPr="00DC75E9">
        <w:rPr>
          <w:i/>
          <w:iCs/>
          <w:sz w:val="22"/>
          <w:szCs w:val="22"/>
          <w:lang w:val="en-US"/>
        </w:rPr>
        <w:t>“The instant feedback from the voice recognition feature helps users identify and correct pronunciation errors.”</w:t>
      </w:r>
    </w:p>
    <w:p w14:paraId="011C23E7" w14:textId="77777777" w:rsidR="00E62410" w:rsidRPr="00DC75E9" w:rsidRDefault="00E62410" w:rsidP="00F1308E">
      <w:pPr>
        <w:spacing w:after="0" w:line="360" w:lineRule="auto"/>
        <w:ind w:left="720" w:firstLine="720"/>
        <w:jc w:val="both"/>
        <w:rPr>
          <w:sz w:val="22"/>
          <w:szCs w:val="22"/>
          <w:lang w:val="en-US"/>
        </w:rPr>
      </w:pPr>
      <w:r w:rsidRPr="00DC75E9">
        <w:rPr>
          <w:sz w:val="22"/>
          <w:szCs w:val="22"/>
          <w:lang w:val="en-US"/>
        </w:rPr>
        <w:t xml:space="preserve">Participants highlighted that consistent repetition was crucial to progress. </w:t>
      </w:r>
    </w:p>
    <w:p w14:paraId="2546EBDE" w14:textId="009577A8" w:rsidR="00E62410" w:rsidRPr="00DC75E9" w:rsidRDefault="00E62410" w:rsidP="00F1308E">
      <w:pPr>
        <w:spacing w:after="0" w:line="360" w:lineRule="auto"/>
        <w:ind w:firstLine="720"/>
        <w:jc w:val="both"/>
        <w:rPr>
          <w:sz w:val="22"/>
          <w:szCs w:val="22"/>
          <w:lang w:val="en-US"/>
        </w:rPr>
      </w:pPr>
      <w:r w:rsidRPr="00DC75E9">
        <w:rPr>
          <w:sz w:val="22"/>
          <w:szCs w:val="22"/>
          <w:lang w:val="en-US"/>
        </w:rPr>
        <w:t>As P4 stated,</w:t>
      </w:r>
    </w:p>
    <w:p w14:paraId="2CD3782B" w14:textId="77777777" w:rsidR="00E62410" w:rsidRPr="00DC75E9" w:rsidRDefault="00E62410" w:rsidP="002A47B5">
      <w:pPr>
        <w:spacing w:after="0" w:line="360" w:lineRule="auto"/>
        <w:ind w:left="1440"/>
        <w:jc w:val="both"/>
        <w:rPr>
          <w:i/>
          <w:iCs/>
          <w:sz w:val="22"/>
          <w:szCs w:val="22"/>
          <w:lang w:val="en-US"/>
        </w:rPr>
      </w:pPr>
      <w:r w:rsidRPr="00DC75E9">
        <w:rPr>
          <w:i/>
          <w:iCs/>
          <w:sz w:val="22"/>
          <w:szCs w:val="22"/>
          <w:lang w:val="en-US"/>
        </w:rPr>
        <w:t>“Repeated pronunciation practice... helps reduce regional accents or bad pronunciation habits.”</w:t>
      </w:r>
    </w:p>
    <w:p w14:paraId="44017F33" w14:textId="77777777" w:rsidR="00E62410" w:rsidRPr="00DC75E9" w:rsidRDefault="00E62410" w:rsidP="002A47B5">
      <w:pPr>
        <w:spacing w:after="0" w:line="360" w:lineRule="auto"/>
        <w:ind w:left="720" w:firstLine="720"/>
        <w:jc w:val="both"/>
        <w:rPr>
          <w:sz w:val="22"/>
          <w:szCs w:val="22"/>
          <w:lang w:val="en-US"/>
        </w:rPr>
      </w:pPr>
      <w:r w:rsidRPr="00DC75E9">
        <w:rPr>
          <w:sz w:val="22"/>
          <w:szCs w:val="22"/>
          <w:lang w:val="en-US"/>
        </w:rPr>
        <w:t xml:space="preserve">However, some participants also acknowledged that while pronunciation practice improved their English, it did not entirely eliminate their accents. </w:t>
      </w:r>
    </w:p>
    <w:p w14:paraId="73DDA69E" w14:textId="77777777" w:rsidR="00806ABE" w:rsidRPr="00DC75E9" w:rsidRDefault="00806ABE" w:rsidP="002A47B5">
      <w:pPr>
        <w:spacing w:after="0" w:line="360" w:lineRule="auto"/>
        <w:ind w:left="720" w:firstLine="720"/>
        <w:jc w:val="both"/>
        <w:rPr>
          <w:sz w:val="22"/>
          <w:szCs w:val="22"/>
          <w:lang w:val="en-US"/>
        </w:rPr>
      </w:pPr>
    </w:p>
    <w:p w14:paraId="47B5DF44" w14:textId="2F9A0D6B" w:rsidR="00E62410" w:rsidRPr="00DC75E9" w:rsidRDefault="00E62410" w:rsidP="002A47B5">
      <w:pPr>
        <w:spacing w:after="0" w:line="360" w:lineRule="auto"/>
        <w:ind w:firstLine="720"/>
        <w:jc w:val="both"/>
        <w:rPr>
          <w:sz w:val="22"/>
          <w:szCs w:val="22"/>
          <w:lang w:val="en-US"/>
        </w:rPr>
      </w:pPr>
      <w:r w:rsidRPr="00DC75E9">
        <w:rPr>
          <w:sz w:val="22"/>
          <w:szCs w:val="22"/>
          <w:lang w:val="en-US"/>
        </w:rPr>
        <w:t>P10 reflected,</w:t>
      </w:r>
    </w:p>
    <w:p w14:paraId="2742FEC8" w14:textId="77777777" w:rsidR="00E62410" w:rsidRPr="00DC75E9" w:rsidRDefault="00E62410" w:rsidP="002A47B5">
      <w:pPr>
        <w:spacing w:after="0" w:line="360" w:lineRule="auto"/>
        <w:ind w:left="1440"/>
        <w:jc w:val="both"/>
        <w:rPr>
          <w:i/>
          <w:iCs/>
          <w:sz w:val="22"/>
          <w:szCs w:val="22"/>
          <w:lang w:val="en-US"/>
        </w:rPr>
      </w:pPr>
      <w:r w:rsidRPr="00DC75E9">
        <w:rPr>
          <w:i/>
          <w:iCs/>
          <w:sz w:val="22"/>
          <w:szCs w:val="22"/>
          <w:lang w:val="en-US"/>
        </w:rPr>
        <w:t>“Even though it doesn’t completely remove my accent, I can feel it getting more ‘natural’ as I keep practicing.”</w:t>
      </w:r>
    </w:p>
    <w:p w14:paraId="503518A5" w14:textId="77777777" w:rsidR="00E62410" w:rsidRPr="00DC75E9" w:rsidRDefault="00E62410" w:rsidP="002A47B5">
      <w:pPr>
        <w:spacing w:after="0" w:line="360" w:lineRule="auto"/>
        <w:ind w:left="720" w:firstLine="720"/>
        <w:jc w:val="both"/>
        <w:rPr>
          <w:sz w:val="22"/>
          <w:szCs w:val="22"/>
          <w:lang w:val="en-US"/>
        </w:rPr>
      </w:pPr>
      <w:r w:rsidRPr="00DC75E9">
        <w:rPr>
          <w:sz w:val="22"/>
          <w:szCs w:val="22"/>
          <w:lang w:val="en-US"/>
        </w:rPr>
        <w:t>Moreover, P15 wisely pointed out that accent formation is influenced by multiple factors beyond app practice alone, such as native language and language exposure:</w:t>
      </w:r>
    </w:p>
    <w:p w14:paraId="1FFF518D" w14:textId="77777777" w:rsidR="00E62410" w:rsidRPr="00DC75E9" w:rsidRDefault="00E62410" w:rsidP="002A47B5">
      <w:pPr>
        <w:spacing w:after="0" w:line="360" w:lineRule="auto"/>
        <w:ind w:left="1440"/>
        <w:jc w:val="both"/>
        <w:rPr>
          <w:i/>
          <w:iCs/>
          <w:sz w:val="22"/>
          <w:szCs w:val="22"/>
          <w:lang w:val="en-US"/>
        </w:rPr>
      </w:pPr>
      <w:r w:rsidRPr="00DC75E9">
        <w:rPr>
          <w:i/>
          <w:iCs/>
          <w:sz w:val="22"/>
          <w:szCs w:val="22"/>
          <w:lang w:val="en-US"/>
        </w:rPr>
        <w:t>“Accents are usually influenced by factors like your native language, environment, and language experience.”</w:t>
      </w:r>
    </w:p>
    <w:p w14:paraId="20E85F5F" w14:textId="77777777" w:rsidR="00E62410" w:rsidRPr="00DC75E9" w:rsidRDefault="00E62410" w:rsidP="002A47B5">
      <w:pPr>
        <w:spacing w:after="0" w:line="360" w:lineRule="auto"/>
        <w:ind w:left="720" w:firstLine="720"/>
        <w:jc w:val="both"/>
        <w:rPr>
          <w:sz w:val="22"/>
          <w:szCs w:val="22"/>
          <w:lang w:val="en-US"/>
        </w:rPr>
      </w:pPr>
      <w:r w:rsidRPr="00DC75E9">
        <w:rPr>
          <w:sz w:val="22"/>
          <w:szCs w:val="22"/>
          <w:lang w:val="en-US"/>
        </w:rPr>
        <w:t>Overall, the findings indicate that while Rosetta Stone’s pronunciation practice cannot completely erase native accents, it significantly improves users’ clarity, phonetic awareness, and the naturalness of their English speech, making communication more effective and confident.</w:t>
      </w:r>
    </w:p>
    <w:p w14:paraId="7D12384A" w14:textId="7763BE5F" w:rsidR="002E127D" w:rsidRPr="00DC75E9" w:rsidRDefault="002E127D">
      <w:pPr>
        <w:pStyle w:val="ListParagraph"/>
        <w:numPr>
          <w:ilvl w:val="1"/>
          <w:numId w:val="11"/>
        </w:numPr>
        <w:spacing w:after="0" w:line="360" w:lineRule="auto"/>
        <w:ind w:left="720"/>
        <w:jc w:val="both"/>
        <w:rPr>
          <w:b/>
          <w:bCs/>
          <w:sz w:val="22"/>
          <w:szCs w:val="22"/>
          <w:lang w:val="en-US"/>
        </w:rPr>
      </w:pPr>
      <w:r w:rsidRPr="00DC75E9">
        <w:rPr>
          <w:b/>
          <w:bCs/>
          <w:sz w:val="22"/>
          <w:szCs w:val="22"/>
        </w:rPr>
        <w:t>Limitations of Using Rosetta Stone for English Presentation Preparation</w:t>
      </w:r>
    </w:p>
    <w:p w14:paraId="04E26A3C" w14:textId="4103D511" w:rsidR="002E127D" w:rsidRDefault="002E127D" w:rsidP="002A47B5">
      <w:pPr>
        <w:spacing w:after="0" w:line="360" w:lineRule="auto"/>
        <w:ind w:left="720" w:firstLine="720"/>
        <w:jc w:val="both"/>
        <w:rPr>
          <w:sz w:val="22"/>
          <w:szCs w:val="22"/>
        </w:rPr>
      </w:pPr>
      <w:r w:rsidRPr="00DC75E9">
        <w:rPr>
          <w:sz w:val="22"/>
          <w:szCs w:val="22"/>
        </w:rPr>
        <w:t xml:space="preserve">Participants generally agreed that while Rosetta Stone strengthens overall English skills, it has several limitations when it comes to preparing for school presentations. Although the app boosts fluency, pronunciation, and vocabulary, participants highlighted </w:t>
      </w:r>
      <w:r w:rsidRPr="00DC75E9">
        <w:rPr>
          <w:sz w:val="22"/>
          <w:szCs w:val="22"/>
        </w:rPr>
        <w:lastRenderedPageBreak/>
        <w:t>key gaps such as the lack of direct training on presentation structures, minimal interaction simulation, and limited focus on formal language use.</w:t>
      </w:r>
    </w:p>
    <w:p w14:paraId="22726E49" w14:textId="65EDD70F" w:rsidR="00C639C9" w:rsidRPr="00DC75E9" w:rsidRDefault="00C639C9" w:rsidP="00C639C9">
      <w:pPr>
        <w:spacing w:after="0" w:line="360" w:lineRule="auto"/>
        <w:ind w:left="720"/>
        <w:jc w:val="center"/>
        <w:rPr>
          <w:sz w:val="22"/>
          <w:szCs w:val="22"/>
        </w:rPr>
      </w:pPr>
      <w:r w:rsidRPr="00C639C9">
        <w:rPr>
          <w:b/>
          <w:bCs/>
          <w:sz w:val="22"/>
          <w:szCs w:val="22"/>
        </w:rPr>
        <w:t>Table 4.</w:t>
      </w:r>
      <w:r>
        <w:rPr>
          <w:b/>
          <w:bCs/>
          <w:sz w:val="22"/>
          <w:szCs w:val="22"/>
        </w:rPr>
        <w:t>7</w:t>
      </w:r>
      <w:r w:rsidRPr="00C639C9">
        <w:rPr>
          <w:sz w:val="22"/>
          <w:szCs w:val="22"/>
        </w:rPr>
        <w:t xml:space="preserve"> Limitations of Using Rosetta Stone for English Presentation Preparation</w:t>
      </w:r>
    </w:p>
    <w:tbl>
      <w:tblPr>
        <w:tblStyle w:val="TableGrid"/>
        <w:tblW w:w="0" w:type="auto"/>
        <w:tblInd w:w="715" w:type="dxa"/>
        <w:tblLook w:val="04A0" w:firstRow="1" w:lastRow="0" w:firstColumn="1" w:lastColumn="0" w:noHBand="0" w:noVBand="1"/>
      </w:tblPr>
      <w:tblGrid>
        <w:gridCol w:w="2133"/>
        <w:gridCol w:w="2984"/>
      </w:tblGrid>
      <w:tr w:rsidR="002E127D" w:rsidRPr="00DC75E9" w14:paraId="04ADD86F" w14:textId="77777777" w:rsidTr="002E127D">
        <w:tc>
          <w:tcPr>
            <w:tcW w:w="2880" w:type="dxa"/>
            <w:hideMark/>
          </w:tcPr>
          <w:p w14:paraId="6F0EFC27" w14:textId="77777777" w:rsidR="002E127D" w:rsidRPr="00DC75E9" w:rsidRDefault="002E127D" w:rsidP="002A47B5">
            <w:pPr>
              <w:spacing w:after="0" w:line="360" w:lineRule="auto"/>
              <w:ind w:left="70"/>
              <w:jc w:val="both"/>
              <w:rPr>
                <w:b/>
                <w:bCs/>
                <w:lang w:val="en-US"/>
              </w:rPr>
            </w:pPr>
            <w:r w:rsidRPr="00DC75E9">
              <w:rPr>
                <w:b/>
                <w:bCs/>
                <w:lang w:val="en-US"/>
              </w:rPr>
              <w:t>Sub-Theme</w:t>
            </w:r>
          </w:p>
        </w:tc>
        <w:tc>
          <w:tcPr>
            <w:tcW w:w="4332" w:type="dxa"/>
            <w:hideMark/>
          </w:tcPr>
          <w:p w14:paraId="2CEC6A11" w14:textId="77777777" w:rsidR="002E127D" w:rsidRPr="00DC75E9" w:rsidRDefault="002E127D" w:rsidP="002A47B5">
            <w:pPr>
              <w:spacing w:after="0" w:line="360" w:lineRule="auto"/>
              <w:ind w:left="70"/>
              <w:jc w:val="both"/>
              <w:rPr>
                <w:b/>
                <w:bCs/>
                <w:lang w:val="en-US"/>
              </w:rPr>
            </w:pPr>
            <w:r w:rsidRPr="00DC75E9">
              <w:rPr>
                <w:b/>
                <w:bCs/>
                <w:lang w:val="en-US"/>
              </w:rPr>
              <w:t>Coding Excerpt</w:t>
            </w:r>
          </w:p>
        </w:tc>
      </w:tr>
      <w:tr w:rsidR="002E127D" w:rsidRPr="00DC75E9" w14:paraId="0820B982" w14:textId="77777777" w:rsidTr="002E127D">
        <w:tc>
          <w:tcPr>
            <w:tcW w:w="2880" w:type="dxa"/>
            <w:hideMark/>
          </w:tcPr>
          <w:p w14:paraId="1C54CE07" w14:textId="77777777" w:rsidR="002E127D" w:rsidRPr="00DC75E9" w:rsidRDefault="002E127D" w:rsidP="002A47B5">
            <w:pPr>
              <w:spacing w:after="0" w:line="360" w:lineRule="auto"/>
              <w:ind w:left="70"/>
              <w:rPr>
                <w:lang w:val="en-US"/>
              </w:rPr>
            </w:pPr>
            <w:r w:rsidRPr="00DC75E9">
              <w:rPr>
                <w:lang w:val="en-US"/>
              </w:rPr>
              <w:t>Lack of focus on presentation structure</w:t>
            </w:r>
          </w:p>
        </w:tc>
        <w:tc>
          <w:tcPr>
            <w:tcW w:w="4332" w:type="dxa"/>
            <w:hideMark/>
          </w:tcPr>
          <w:p w14:paraId="7C70A2C1" w14:textId="77777777" w:rsidR="002E127D" w:rsidRPr="00DC75E9" w:rsidRDefault="002E127D" w:rsidP="002A47B5">
            <w:pPr>
              <w:spacing w:after="0" w:line="360" w:lineRule="auto"/>
              <w:ind w:left="70"/>
              <w:rPr>
                <w:lang w:val="en-US"/>
              </w:rPr>
            </w:pPr>
            <w:r w:rsidRPr="00DC75E9">
              <w:rPr>
                <w:lang w:val="en-US"/>
              </w:rPr>
              <w:t>"Rosetta Stone is more focused on general language teaching, not specific situations like presentations." – P3</w:t>
            </w:r>
          </w:p>
        </w:tc>
      </w:tr>
      <w:tr w:rsidR="002E127D" w:rsidRPr="00DC75E9" w14:paraId="2689D083" w14:textId="77777777" w:rsidTr="002E127D">
        <w:tc>
          <w:tcPr>
            <w:tcW w:w="2880" w:type="dxa"/>
            <w:hideMark/>
          </w:tcPr>
          <w:p w14:paraId="6A795936" w14:textId="77777777" w:rsidR="002E127D" w:rsidRPr="00DC75E9" w:rsidRDefault="002E127D" w:rsidP="002A47B5">
            <w:pPr>
              <w:spacing w:after="0" w:line="360" w:lineRule="auto"/>
              <w:ind w:left="70"/>
              <w:rPr>
                <w:lang w:val="en-US"/>
              </w:rPr>
            </w:pPr>
            <w:r w:rsidRPr="00DC75E9">
              <w:rPr>
                <w:lang w:val="en-US"/>
              </w:rPr>
              <w:t>Limited interaction with audiences</w:t>
            </w:r>
          </w:p>
        </w:tc>
        <w:tc>
          <w:tcPr>
            <w:tcW w:w="4332" w:type="dxa"/>
            <w:hideMark/>
          </w:tcPr>
          <w:p w14:paraId="4C60542B" w14:textId="77777777" w:rsidR="002E127D" w:rsidRPr="00DC75E9" w:rsidRDefault="002E127D" w:rsidP="002A47B5">
            <w:pPr>
              <w:spacing w:after="0" w:line="360" w:lineRule="auto"/>
              <w:ind w:left="70"/>
              <w:rPr>
                <w:lang w:val="en-US"/>
              </w:rPr>
            </w:pPr>
            <w:r w:rsidRPr="00DC75E9">
              <w:rPr>
                <w:lang w:val="en-US"/>
              </w:rPr>
              <w:t>"Presentations often involve audience interaction, which requires more practice outside the app." – P3</w:t>
            </w:r>
          </w:p>
        </w:tc>
      </w:tr>
      <w:tr w:rsidR="002E127D" w:rsidRPr="00DC75E9" w14:paraId="7560DBBE" w14:textId="77777777" w:rsidTr="002E127D">
        <w:tc>
          <w:tcPr>
            <w:tcW w:w="2880" w:type="dxa"/>
            <w:hideMark/>
          </w:tcPr>
          <w:p w14:paraId="1010F1BB" w14:textId="77777777" w:rsidR="002E127D" w:rsidRPr="00DC75E9" w:rsidRDefault="002E127D" w:rsidP="002A47B5">
            <w:pPr>
              <w:spacing w:after="0" w:line="360" w:lineRule="auto"/>
              <w:ind w:left="70"/>
              <w:rPr>
                <w:lang w:val="en-US"/>
              </w:rPr>
            </w:pPr>
            <w:r w:rsidRPr="00DC75E9">
              <w:rPr>
                <w:lang w:val="en-US"/>
              </w:rPr>
              <w:t>Insufficient exposure to formal or technical language</w:t>
            </w:r>
          </w:p>
        </w:tc>
        <w:tc>
          <w:tcPr>
            <w:tcW w:w="4332" w:type="dxa"/>
            <w:hideMark/>
          </w:tcPr>
          <w:p w14:paraId="751658FD" w14:textId="77777777" w:rsidR="002E127D" w:rsidRPr="00DC75E9" w:rsidRDefault="002E127D" w:rsidP="002A47B5">
            <w:pPr>
              <w:spacing w:after="0" w:line="360" w:lineRule="auto"/>
              <w:ind w:left="70"/>
              <w:rPr>
                <w:lang w:val="en-US"/>
              </w:rPr>
            </w:pPr>
            <w:r w:rsidRPr="00DC75E9">
              <w:rPr>
                <w:lang w:val="en-US"/>
              </w:rPr>
              <w:t>"Academic presentations need formal words that the app doesn’t always teach." – P1</w:t>
            </w:r>
          </w:p>
        </w:tc>
      </w:tr>
      <w:tr w:rsidR="002E127D" w:rsidRPr="00DC75E9" w14:paraId="4FD86095" w14:textId="77777777" w:rsidTr="002E127D">
        <w:tc>
          <w:tcPr>
            <w:tcW w:w="2880" w:type="dxa"/>
            <w:hideMark/>
          </w:tcPr>
          <w:p w14:paraId="1FDAEF5A" w14:textId="77777777" w:rsidR="002E127D" w:rsidRPr="00DC75E9" w:rsidRDefault="002E127D" w:rsidP="002A47B5">
            <w:pPr>
              <w:spacing w:after="0" w:line="360" w:lineRule="auto"/>
              <w:ind w:left="70"/>
              <w:rPr>
                <w:lang w:val="en-US"/>
              </w:rPr>
            </w:pPr>
            <w:r w:rsidRPr="00DC75E9">
              <w:rPr>
                <w:lang w:val="en-US"/>
              </w:rPr>
              <w:t>No live feedback on presentation delivery</w:t>
            </w:r>
          </w:p>
        </w:tc>
        <w:tc>
          <w:tcPr>
            <w:tcW w:w="4332" w:type="dxa"/>
            <w:hideMark/>
          </w:tcPr>
          <w:p w14:paraId="2D1D15C1" w14:textId="77777777" w:rsidR="002E127D" w:rsidRPr="00DC75E9" w:rsidRDefault="002E127D" w:rsidP="002A47B5">
            <w:pPr>
              <w:spacing w:after="0" w:line="360" w:lineRule="auto"/>
              <w:ind w:left="70"/>
              <w:rPr>
                <w:lang w:val="en-US"/>
              </w:rPr>
            </w:pPr>
            <w:r w:rsidRPr="00DC75E9">
              <w:rPr>
                <w:lang w:val="en-US"/>
              </w:rPr>
              <w:t>"It helps with speaking, but not with how to present ideas or use body language." – P4</w:t>
            </w:r>
          </w:p>
        </w:tc>
      </w:tr>
    </w:tbl>
    <w:p w14:paraId="016CB53A" w14:textId="77777777" w:rsidR="00BF2CFA" w:rsidRPr="00DC75E9" w:rsidRDefault="002E127D" w:rsidP="002A47B5">
      <w:pPr>
        <w:spacing w:after="0" w:line="360" w:lineRule="auto"/>
        <w:ind w:left="720" w:firstLine="720"/>
        <w:jc w:val="both"/>
        <w:rPr>
          <w:sz w:val="22"/>
          <w:szCs w:val="22"/>
          <w:lang w:val="en-US"/>
        </w:rPr>
      </w:pPr>
      <w:r w:rsidRPr="00DC75E9">
        <w:rPr>
          <w:sz w:val="22"/>
          <w:szCs w:val="22"/>
          <w:lang w:val="en-US"/>
        </w:rPr>
        <w:t xml:space="preserve">Many participants observed that although Rosetta Stone was effective for building confidence in speaking </w:t>
      </w:r>
      <w:r w:rsidRPr="00DC75E9">
        <w:rPr>
          <w:sz w:val="22"/>
          <w:szCs w:val="22"/>
          <w:lang w:val="en-US"/>
        </w:rPr>
        <w:lastRenderedPageBreak/>
        <w:t>English, it did not cover how to structure and deliver presentations specifically.</w:t>
      </w:r>
    </w:p>
    <w:p w14:paraId="73F23D61" w14:textId="4CD423C2" w:rsidR="002E127D" w:rsidRPr="00DC75E9" w:rsidRDefault="002E127D" w:rsidP="002A47B5">
      <w:pPr>
        <w:spacing w:after="0" w:line="360" w:lineRule="auto"/>
        <w:ind w:firstLine="720"/>
        <w:jc w:val="both"/>
        <w:rPr>
          <w:sz w:val="22"/>
          <w:szCs w:val="22"/>
          <w:lang w:val="en-US"/>
        </w:rPr>
      </w:pPr>
      <w:r w:rsidRPr="00DC75E9">
        <w:rPr>
          <w:sz w:val="22"/>
          <w:szCs w:val="22"/>
          <w:lang w:val="en-US"/>
        </w:rPr>
        <w:t>As P3 mentioned,</w:t>
      </w:r>
    </w:p>
    <w:p w14:paraId="2F29A81A" w14:textId="77777777" w:rsidR="002E127D" w:rsidRPr="00DC75E9" w:rsidRDefault="002E127D" w:rsidP="002A47B5">
      <w:pPr>
        <w:spacing w:after="0" w:line="360" w:lineRule="auto"/>
        <w:ind w:left="1440"/>
        <w:jc w:val="both"/>
        <w:rPr>
          <w:i/>
          <w:iCs/>
          <w:sz w:val="22"/>
          <w:szCs w:val="22"/>
          <w:lang w:val="en-US"/>
        </w:rPr>
      </w:pPr>
      <w:r w:rsidRPr="00DC75E9">
        <w:rPr>
          <w:i/>
          <w:iCs/>
          <w:sz w:val="22"/>
          <w:szCs w:val="22"/>
          <w:lang w:val="en-US"/>
        </w:rPr>
        <w:t>“Rosetta Stone is more focused on general language teaching, not specific situations like presentations.”</w:t>
      </w:r>
    </w:p>
    <w:p w14:paraId="6C22BCA4" w14:textId="77777777" w:rsidR="002E127D" w:rsidRPr="00DC75E9" w:rsidRDefault="002E127D" w:rsidP="002A47B5">
      <w:pPr>
        <w:spacing w:after="0" w:line="360" w:lineRule="auto"/>
        <w:ind w:left="720" w:firstLine="720"/>
        <w:jc w:val="both"/>
        <w:rPr>
          <w:sz w:val="22"/>
          <w:szCs w:val="22"/>
          <w:lang w:val="en-US"/>
        </w:rPr>
      </w:pPr>
      <w:r w:rsidRPr="00DC75E9">
        <w:rPr>
          <w:sz w:val="22"/>
          <w:szCs w:val="22"/>
          <w:lang w:val="en-US"/>
        </w:rPr>
        <w:t>Another common concern was the lack of audience interaction training. Participants noted that real presentations often involve answering questions or reacting to the audience's feedback, which the app does not simulate.</w:t>
      </w:r>
      <w:r w:rsidRPr="00DC75E9">
        <w:rPr>
          <w:sz w:val="22"/>
          <w:szCs w:val="22"/>
          <w:lang w:val="en-US"/>
        </w:rPr>
        <w:br/>
        <w:t>P3 explained,</w:t>
      </w:r>
    </w:p>
    <w:p w14:paraId="0BABDF8F" w14:textId="77777777" w:rsidR="002E127D" w:rsidRPr="00DC75E9" w:rsidRDefault="002E127D" w:rsidP="002A47B5">
      <w:pPr>
        <w:spacing w:after="0" w:line="360" w:lineRule="auto"/>
        <w:ind w:left="1440"/>
        <w:jc w:val="both"/>
        <w:rPr>
          <w:i/>
          <w:iCs/>
          <w:sz w:val="22"/>
          <w:szCs w:val="22"/>
          <w:lang w:val="en-US"/>
        </w:rPr>
      </w:pPr>
      <w:r w:rsidRPr="00DC75E9">
        <w:rPr>
          <w:i/>
          <w:iCs/>
          <w:sz w:val="22"/>
          <w:szCs w:val="22"/>
          <w:lang w:val="en-US"/>
        </w:rPr>
        <w:t>“Presentations often involve audience interaction, which requires more practice outside the app.”</w:t>
      </w:r>
    </w:p>
    <w:p w14:paraId="421815CD" w14:textId="77777777" w:rsidR="00BF2CFA" w:rsidRPr="00DC75E9" w:rsidRDefault="002E127D" w:rsidP="002A47B5">
      <w:pPr>
        <w:spacing w:after="0" w:line="360" w:lineRule="auto"/>
        <w:ind w:left="720" w:firstLine="720"/>
        <w:jc w:val="both"/>
        <w:rPr>
          <w:sz w:val="22"/>
          <w:szCs w:val="22"/>
          <w:lang w:val="en-US"/>
        </w:rPr>
      </w:pPr>
      <w:r w:rsidRPr="00DC75E9">
        <w:rPr>
          <w:sz w:val="22"/>
          <w:szCs w:val="22"/>
          <w:lang w:val="en-US"/>
        </w:rPr>
        <w:t>In terms of vocabulary, while Rosetta Stone offers a solid base for daily communication, some users pointed out that academic presentations often demand a more formal, technical vocabulary that the app does not fully cover.</w:t>
      </w:r>
    </w:p>
    <w:p w14:paraId="5BAC2DB7" w14:textId="775990E2" w:rsidR="002E127D" w:rsidRPr="00DC75E9" w:rsidRDefault="002E127D" w:rsidP="002A47B5">
      <w:pPr>
        <w:spacing w:after="0" w:line="360" w:lineRule="auto"/>
        <w:ind w:left="720"/>
        <w:jc w:val="both"/>
        <w:rPr>
          <w:sz w:val="22"/>
          <w:szCs w:val="22"/>
          <w:lang w:val="en-US"/>
        </w:rPr>
      </w:pPr>
      <w:r w:rsidRPr="00DC75E9">
        <w:rPr>
          <w:sz w:val="22"/>
          <w:szCs w:val="22"/>
          <w:lang w:val="en-US"/>
        </w:rPr>
        <w:t>As P1 put it,</w:t>
      </w:r>
    </w:p>
    <w:p w14:paraId="7762AB3B" w14:textId="77777777" w:rsidR="002E127D" w:rsidRPr="00DC75E9" w:rsidRDefault="002E127D" w:rsidP="002A47B5">
      <w:pPr>
        <w:spacing w:after="0" w:line="360" w:lineRule="auto"/>
        <w:ind w:left="1440"/>
        <w:jc w:val="both"/>
        <w:rPr>
          <w:i/>
          <w:iCs/>
          <w:sz w:val="22"/>
          <w:szCs w:val="22"/>
          <w:lang w:val="en-US"/>
        </w:rPr>
      </w:pPr>
      <w:r w:rsidRPr="00DC75E9">
        <w:rPr>
          <w:i/>
          <w:iCs/>
          <w:sz w:val="22"/>
          <w:szCs w:val="22"/>
          <w:lang w:val="en-US"/>
        </w:rPr>
        <w:t>“Academic presentations need formal words that the app doesn’t always teach.”</w:t>
      </w:r>
    </w:p>
    <w:p w14:paraId="1E895A60" w14:textId="51128D7E" w:rsidR="00BF2CFA" w:rsidRPr="00DC75E9" w:rsidRDefault="002E127D" w:rsidP="002A47B5">
      <w:pPr>
        <w:spacing w:after="0" w:line="360" w:lineRule="auto"/>
        <w:ind w:left="720" w:firstLine="720"/>
        <w:jc w:val="both"/>
        <w:rPr>
          <w:sz w:val="22"/>
          <w:szCs w:val="22"/>
          <w:lang w:val="en-US"/>
        </w:rPr>
      </w:pPr>
      <w:r w:rsidRPr="00DC75E9">
        <w:rPr>
          <w:sz w:val="22"/>
          <w:szCs w:val="22"/>
          <w:lang w:val="en-US"/>
        </w:rPr>
        <w:t xml:space="preserve">Moreover, while pronunciation feedback was helpful, participants realized that aspects like tone, pacing, </w:t>
      </w:r>
      <w:r w:rsidRPr="00DC75E9">
        <w:rPr>
          <w:sz w:val="22"/>
          <w:szCs w:val="22"/>
          <w:lang w:val="en-US"/>
        </w:rPr>
        <w:lastRenderedPageBreak/>
        <w:t>eye contact, and gesture</w:t>
      </w:r>
      <w:r w:rsidR="008543FC" w:rsidRPr="00DC75E9">
        <w:rPr>
          <w:sz w:val="22"/>
          <w:szCs w:val="22"/>
          <w:lang w:val="en-US"/>
        </w:rPr>
        <w:t xml:space="preserve">, </w:t>
      </w:r>
      <w:r w:rsidRPr="00DC75E9">
        <w:rPr>
          <w:sz w:val="22"/>
          <w:szCs w:val="22"/>
          <w:lang w:val="en-US"/>
        </w:rPr>
        <w:t>essential for effective presentations</w:t>
      </w:r>
      <w:r w:rsidR="00BF2CFA" w:rsidRPr="00DC75E9">
        <w:rPr>
          <w:sz w:val="22"/>
          <w:szCs w:val="22"/>
          <w:lang w:val="en-US"/>
        </w:rPr>
        <w:t xml:space="preserve">, </w:t>
      </w:r>
      <w:r w:rsidRPr="00DC75E9">
        <w:rPr>
          <w:sz w:val="22"/>
          <w:szCs w:val="22"/>
          <w:lang w:val="en-US"/>
        </w:rPr>
        <w:t>were not addressed.</w:t>
      </w:r>
    </w:p>
    <w:p w14:paraId="1F4FE9E7" w14:textId="50E93B00" w:rsidR="002E127D" w:rsidRPr="00DC75E9" w:rsidRDefault="002E127D" w:rsidP="002A47B5">
      <w:pPr>
        <w:spacing w:after="0" w:line="360" w:lineRule="auto"/>
        <w:ind w:firstLine="720"/>
        <w:jc w:val="both"/>
        <w:rPr>
          <w:sz w:val="22"/>
          <w:szCs w:val="22"/>
          <w:lang w:val="en-US"/>
        </w:rPr>
      </w:pPr>
      <w:r w:rsidRPr="00DC75E9">
        <w:rPr>
          <w:sz w:val="22"/>
          <w:szCs w:val="22"/>
          <w:lang w:val="en-US"/>
        </w:rPr>
        <w:t>P4 reflected,</w:t>
      </w:r>
    </w:p>
    <w:p w14:paraId="57CCF2F2" w14:textId="77777777" w:rsidR="002E127D" w:rsidRPr="00DC75E9" w:rsidRDefault="002E127D" w:rsidP="002A47B5">
      <w:pPr>
        <w:spacing w:after="0" w:line="360" w:lineRule="auto"/>
        <w:ind w:left="1440"/>
        <w:jc w:val="both"/>
        <w:rPr>
          <w:i/>
          <w:iCs/>
          <w:sz w:val="22"/>
          <w:szCs w:val="22"/>
          <w:lang w:val="en-US"/>
        </w:rPr>
      </w:pPr>
      <w:r w:rsidRPr="00DC75E9">
        <w:rPr>
          <w:i/>
          <w:iCs/>
          <w:sz w:val="22"/>
          <w:szCs w:val="22"/>
          <w:lang w:val="en-US"/>
        </w:rPr>
        <w:t>“It helps with speaking, but not with how to present ideas or use body language.”</w:t>
      </w:r>
    </w:p>
    <w:p w14:paraId="6C91184F" w14:textId="77777777" w:rsidR="002E127D" w:rsidRPr="00DC75E9" w:rsidRDefault="002E127D" w:rsidP="002A47B5">
      <w:pPr>
        <w:spacing w:after="0" w:line="360" w:lineRule="auto"/>
        <w:ind w:left="720" w:firstLine="720"/>
        <w:jc w:val="both"/>
        <w:rPr>
          <w:sz w:val="22"/>
          <w:szCs w:val="22"/>
          <w:lang w:val="en-US"/>
        </w:rPr>
      </w:pPr>
      <w:r w:rsidRPr="00DC75E9">
        <w:rPr>
          <w:sz w:val="22"/>
          <w:szCs w:val="22"/>
          <w:lang w:val="en-US"/>
        </w:rPr>
        <w:t>In short, while Rosetta Stone strengthens fundamental speaking skills, users still require additional training to master the specific demands of public speaking in an academic setting.</w:t>
      </w:r>
    </w:p>
    <w:p w14:paraId="013A574D" w14:textId="77777777" w:rsidR="0083042D" w:rsidRPr="00DC75E9" w:rsidRDefault="0058337E" w:rsidP="008B3B9D">
      <w:pPr>
        <w:pStyle w:val="Heading3"/>
        <w:rPr>
          <w:lang w:val="en-US"/>
        </w:rPr>
      </w:pPr>
      <w:bookmarkStart w:id="48" w:name="_Toc202779422"/>
      <w:r w:rsidRPr="00DC75E9">
        <w:t xml:space="preserve">Teacher's Self-Reflection of the </w:t>
      </w:r>
      <w:r w:rsidR="00106DC6" w:rsidRPr="00DC75E9">
        <w:t>use of Rosetta Stone in Classroom</w:t>
      </w:r>
      <w:bookmarkEnd w:id="48"/>
    </w:p>
    <w:p w14:paraId="735A954F" w14:textId="0C143809" w:rsidR="0083042D" w:rsidRPr="00DC75E9" w:rsidRDefault="0083042D" w:rsidP="002A47B5">
      <w:pPr>
        <w:spacing w:after="0" w:line="360" w:lineRule="auto"/>
        <w:ind w:left="360" w:firstLine="720"/>
        <w:jc w:val="both"/>
        <w:rPr>
          <w:sz w:val="22"/>
          <w:szCs w:val="22"/>
          <w:lang w:val="en-US"/>
        </w:rPr>
      </w:pPr>
      <w:r w:rsidRPr="00DC75E9">
        <w:rPr>
          <w:sz w:val="22"/>
          <w:szCs w:val="22"/>
          <w:lang w:val="en-US"/>
        </w:rPr>
        <w:t xml:space="preserve">As the teacher and researcher in this study, I implemented Rosetta Stone in my English classroom to support students’ oral presentation development. The following reflection is based on guided self-reflection questions and analyzed using </w:t>
      </w:r>
      <w:r w:rsidR="004123DA" w:rsidRPr="00DC75E9">
        <w:rPr>
          <w:sz w:val="22"/>
          <w:szCs w:val="22"/>
          <w:lang w:val="en-US"/>
        </w:rPr>
        <w:t>qualitative analysis</w:t>
      </w:r>
      <w:r w:rsidRPr="00DC75E9">
        <w:rPr>
          <w:sz w:val="22"/>
          <w:szCs w:val="22"/>
          <w:lang w:val="en-US"/>
        </w:rPr>
        <w:t>, aiming to capture the authentic experience of integrating mobile learning into speaking instruction.</w:t>
      </w:r>
    </w:p>
    <w:p w14:paraId="751EE6BD" w14:textId="58166F6E" w:rsidR="0083042D" w:rsidRPr="00DC75E9" w:rsidRDefault="0083042D" w:rsidP="002A47B5">
      <w:pPr>
        <w:spacing w:after="0" w:line="360" w:lineRule="auto"/>
        <w:ind w:left="360" w:firstLine="720"/>
        <w:jc w:val="both"/>
        <w:rPr>
          <w:sz w:val="22"/>
          <w:szCs w:val="22"/>
          <w:lang w:val="en-US"/>
        </w:rPr>
      </w:pPr>
      <w:r w:rsidRPr="00DC75E9">
        <w:rPr>
          <w:sz w:val="22"/>
          <w:szCs w:val="22"/>
          <w:lang w:val="en-US"/>
        </w:rPr>
        <w:t>My motivation for selecting Rosetta Stone came from its pedagogical features, especially the speech recognition, instant feedback, and flexibility for repeated practice. These features aligned well with the needs of my students, who often struggled with pronunciation and confidence.</w:t>
      </w:r>
    </w:p>
    <w:p w14:paraId="3D86E85B" w14:textId="77777777" w:rsidR="0083042D" w:rsidRPr="00DC75E9" w:rsidRDefault="0083042D" w:rsidP="002A47B5">
      <w:pPr>
        <w:spacing w:after="0" w:line="360" w:lineRule="auto"/>
        <w:ind w:left="1080"/>
        <w:jc w:val="both"/>
        <w:rPr>
          <w:sz w:val="22"/>
          <w:szCs w:val="22"/>
          <w:lang w:val="en-US"/>
        </w:rPr>
      </w:pPr>
      <w:r w:rsidRPr="00DC75E9">
        <w:rPr>
          <w:i/>
          <w:iCs/>
          <w:sz w:val="22"/>
          <w:szCs w:val="22"/>
          <w:lang w:val="en-US"/>
        </w:rPr>
        <w:t xml:space="preserve">"I chose Rosetta Stone because it has useful features that help students improve speaking skills, especially </w:t>
      </w:r>
      <w:r w:rsidRPr="00DC75E9">
        <w:rPr>
          <w:i/>
          <w:iCs/>
          <w:sz w:val="22"/>
          <w:szCs w:val="22"/>
          <w:lang w:val="en-US"/>
        </w:rPr>
        <w:lastRenderedPageBreak/>
        <w:t>pronunciation and fluency. It gives instant feedback, allows students to talk more, and helps them practice without nervousness."</w:t>
      </w:r>
    </w:p>
    <w:p w14:paraId="7B8CC319" w14:textId="77777777" w:rsidR="0083042D" w:rsidRPr="00DC75E9" w:rsidRDefault="0083042D" w:rsidP="002A47B5">
      <w:pPr>
        <w:spacing w:after="0" w:line="360" w:lineRule="auto"/>
        <w:ind w:left="360"/>
        <w:jc w:val="both"/>
        <w:rPr>
          <w:sz w:val="22"/>
          <w:szCs w:val="22"/>
          <w:lang w:val="en-US"/>
        </w:rPr>
      </w:pPr>
      <w:r w:rsidRPr="00DC75E9">
        <w:rPr>
          <w:sz w:val="22"/>
          <w:szCs w:val="22"/>
          <w:lang w:val="en-US"/>
        </w:rPr>
        <w:t>I set learning goals that focused on helping students:</w:t>
      </w:r>
    </w:p>
    <w:p w14:paraId="62258054" w14:textId="77777777" w:rsidR="0083042D" w:rsidRPr="00DC75E9" w:rsidRDefault="0083042D">
      <w:pPr>
        <w:numPr>
          <w:ilvl w:val="0"/>
          <w:numId w:val="13"/>
        </w:numPr>
        <w:spacing w:after="0" w:line="360" w:lineRule="auto"/>
        <w:jc w:val="both"/>
        <w:rPr>
          <w:sz w:val="22"/>
          <w:szCs w:val="22"/>
          <w:lang w:val="en-US"/>
        </w:rPr>
      </w:pPr>
      <w:r w:rsidRPr="00DC75E9">
        <w:rPr>
          <w:sz w:val="22"/>
          <w:szCs w:val="22"/>
          <w:lang w:val="en-US"/>
        </w:rPr>
        <w:t>Speak more fluently and clearly</w:t>
      </w:r>
    </w:p>
    <w:p w14:paraId="53B9063C" w14:textId="77777777" w:rsidR="0083042D" w:rsidRPr="00DC75E9" w:rsidRDefault="0083042D">
      <w:pPr>
        <w:numPr>
          <w:ilvl w:val="0"/>
          <w:numId w:val="13"/>
        </w:numPr>
        <w:spacing w:after="0" w:line="360" w:lineRule="auto"/>
        <w:jc w:val="both"/>
        <w:rPr>
          <w:sz w:val="22"/>
          <w:szCs w:val="22"/>
          <w:lang w:val="en-US"/>
        </w:rPr>
      </w:pPr>
      <w:r w:rsidRPr="00DC75E9">
        <w:rPr>
          <w:sz w:val="22"/>
          <w:szCs w:val="22"/>
          <w:lang w:val="en-US"/>
        </w:rPr>
        <w:t>Build confidence</w:t>
      </w:r>
    </w:p>
    <w:p w14:paraId="7C30FEF7" w14:textId="77777777" w:rsidR="0083042D" w:rsidRPr="00DC75E9" w:rsidRDefault="0083042D">
      <w:pPr>
        <w:numPr>
          <w:ilvl w:val="0"/>
          <w:numId w:val="13"/>
        </w:numPr>
        <w:spacing w:after="0" w:line="360" w:lineRule="auto"/>
        <w:jc w:val="both"/>
        <w:rPr>
          <w:sz w:val="22"/>
          <w:szCs w:val="22"/>
          <w:lang w:val="en-US"/>
        </w:rPr>
      </w:pPr>
      <w:r w:rsidRPr="00DC75E9">
        <w:rPr>
          <w:sz w:val="22"/>
          <w:szCs w:val="22"/>
          <w:lang w:val="en-US"/>
        </w:rPr>
        <w:t>Learn to organize their thoughts better for presentations</w:t>
      </w:r>
    </w:p>
    <w:p w14:paraId="7EB23B65" w14:textId="4905A4B5" w:rsidR="0083042D" w:rsidRPr="00DC75E9" w:rsidRDefault="0083042D" w:rsidP="002A47B5">
      <w:pPr>
        <w:spacing w:after="0" w:line="360" w:lineRule="auto"/>
        <w:ind w:left="1080"/>
        <w:jc w:val="both"/>
        <w:rPr>
          <w:i/>
          <w:iCs/>
          <w:sz w:val="22"/>
          <w:szCs w:val="22"/>
          <w:lang w:val="en-US"/>
        </w:rPr>
      </w:pPr>
      <w:r w:rsidRPr="00DC75E9">
        <w:rPr>
          <w:i/>
          <w:iCs/>
          <w:sz w:val="22"/>
          <w:szCs w:val="22"/>
          <w:lang w:val="en-US"/>
        </w:rPr>
        <w:t>"My main goal was to help students feel more confident speaking English in front of others, speak more clearly, and organize their ideas better for presentations."</w:t>
      </w:r>
    </w:p>
    <w:p w14:paraId="70BA21C2" w14:textId="77777777" w:rsidR="004123DA" w:rsidRPr="00DC75E9" w:rsidRDefault="0083042D" w:rsidP="002A47B5">
      <w:pPr>
        <w:spacing w:after="0" w:line="360" w:lineRule="auto"/>
        <w:ind w:left="360" w:firstLine="720"/>
        <w:jc w:val="both"/>
        <w:rPr>
          <w:sz w:val="22"/>
          <w:szCs w:val="22"/>
          <w:lang w:val="en-US"/>
        </w:rPr>
      </w:pPr>
      <w:r w:rsidRPr="00DC75E9">
        <w:rPr>
          <w:sz w:val="22"/>
          <w:szCs w:val="22"/>
          <w:lang w:val="en-US"/>
        </w:rPr>
        <w:t>During classroom use, I noticed that most students responded positively, enjoying the interactive format and the ability to repeat tasks without embarrassment. However, some needed reminders to stay consistent when using the app independently.</w:t>
      </w:r>
    </w:p>
    <w:p w14:paraId="69565211" w14:textId="56C9333C" w:rsidR="004123DA" w:rsidRPr="00DC75E9" w:rsidRDefault="0083042D" w:rsidP="002A47B5">
      <w:pPr>
        <w:spacing w:after="0" w:line="360" w:lineRule="auto"/>
        <w:ind w:left="1080"/>
        <w:jc w:val="both"/>
        <w:rPr>
          <w:i/>
          <w:iCs/>
          <w:sz w:val="22"/>
          <w:szCs w:val="22"/>
          <w:lang w:val="en-US"/>
        </w:rPr>
      </w:pPr>
      <w:r w:rsidRPr="00DC75E9">
        <w:rPr>
          <w:i/>
          <w:iCs/>
          <w:sz w:val="22"/>
          <w:szCs w:val="22"/>
          <w:lang w:val="en-US"/>
        </w:rPr>
        <w:t>"Most students reacted positively. They found it more fun because they could practice directly and repeat without embarrassment."</w:t>
      </w:r>
    </w:p>
    <w:p w14:paraId="2BDCE7B2" w14:textId="77777777" w:rsidR="0083042D" w:rsidRPr="00DC75E9" w:rsidRDefault="0083042D" w:rsidP="002A47B5">
      <w:pPr>
        <w:spacing w:after="0" w:line="360" w:lineRule="auto"/>
        <w:ind w:left="360" w:firstLine="720"/>
        <w:jc w:val="both"/>
        <w:rPr>
          <w:sz w:val="22"/>
          <w:szCs w:val="22"/>
          <w:lang w:val="en-US"/>
        </w:rPr>
      </w:pPr>
      <w:r w:rsidRPr="00DC75E9">
        <w:rPr>
          <w:sz w:val="22"/>
          <w:szCs w:val="22"/>
          <w:lang w:val="en-US"/>
        </w:rPr>
        <w:t>In terms of challenges, I encountered technical limitations such as device and internet access, and student motivation was also uneven.</w:t>
      </w:r>
    </w:p>
    <w:p w14:paraId="54B15854" w14:textId="77777777" w:rsidR="0083042D" w:rsidRPr="00DC75E9" w:rsidRDefault="0083042D" w:rsidP="002A47B5">
      <w:pPr>
        <w:spacing w:after="0" w:line="360" w:lineRule="auto"/>
        <w:ind w:left="1080"/>
        <w:jc w:val="both"/>
        <w:rPr>
          <w:sz w:val="22"/>
          <w:szCs w:val="22"/>
          <w:lang w:val="en-US"/>
        </w:rPr>
      </w:pPr>
      <w:r w:rsidRPr="00DC75E9">
        <w:rPr>
          <w:i/>
          <w:iCs/>
          <w:sz w:val="22"/>
          <w:szCs w:val="22"/>
          <w:lang w:val="en-US"/>
        </w:rPr>
        <w:t>"The biggest issues were device and internet problems... Some lacked discipline and needed encouragement to practice outside class."</w:t>
      </w:r>
    </w:p>
    <w:p w14:paraId="5D5100FC" w14:textId="77777777" w:rsidR="004123DA" w:rsidRPr="00DC75E9" w:rsidRDefault="004123DA" w:rsidP="002A47B5">
      <w:pPr>
        <w:spacing w:after="0" w:line="360" w:lineRule="auto"/>
        <w:ind w:firstLine="720"/>
        <w:jc w:val="both"/>
        <w:rPr>
          <w:sz w:val="22"/>
          <w:szCs w:val="22"/>
          <w:lang w:val="en-US"/>
        </w:rPr>
      </w:pPr>
    </w:p>
    <w:p w14:paraId="32965EFD" w14:textId="079FBD3C" w:rsidR="0083042D" w:rsidRPr="00DC75E9" w:rsidRDefault="0083042D" w:rsidP="002A47B5">
      <w:pPr>
        <w:spacing w:after="0" w:line="360" w:lineRule="auto"/>
        <w:ind w:left="360" w:firstLine="720"/>
        <w:jc w:val="both"/>
        <w:rPr>
          <w:sz w:val="22"/>
          <w:szCs w:val="22"/>
          <w:lang w:val="en-US"/>
        </w:rPr>
      </w:pPr>
      <w:r w:rsidRPr="00DC75E9">
        <w:rPr>
          <w:sz w:val="22"/>
          <w:szCs w:val="22"/>
          <w:lang w:val="en-US"/>
        </w:rPr>
        <w:t>Despite these obstacles, I observed significant progress in students’ speaking skills. They showed improved pronunciation, fluency, and confidence, and some even reduced their reliance on scripts and used better body language and expression.</w:t>
      </w:r>
    </w:p>
    <w:p w14:paraId="4DC6ECE5" w14:textId="77777777" w:rsidR="0083042D" w:rsidRPr="00DC75E9" w:rsidRDefault="0083042D" w:rsidP="002A47B5">
      <w:pPr>
        <w:spacing w:after="0" w:line="360" w:lineRule="auto"/>
        <w:ind w:left="1080"/>
        <w:jc w:val="both"/>
        <w:rPr>
          <w:i/>
          <w:iCs/>
          <w:sz w:val="22"/>
          <w:szCs w:val="22"/>
          <w:lang w:val="en-US"/>
        </w:rPr>
      </w:pPr>
      <w:r w:rsidRPr="00DC75E9">
        <w:rPr>
          <w:i/>
          <w:iCs/>
          <w:sz w:val="22"/>
          <w:szCs w:val="22"/>
          <w:lang w:val="en-US"/>
        </w:rPr>
        <w:t>"Students' pronunciation and fluency improved... some improved their intonation and body language."</w:t>
      </w:r>
    </w:p>
    <w:p w14:paraId="637AF6FD" w14:textId="77777777" w:rsidR="0083042D" w:rsidRPr="00DC75E9" w:rsidRDefault="0083042D" w:rsidP="002A47B5">
      <w:pPr>
        <w:spacing w:after="0" w:line="360" w:lineRule="auto"/>
        <w:ind w:left="360" w:firstLine="720"/>
        <w:jc w:val="both"/>
        <w:rPr>
          <w:sz w:val="22"/>
          <w:szCs w:val="22"/>
          <w:lang w:val="en-US"/>
        </w:rPr>
      </w:pPr>
      <w:r w:rsidRPr="00DC75E9">
        <w:rPr>
          <w:sz w:val="22"/>
          <w:szCs w:val="22"/>
          <w:lang w:val="en-US"/>
        </w:rPr>
        <w:t>Although Rosetta Stone is not designed to teach formal presentation techniques directly, its step-by-step activities helped students develop structured speaking abilities.</w:t>
      </w:r>
    </w:p>
    <w:p w14:paraId="7F623407" w14:textId="77777777" w:rsidR="0083042D" w:rsidRPr="00DC75E9" w:rsidRDefault="0083042D" w:rsidP="002A47B5">
      <w:pPr>
        <w:spacing w:after="0" w:line="360" w:lineRule="auto"/>
        <w:ind w:left="1080"/>
        <w:jc w:val="both"/>
        <w:rPr>
          <w:sz w:val="22"/>
          <w:szCs w:val="22"/>
          <w:lang w:val="en-US"/>
        </w:rPr>
      </w:pPr>
      <w:r w:rsidRPr="00DC75E9">
        <w:rPr>
          <w:i/>
          <w:iCs/>
          <w:sz w:val="22"/>
          <w:szCs w:val="22"/>
          <w:lang w:val="en-US"/>
        </w:rPr>
        <w:t>"While it doesn’t directly teach formal presentations, it helps students structure their ideas better."</w:t>
      </w:r>
    </w:p>
    <w:p w14:paraId="7572F4DD" w14:textId="48CF5CE0" w:rsidR="0083042D" w:rsidRPr="00DC75E9" w:rsidRDefault="0083042D" w:rsidP="002A47B5">
      <w:pPr>
        <w:spacing w:after="0" w:line="360" w:lineRule="auto"/>
        <w:ind w:left="360" w:firstLine="720"/>
        <w:jc w:val="both"/>
        <w:rPr>
          <w:sz w:val="22"/>
          <w:szCs w:val="22"/>
          <w:lang w:val="en-US"/>
        </w:rPr>
      </w:pPr>
      <w:r w:rsidRPr="00DC75E9">
        <w:rPr>
          <w:sz w:val="22"/>
          <w:szCs w:val="22"/>
          <w:lang w:val="en-US"/>
        </w:rPr>
        <w:t>To enhance the classroom utility of Rosetta Stone, I recommend adding features such as:</w:t>
      </w:r>
    </w:p>
    <w:p w14:paraId="5628BA18" w14:textId="77777777" w:rsidR="0083042D" w:rsidRPr="00DC75E9" w:rsidRDefault="0083042D">
      <w:pPr>
        <w:numPr>
          <w:ilvl w:val="0"/>
          <w:numId w:val="14"/>
        </w:numPr>
        <w:spacing w:after="0" w:line="360" w:lineRule="auto"/>
        <w:jc w:val="both"/>
        <w:rPr>
          <w:sz w:val="22"/>
          <w:szCs w:val="22"/>
          <w:lang w:val="en-US"/>
        </w:rPr>
      </w:pPr>
      <w:r w:rsidRPr="00DC75E9">
        <w:rPr>
          <w:sz w:val="22"/>
          <w:szCs w:val="22"/>
          <w:lang w:val="en-US"/>
        </w:rPr>
        <w:t>A module for formal presentation practice</w:t>
      </w:r>
    </w:p>
    <w:p w14:paraId="737815A3" w14:textId="77777777" w:rsidR="0083042D" w:rsidRPr="00DC75E9" w:rsidRDefault="0083042D">
      <w:pPr>
        <w:numPr>
          <w:ilvl w:val="0"/>
          <w:numId w:val="14"/>
        </w:numPr>
        <w:spacing w:after="0" w:line="360" w:lineRule="auto"/>
        <w:jc w:val="both"/>
        <w:rPr>
          <w:sz w:val="22"/>
          <w:szCs w:val="22"/>
          <w:lang w:val="en-US"/>
        </w:rPr>
      </w:pPr>
      <w:r w:rsidRPr="00DC75E9">
        <w:rPr>
          <w:sz w:val="22"/>
          <w:szCs w:val="22"/>
          <w:lang w:val="en-US"/>
        </w:rPr>
        <w:t>A system for teacher feedback</w:t>
      </w:r>
    </w:p>
    <w:p w14:paraId="60E31622" w14:textId="77777777" w:rsidR="0083042D" w:rsidRPr="00DC75E9" w:rsidRDefault="0083042D">
      <w:pPr>
        <w:numPr>
          <w:ilvl w:val="0"/>
          <w:numId w:val="14"/>
        </w:numPr>
        <w:spacing w:after="0" w:line="360" w:lineRule="auto"/>
        <w:jc w:val="both"/>
        <w:rPr>
          <w:sz w:val="22"/>
          <w:szCs w:val="22"/>
          <w:lang w:val="en-US"/>
        </w:rPr>
      </w:pPr>
      <w:r w:rsidRPr="00DC75E9">
        <w:rPr>
          <w:sz w:val="22"/>
          <w:szCs w:val="22"/>
          <w:lang w:val="en-US"/>
        </w:rPr>
        <w:t>Better integration with class assignments</w:t>
      </w:r>
    </w:p>
    <w:p w14:paraId="40EF385E" w14:textId="3B51AC8A" w:rsidR="0083042D" w:rsidRPr="00DC75E9" w:rsidRDefault="0083042D" w:rsidP="00F1308E">
      <w:pPr>
        <w:spacing w:after="0" w:line="360" w:lineRule="auto"/>
        <w:ind w:left="360"/>
        <w:jc w:val="center"/>
        <w:rPr>
          <w:sz w:val="22"/>
          <w:szCs w:val="22"/>
          <w:lang w:val="en-US"/>
        </w:rPr>
      </w:pPr>
      <w:r w:rsidRPr="00DC75E9">
        <w:rPr>
          <w:b/>
          <w:bCs/>
          <w:sz w:val="22"/>
          <w:szCs w:val="22"/>
          <w:lang w:val="en-US"/>
        </w:rPr>
        <w:t>Table 4.</w:t>
      </w:r>
      <w:r w:rsidR="00C639C9">
        <w:rPr>
          <w:b/>
          <w:bCs/>
          <w:sz w:val="22"/>
          <w:szCs w:val="22"/>
          <w:lang w:val="en-US"/>
        </w:rPr>
        <w:t>8</w:t>
      </w:r>
      <w:r w:rsidRPr="00DC75E9">
        <w:rPr>
          <w:sz w:val="22"/>
          <w:szCs w:val="22"/>
          <w:lang w:val="en-US"/>
        </w:rPr>
        <w:t xml:space="preserve"> Summary of Teacher’s Self-Reflection</w:t>
      </w:r>
    </w:p>
    <w:tbl>
      <w:tblPr>
        <w:tblStyle w:val="TableGrid"/>
        <w:tblW w:w="0" w:type="auto"/>
        <w:tblInd w:w="355" w:type="dxa"/>
        <w:tblLook w:val="04A0" w:firstRow="1" w:lastRow="0" w:firstColumn="1" w:lastColumn="0" w:noHBand="0" w:noVBand="1"/>
      </w:tblPr>
      <w:tblGrid>
        <w:gridCol w:w="1746"/>
        <w:gridCol w:w="3731"/>
      </w:tblGrid>
      <w:tr w:rsidR="0083042D" w:rsidRPr="00DC75E9" w14:paraId="77B9F475" w14:textId="77777777" w:rsidTr="00157781">
        <w:tc>
          <w:tcPr>
            <w:tcW w:w="1980" w:type="dxa"/>
            <w:shd w:val="clear" w:color="auto" w:fill="auto"/>
            <w:hideMark/>
          </w:tcPr>
          <w:p w14:paraId="3452345C" w14:textId="355F33EC" w:rsidR="0083042D" w:rsidRPr="00DC75E9" w:rsidRDefault="000A11CD" w:rsidP="00F1308E">
            <w:pPr>
              <w:spacing w:after="0" w:line="360" w:lineRule="auto"/>
              <w:jc w:val="center"/>
              <w:rPr>
                <w:b/>
                <w:bCs/>
                <w:lang w:val="en-US"/>
              </w:rPr>
            </w:pPr>
            <w:r w:rsidRPr="00DC75E9">
              <w:rPr>
                <w:b/>
                <w:bCs/>
                <w:lang w:val="en-US"/>
              </w:rPr>
              <w:t>Category</w:t>
            </w:r>
          </w:p>
        </w:tc>
        <w:tc>
          <w:tcPr>
            <w:tcW w:w="5592" w:type="dxa"/>
            <w:shd w:val="clear" w:color="auto" w:fill="auto"/>
            <w:hideMark/>
          </w:tcPr>
          <w:p w14:paraId="50AF7F78" w14:textId="4396A97B" w:rsidR="0083042D" w:rsidRPr="00DC75E9" w:rsidRDefault="00300A2E" w:rsidP="00F1308E">
            <w:pPr>
              <w:spacing w:after="0" w:line="360" w:lineRule="auto"/>
              <w:jc w:val="center"/>
              <w:rPr>
                <w:b/>
                <w:bCs/>
                <w:lang w:val="en-US"/>
              </w:rPr>
            </w:pPr>
            <w:r w:rsidRPr="00DC75E9">
              <w:rPr>
                <w:b/>
                <w:bCs/>
                <w:lang w:val="en-US"/>
              </w:rPr>
              <w:t>Summary</w:t>
            </w:r>
          </w:p>
        </w:tc>
      </w:tr>
      <w:tr w:rsidR="0083042D" w:rsidRPr="00DC75E9" w14:paraId="3F9912E4" w14:textId="77777777" w:rsidTr="00157781">
        <w:tc>
          <w:tcPr>
            <w:tcW w:w="1980" w:type="dxa"/>
            <w:shd w:val="clear" w:color="auto" w:fill="auto"/>
            <w:hideMark/>
          </w:tcPr>
          <w:p w14:paraId="33E432DA" w14:textId="77777777" w:rsidR="0083042D" w:rsidRPr="00DC75E9" w:rsidRDefault="0083042D" w:rsidP="00F1308E">
            <w:pPr>
              <w:spacing w:after="0" w:line="360" w:lineRule="auto"/>
              <w:rPr>
                <w:lang w:val="en-US"/>
              </w:rPr>
            </w:pPr>
            <w:r w:rsidRPr="00DC75E9">
              <w:rPr>
                <w:lang w:val="en-US"/>
              </w:rPr>
              <w:t>Reason for using Rosetta Stone</w:t>
            </w:r>
          </w:p>
        </w:tc>
        <w:tc>
          <w:tcPr>
            <w:tcW w:w="5592" w:type="dxa"/>
            <w:shd w:val="clear" w:color="auto" w:fill="auto"/>
            <w:hideMark/>
          </w:tcPr>
          <w:p w14:paraId="547FA2E5" w14:textId="77777777" w:rsidR="0083042D" w:rsidRPr="00DC75E9" w:rsidRDefault="0083042D" w:rsidP="00F1308E">
            <w:pPr>
              <w:spacing w:after="0" w:line="360" w:lineRule="auto"/>
              <w:rPr>
                <w:lang w:val="en-US"/>
              </w:rPr>
            </w:pPr>
            <w:r w:rsidRPr="00DC75E9">
              <w:rPr>
                <w:lang w:val="en-US"/>
              </w:rPr>
              <w:t>To improve fluency, pronunciation, and reduce anxiety through instant feedback</w:t>
            </w:r>
          </w:p>
        </w:tc>
      </w:tr>
      <w:tr w:rsidR="0083042D" w:rsidRPr="00DC75E9" w14:paraId="07D68A6C" w14:textId="77777777" w:rsidTr="00157781">
        <w:tc>
          <w:tcPr>
            <w:tcW w:w="1980" w:type="dxa"/>
            <w:shd w:val="clear" w:color="auto" w:fill="auto"/>
            <w:hideMark/>
          </w:tcPr>
          <w:p w14:paraId="6E769DA6" w14:textId="77777777" w:rsidR="0083042D" w:rsidRPr="00DC75E9" w:rsidRDefault="0083042D" w:rsidP="00F1308E">
            <w:pPr>
              <w:spacing w:after="0" w:line="360" w:lineRule="auto"/>
              <w:rPr>
                <w:lang w:val="en-US"/>
              </w:rPr>
            </w:pPr>
            <w:r w:rsidRPr="00DC75E9">
              <w:rPr>
                <w:lang w:val="en-US"/>
              </w:rPr>
              <w:lastRenderedPageBreak/>
              <w:t>Learning goals</w:t>
            </w:r>
          </w:p>
        </w:tc>
        <w:tc>
          <w:tcPr>
            <w:tcW w:w="5592" w:type="dxa"/>
            <w:shd w:val="clear" w:color="auto" w:fill="auto"/>
            <w:hideMark/>
          </w:tcPr>
          <w:p w14:paraId="578AEDED" w14:textId="77777777" w:rsidR="0083042D" w:rsidRPr="00DC75E9" w:rsidRDefault="0083042D" w:rsidP="00F1308E">
            <w:pPr>
              <w:spacing w:after="0" w:line="360" w:lineRule="auto"/>
              <w:rPr>
                <w:lang w:val="en-US"/>
              </w:rPr>
            </w:pPr>
            <w:r w:rsidRPr="00DC75E9">
              <w:rPr>
                <w:lang w:val="en-US"/>
              </w:rPr>
              <w:t>Build confidence, improve clarity, and support structured idea delivery</w:t>
            </w:r>
          </w:p>
        </w:tc>
      </w:tr>
      <w:tr w:rsidR="0083042D" w:rsidRPr="00DC75E9" w14:paraId="2B9A8302" w14:textId="77777777" w:rsidTr="00157781">
        <w:tc>
          <w:tcPr>
            <w:tcW w:w="1980" w:type="dxa"/>
            <w:shd w:val="clear" w:color="auto" w:fill="auto"/>
            <w:hideMark/>
          </w:tcPr>
          <w:p w14:paraId="4C89053C" w14:textId="77777777" w:rsidR="0083042D" w:rsidRPr="00DC75E9" w:rsidRDefault="0083042D" w:rsidP="00F1308E">
            <w:pPr>
              <w:spacing w:after="0" w:line="360" w:lineRule="auto"/>
              <w:rPr>
                <w:lang w:val="en-US"/>
              </w:rPr>
            </w:pPr>
            <w:r w:rsidRPr="00DC75E9">
              <w:rPr>
                <w:lang w:val="en-US"/>
              </w:rPr>
              <w:t>Student response</w:t>
            </w:r>
          </w:p>
        </w:tc>
        <w:tc>
          <w:tcPr>
            <w:tcW w:w="5592" w:type="dxa"/>
            <w:shd w:val="clear" w:color="auto" w:fill="auto"/>
            <w:hideMark/>
          </w:tcPr>
          <w:p w14:paraId="3F9AAAE2" w14:textId="5B743F11" w:rsidR="0083042D" w:rsidRPr="00DC75E9" w:rsidRDefault="0083042D" w:rsidP="00F1308E">
            <w:pPr>
              <w:spacing w:after="0" w:line="360" w:lineRule="auto"/>
              <w:rPr>
                <w:lang w:val="en-US"/>
              </w:rPr>
            </w:pPr>
            <w:r w:rsidRPr="00DC75E9">
              <w:rPr>
                <w:lang w:val="en-US"/>
              </w:rPr>
              <w:t>Mostly positive</w:t>
            </w:r>
            <w:r w:rsidR="000A11CD" w:rsidRPr="00DC75E9">
              <w:rPr>
                <w:lang w:val="en-US"/>
              </w:rPr>
              <w:t>,</w:t>
            </w:r>
            <w:r w:rsidRPr="00DC75E9">
              <w:rPr>
                <w:lang w:val="en-US"/>
              </w:rPr>
              <w:t xml:space="preserve"> students enjoyed interactive features and private repetition</w:t>
            </w:r>
          </w:p>
        </w:tc>
      </w:tr>
      <w:tr w:rsidR="0083042D" w:rsidRPr="00DC75E9" w14:paraId="3C2ACDD8" w14:textId="77777777" w:rsidTr="00157781">
        <w:tc>
          <w:tcPr>
            <w:tcW w:w="1980" w:type="dxa"/>
            <w:shd w:val="clear" w:color="auto" w:fill="auto"/>
            <w:hideMark/>
          </w:tcPr>
          <w:p w14:paraId="61A0B493" w14:textId="77777777" w:rsidR="0083042D" w:rsidRPr="00DC75E9" w:rsidRDefault="0083042D" w:rsidP="00F1308E">
            <w:pPr>
              <w:spacing w:after="0" w:line="360" w:lineRule="auto"/>
              <w:rPr>
                <w:lang w:val="en-US"/>
              </w:rPr>
            </w:pPr>
            <w:r w:rsidRPr="00DC75E9">
              <w:rPr>
                <w:lang w:val="en-US"/>
              </w:rPr>
              <w:t>Challenges faced</w:t>
            </w:r>
          </w:p>
        </w:tc>
        <w:tc>
          <w:tcPr>
            <w:tcW w:w="5592" w:type="dxa"/>
            <w:shd w:val="clear" w:color="auto" w:fill="auto"/>
            <w:hideMark/>
          </w:tcPr>
          <w:p w14:paraId="6D3C44DD" w14:textId="5DED6974" w:rsidR="0083042D" w:rsidRPr="00DC75E9" w:rsidRDefault="0083042D" w:rsidP="00F1308E">
            <w:pPr>
              <w:spacing w:after="0" w:line="360" w:lineRule="auto"/>
              <w:rPr>
                <w:lang w:val="en-US"/>
              </w:rPr>
            </w:pPr>
            <w:r w:rsidRPr="00DC75E9">
              <w:rPr>
                <w:lang w:val="en-US"/>
              </w:rPr>
              <w:t>Device/internet limitations</w:t>
            </w:r>
            <w:r w:rsidR="000A11CD" w:rsidRPr="00DC75E9">
              <w:rPr>
                <w:lang w:val="en-US"/>
              </w:rPr>
              <w:t>,</w:t>
            </w:r>
            <w:r w:rsidRPr="00DC75E9">
              <w:rPr>
                <w:lang w:val="en-US"/>
              </w:rPr>
              <w:t xml:space="preserve"> some students lacked discipline in independent learning</w:t>
            </w:r>
          </w:p>
        </w:tc>
      </w:tr>
      <w:tr w:rsidR="0083042D" w:rsidRPr="00DC75E9" w14:paraId="7246FD5C" w14:textId="77777777" w:rsidTr="00157781">
        <w:tc>
          <w:tcPr>
            <w:tcW w:w="1980" w:type="dxa"/>
            <w:shd w:val="clear" w:color="auto" w:fill="auto"/>
            <w:hideMark/>
          </w:tcPr>
          <w:p w14:paraId="51279F2D" w14:textId="77777777" w:rsidR="0083042D" w:rsidRPr="00DC75E9" w:rsidRDefault="0083042D" w:rsidP="00F1308E">
            <w:pPr>
              <w:spacing w:after="0" w:line="360" w:lineRule="auto"/>
              <w:rPr>
                <w:lang w:val="en-US"/>
              </w:rPr>
            </w:pPr>
            <w:r w:rsidRPr="00DC75E9">
              <w:rPr>
                <w:lang w:val="en-US"/>
              </w:rPr>
              <w:t>Observed improvements</w:t>
            </w:r>
          </w:p>
        </w:tc>
        <w:tc>
          <w:tcPr>
            <w:tcW w:w="5592" w:type="dxa"/>
            <w:shd w:val="clear" w:color="auto" w:fill="auto"/>
            <w:hideMark/>
          </w:tcPr>
          <w:p w14:paraId="781254AA" w14:textId="77777777" w:rsidR="0083042D" w:rsidRPr="00DC75E9" w:rsidRDefault="0083042D" w:rsidP="00F1308E">
            <w:pPr>
              <w:spacing w:after="0" w:line="360" w:lineRule="auto"/>
              <w:rPr>
                <w:lang w:val="en-US"/>
              </w:rPr>
            </w:pPr>
            <w:r w:rsidRPr="00DC75E9">
              <w:rPr>
                <w:lang w:val="en-US"/>
              </w:rPr>
              <w:t>Pronunciation, fluency, confidence, reduced script reliance, better delivery techniques</w:t>
            </w:r>
          </w:p>
        </w:tc>
      </w:tr>
      <w:tr w:rsidR="0083042D" w:rsidRPr="00DC75E9" w14:paraId="35A1298C" w14:textId="77777777" w:rsidTr="00157781">
        <w:tc>
          <w:tcPr>
            <w:tcW w:w="1980" w:type="dxa"/>
            <w:shd w:val="clear" w:color="auto" w:fill="auto"/>
            <w:hideMark/>
          </w:tcPr>
          <w:p w14:paraId="28729926" w14:textId="77777777" w:rsidR="0083042D" w:rsidRPr="00DC75E9" w:rsidRDefault="0083042D" w:rsidP="00F1308E">
            <w:pPr>
              <w:spacing w:after="0" w:line="360" w:lineRule="auto"/>
              <w:rPr>
                <w:lang w:val="en-US"/>
              </w:rPr>
            </w:pPr>
            <w:r w:rsidRPr="00DC75E9">
              <w:rPr>
                <w:lang w:val="en-US"/>
              </w:rPr>
              <w:t>Support for structured speaking</w:t>
            </w:r>
          </w:p>
        </w:tc>
        <w:tc>
          <w:tcPr>
            <w:tcW w:w="5592" w:type="dxa"/>
            <w:shd w:val="clear" w:color="auto" w:fill="auto"/>
            <w:hideMark/>
          </w:tcPr>
          <w:p w14:paraId="4F6A21D8" w14:textId="77777777" w:rsidR="0083042D" w:rsidRPr="00DC75E9" w:rsidRDefault="0083042D" w:rsidP="00F1308E">
            <w:pPr>
              <w:spacing w:after="0" w:line="360" w:lineRule="auto"/>
              <w:rPr>
                <w:lang w:val="en-US"/>
              </w:rPr>
            </w:pPr>
            <w:r w:rsidRPr="00DC75E9">
              <w:rPr>
                <w:lang w:val="en-US"/>
              </w:rPr>
              <w:t>App helps organize sentences gradually from simple to complex</w:t>
            </w:r>
          </w:p>
        </w:tc>
      </w:tr>
      <w:tr w:rsidR="0083042D" w:rsidRPr="00DC75E9" w14:paraId="7248CE4F" w14:textId="77777777" w:rsidTr="00157781">
        <w:tc>
          <w:tcPr>
            <w:tcW w:w="1980" w:type="dxa"/>
            <w:shd w:val="clear" w:color="auto" w:fill="auto"/>
            <w:hideMark/>
          </w:tcPr>
          <w:p w14:paraId="02C39DAE" w14:textId="77777777" w:rsidR="0083042D" w:rsidRPr="00DC75E9" w:rsidRDefault="0083042D" w:rsidP="00F1308E">
            <w:pPr>
              <w:spacing w:after="0" w:line="360" w:lineRule="auto"/>
              <w:rPr>
                <w:lang w:val="en-US"/>
              </w:rPr>
            </w:pPr>
            <w:r w:rsidRPr="00DC75E9">
              <w:rPr>
                <w:lang w:val="en-US"/>
              </w:rPr>
              <w:t>Suggestions for app improvement</w:t>
            </w:r>
          </w:p>
        </w:tc>
        <w:tc>
          <w:tcPr>
            <w:tcW w:w="5592" w:type="dxa"/>
            <w:shd w:val="clear" w:color="auto" w:fill="auto"/>
            <w:hideMark/>
          </w:tcPr>
          <w:p w14:paraId="2584CA12" w14:textId="77777777" w:rsidR="0083042D" w:rsidRPr="00DC75E9" w:rsidRDefault="0083042D" w:rsidP="00F1308E">
            <w:pPr>
              <w:spacing w:after="0" w:line="360" w:lineRule="auto"/>
              <w:rPr>
                <w:lang w:val="en-US"/>
              </w:rPr>
            </w:pPr>
            <w:r w:rsidRPr="00DC75E9">
              <w:rPr>
                <w:lang w:val="en-US"/>
              </w:rPr>
              <w:t>Add presentation modules, enable teacher feedback, connect app tasks to classroom work</w:t>
            </w:r>
          </w:p>
        </w:tc>
      </w:tr>
    </w:tbl>
    <w:p w14:paraId="4E2DC334" w14:textId="77777777" w:rsidR="0083042D" w:rsidRPr="00DC75E9" w:rsidRDefault="0083042D" w:rsidP="00F1308E">
      <w:pPr>
        <w:spacing w:before="120" w:after="0" w:line="360" w:lineRule="auto"/>
        <w:ind w:left="360" w:firstLine="720"/>
        <w:jc w:val="both"/>
        <w:rPr>
          <w:sz w:val="22"/>
          <w:szCs w:val="22"/>
          <w:lang w:val="en-US"/>
        </w:rPr>
      </w:pPr>
      <w:r w:rsidRPr="00DC75E9">
        <w:rPr>
          <w:sz w:val="22"/>
          <w:szCs w:val="22"/>
          <w:lang w:val="en-US"/>
        </w:rPr>
        <w:t>In conclusion, my experience using Rosetta Stone as both a teacher and a researcher showed that while the app has certain limitations, it effectively supported independent speaking practice and helped prepare students for English oral presentations. The reflective process also highlighted the importance of pedagogical adaptation when integrating digital tools into classroom contexts.</w:t>
      </w:r>
    </w:p>
    <w:p w14:paraId="33A59767" w14:textId="2A758A20" w:rsidR="00300A2E" w:rsidRPr="00DC75E9" w:rsidRDefault="00300A2E" w:rsidP="008B3B9D">
      <w:pPr>
        <w:pStyle w:val="Heading2"/>
        <w:rPr>
          <w:lang w:val="en-US"/>
        </w:rPr>
      </w:pPr>
      <w:bookmarkStart w:id="49" w:name="_Toc202779423"/>
      <w:r w:rsidRPr="00DC75E9">
        <w:rPr>
          <w:lang w:val="en-US"/>
        </w:rPr>
        <w:lastRenderedPageBreak/>
        <w:t>Discussion</w:t>
      </w:r>
      <w:bookmarkEnd w:id="49"/>
    </w:p>
    <w:p w14:paraId="28BE6064" w14:textId="019DF540" w:rsidR="00A90556" w:rsidRDefault="008E5BA3" w:rsidP="00F1308E">
      <w:pPr>
        <w:pStyle w:val="NormalWeb"/>
        <w:spacing w:before="0" w:beforeAutospacing="0" w:after="0" w:afterAutospacing="0" w:line="360" w:lineRule="auto"/>
        <w:ind w:left="360" w:firstLine="720"/>
        <w:jc w:val="both"/>
        <w:rPr>
          <w:sz w:val="22"/>
          <w:szCs w:val="22"/>
          <w:lang w:val="en-ID"/>
        </w:rPr>
      </w:pPr>
      <w:r w:rsidRPr="00DC75E9">
        <w:rPr>
          <w:sz w:val="22"/>
          <w:szCs w:val="22"/>
          <w:lang w:val="en-ID"/>
        </w:rPr>
        <w:t>This chapter discusses the pedagogical affordances of Rosetta Stone based on student interviews and teacher reflection. It interprets how Rosetta Stone supports or limits English oral presentation skills development, particularly in pronunciation, fluency, and confidence. The discussion connects these findings to existing research and theoretical frameworks within MALL</w:t>
      </w:r>
      <w:r w:rsidR="003A4C9E" w:rsidRPr="00DC75E9">
        <w:rPr>
          <w:sz w:val="22"/>
          <w:szCs w:val="22"/>
          <w:lang w:val="en-ID"/>
        </w:rPr>
        <w:t xml:space="preserve"> </w:t>
      </w:r>
      <w:r w:rsidRPr="00DC75E9">
        <w:rPr>
          <w:sz w:val="22"/>
          <w:szCs w:val="22"/>
          <w:lang w:val="en-ID"/>
        </w:rPr>
        <w:t>and SLA. Emphasis is placed on evaluating how Rosetta Stone functions as both a complementary tool to classroom instruction and a platform for autonomous language practice, highlighting similarities and divergences from prior studies and pedagogical theories.</w:t>
      </w:r>
    </w:p>
    <w:p w14:paraId="1B2F459F" w14:textId="77777777" w:rsidR="00B169C4" w:rsidRDefault="00B169C4" w:rsidP="00F1308E">
      <w:pPr>
        <w:pStyle w:val="NormalWeb"/>
        <w:spacing w:before="0" w:beforeAutospacing="0" w:after="0" w:afterAutospacing="0" w:line="360" w:lineRule="auto"/>
        <w:ind w:left="360" w:firstLine="720"/>
        <w:jc w:val="both"/>
        <w:rPr>
          <w:sz w:val="22"/>
          <w:szCs w:val="22"/>
          <w:lang w:val="en-ID"/>
        </w:rPr>
      </w:pPr>
      <w:r w:rsidRPr="00B169C4">
        <w:rPr>
          <w:sz w:val="22"/>
          <w:szCs w:val="22"/>
          <w:lang w:val="en-ID"/>
        </w:rPr>
        <w:t xml:space="preserve">The findings of this study align with Donald Norman’s (1988) theory of pedagogical affordances, which differentiates between </w:t>
      </w:r>
      <w:r w:rsidRPr="00B169C4">
        <w:rPr>
          <w:i/>
          <w:iCs/>
          <w:sz w:val="22"/>
          <w:szCs w:val="22"/>
          <w:lang w:val="en-ID"/>
        </w:rPr>
        <w:t>real affordances</w:t>
      </w:r>
      <w:r w:rsidRPr="00B169C4">
        <w:rPr>
          <w:sz w:val="22"/>
          <w:szCs w:val="22"/>
          <w:lang w:val="en-ID"/>
        </w:rPr>
        <w:t xml:space="preserve">, referring to the actual functional features a tool offers, and </w:t>
      </w:r>
      <w:r w:rsidRPr="00B169C4">
        <w:rPr>
          <w:i/>
          <w:iCs/>
          <w:sz w:val="22"/>
          <w:szCs w:val="22"/>
          <w:lang w:val="en-ID"/>
        </w:rPr>
        <w:t>perceived affordances</w:t>
      </w:r>
      <w:r w:rsidRPr="00B169C4">
        <w:rPr>
          <w:sz w:val="22"/>
          <w:szCs w:val="22"/>
          <w:lang w:val="en-ID"/>
        </w:rPr>
        <w:t>, referring to how users understand, interpret, and engage with those features in real-world contexts. In the case of Rosetta Stone, the mobile application demonstrates clear real affordances through its advanced technological features, including AI-driven speech recognition, interactive speaking exercises, and gamified learning elements such as progress tracking and achievement badges. These built-in tools are designed to support learners in developing oral language proficiency in a structured and engaging way.</w:t>
      </w:r>
    </w:p>
    <w:p w14:paraId="3C211509" w14:textId="56126811" w:rsidR="00634745" w:rsidRPr="00DC75E9" w:rsidRDefault="00634745" w:rsidP="00F1308E">
      <w:pPr>
        <w:pStyle w:val="NormalWeb"/>
        <w:spacing w:before="0" w:beforeAutospacing="0" w:after="0" w:afterAutospacing="0" w:line="360" w:lineRule="auto"/>
        <w:ind w:left="360" w:firstLine="720"/>
        <w:jc w:val="both"/>
        <w:rPr>
          <w:sz w:val="22"/>
          <w:szCs w:val="22"/>
        </w:rPr>
      </w:pPr>
      <w:r w:rsidRPr="00634745">
        <w:rPr>
          <w:sz w:val="22"/>
          <w:szCs w:val="22"/>
          <w:lang w:val="en-ID"/>
        </w:rPr>
        <w:lastRenderedPageBreak/>
        <w:t>However, the effectiveness of these tools depends heavily on how learners and teachers perceive and engage with them. The students in this study recognized Rosetta Stone as a tool that enhanced their fluency, pronunciation, and confidence, suggesting they successfully identified and acted upon the perceived affordances. Norman’s framework highlights that the design of a technological tool must align with users’ intuitive understanding to maximize its educational impact. This study demonstrates that when learners perceive digital features as helpful and accessible, they are more likely to engage in self-directed learning and achieve meaningful progress, particularly in developing oral presentation skills.</w:t>
      </w:r>
    </w:p>
    <w:p w14:paraId="19F4FD4C" w14:textId="7603DD88" w:rsidR="00A90556" w:rsidRPr="00DC75E9" w:rsidRDefault="00634745" w:rsidP="00F1308E">
      <w:pPr>
        <w:pStyle w:val="NormalWeb"/>
        <w:spacing w:before="0" w:beforeAutospacing="0" w:after="0" w:afterAutospacing="0" w:line="360" w:lineRule="auto"/>
        <w:ind w:left="360" w:firstLine="720"/>
        <w:jc w:val="both"/>
        <w:rPr>
          <w:sz w:val="22"/>
          <w:szCs w:val="22"/>
        </w:rPr>
      </w:pPr>
      <w:r w:rsidRPr="00634745">
        <w:rPr>
          <w:sz w:val="22"/>
          <w:szCs w:val="22"/>
        </w:rPr>
        <w:t>Building on this connection between affordances and learner perception, one of the most prominent findings in the current study involves the perceived impact of Rosetta Stone’s real-time pronunciation feedback on learners’ phonetic awareness</w:t>
      </w:r>
      <w:r w:rsidR="00A90556" w:rsidRPr="00DC75E9">
        <w:rPr>
          <w:sz w:val="22"/>
          <w:szCs w:val="22"/>
        </w:rPr>
        <w:t xml:space="preserve">. Automated feedback was reported to enhance students’ phonetic awareness and articulation. These results are consistent with prior research that speech recognition technologies are highly effective in teaching pronunciation within EFL </w:t>
      </w:r>
      <w:r w:rsidR="00045A54" w:rsidRPr="00DC75E9">
        <w:rPr>
          <w:sz w:val="22"/>
          <w:szCs w:val="22"/>
        </w:rPr>
        <w:t xml:space="preserve">environments </w:t>
      </w:r>
      <w:r w:rsidR="00045A54" w:rsidRPr="00DC75E9">
        <w:rPr>
          <w:sz w:val="22"/>
          <w:szCs w:val="22"/>
        </w:rPr>
        <w:fldChar w:fldCharType="begin" w:fldLock="1"/>
      </w:r>
      <w:r w:rsidR="00045A54" w:rsidRPr="00DC75E9">
        <w:rPr>
          <w:sz w:val="22"/>
          <w:szCs w:val="22"/>
        </w:rPr>
        <w:instrText>ADDIN CSL_CITATION {"citationItems":[{"id":"ITEM-1","itemData":{"ISSN":"1983-3652","author":[{"dropping-particle":"","family":"Gottardi","given":"William","non-dropping-particle":"","parse-names":false,"suffix":""},{"dropping-particle":"de","family":"Almeida","given":"Janaina Fernanda","non-dropping-particle":"","parse-names":false,"suffix":""},{"dropping-particle":"","family":"Tumolo","given":"Celso Henrique Soufen","non-dropping-particle":"","parse-names":false,"suffix":""}],"container-title":"Texto livre","id":"ITEM-1","issued":{"date-parts":[["2022"]]},"page":"e36736","publisher":"SciELO Brasil","title":"Automatic speech recognition and text-to-speech technologies for L2 pronunciation improvement: reflections on their affordances","type":"article-journal","volume":"15"},"uris":["http://www.mendeley.com/documents/?uuid=563821dd-1569-48a4-b48d-1c39d93071e7"]}],"mendeley":{"formattedCitation":"(Gottardi et al., 2022)","plainTextFormattedCitation":"(Gottardi et al., 2022)","previouslyFormattedCitation":"(Gottardi et al., 2022)"},"properties":{"noteIndex":0},"schema":"https://github.com/citation-style-language/schema/raw/master/csl-citation.json"}</w:instrText>
      </w:r>
      <w:r w:rsidR="00045A54" w:rsidRPr="00DC75E9">
        <w:rPr>
          <w:sz w:val="22"/>
          <w:szCs w:val="22"/>
        </w:rPr>
        <w:fldChar w:fldCharType="separate"/>
      </w:r>
      <w:r w:rsidR="00045A54" w:rsidRPr="00DC75E9">
        <w:rPr>
          <w:noProof/>
          <w:sz w:val="22"/>
          <w:szCs w:val="22"/>
        </w:rPr>
        <w:t>(Gottardi et al., 2022)</w:t>
      </w:r>
      <w:r w:rsidR="00045A54" w:rsidRPr="00DC75E9">
        <w:rPr>
          <w:sz w:val="22"/>
          <w:szCs w:val="22"/>
        </w:rPr>
        <w:fldChar w:fldCharType="end"/>
      </w:r>
      <w:r w:rsidR="00045A54" w:rsidRPr="00DC75E9">
        <w:rPr>
          <w:sz w:val="22"/>
          <w:szCs w:val="22"/>
        </w:rPr>
        <w:t>.</w:t>
      </w:r>
      <w:r w:rsidR="00A90556" w:rsidRPr="00DC75E9">
        <w:rPr>
          <w:sz w:val="22"/>
          <w:szCs w:val="22"/>
        </w:rPr>
        <w:t xml:space="preserve"> The technology’s corrective feedback feature enables learners to independently pinpoint and rectify errors, affirming Swain’s </w:t>
      </w:r>
      <w:r w:rsidR="00045A54" w:rsidRPr="00DC75E9">
        <w:rPr>
          <w:sz w:val="22"/>
          <w:szCs w:val="22"/>
        </w:rPr>
        <w:fldChar w:fldCharType="begin" w:fldLock="1"/>
      </w:r>
      <w:r w:rsidR="00045A54" w:rsidRPr="00DC75E9">
        <w:rPr>
          <w:sz w:val="22"/>
          <w:szCs w:val="22"/>
        </w:rPr>
        <w:instrText>ADDIN CSL_CITATION {"citationItems":[{"id":"ITEM-1","itemData":{"author":[{"dropping-particle":"","family":"Swain","given":"Merrill","non-dropping-particle":"","parse-names":false,"suffix":""}],"container-title":"Handbook of research in second language teaching and learning","id":"ITEM-1","issued":{"date-parts":[["2005"]]},"page":"471-483","publisher":"Routledge","title":"The output hypothesis: Theory and research","type":"chapter"},"uris":["http://www.mendeley.com/documents/?uuid=95d438df-63b8-4524-ac0b-e942eb18cb52"]}],"mendeley":{"formattedCitation":"(Swain, 2005)","manualFormatting":"(2005)","plainTextFormattedCitation":"(Swain, 2005)","previouslyFormattedCitation":"(Swain, 2005)"},"properties":{"noteIndex":0},"schema":"https://github.com/citation-style-language/schema/raw/master/csl-citation.json"}</w:instrText>
      </w:r>
      <w:r w:rsidR="00045A54" w:rsidRPr="00DC75E9">
        <w:rPr>
          <w:sz w:val="22"/>
          <w:szCs w:val="22"/>
        </w:rPr>
        <w:fldChar w:fldCharType="separate"/>
      </w:r>
      <w:r w:rsidR="00045A54" w:rsidRPr="00DC75E9">
        <w:rPr>
          <w:noProof/>
          <w:sz w:val="22"/>
          <w:szCs w:val="22"/>
        </w:rPr>
        <w:t>(2005)</w:t>
      </w:r>
      <w:r w:rsidR="00045A54" w:rsidRPr="00DC75E9">
        <w:rPr>
          <w:sz w:val="22"/>
          <w:szCs w:val="22"/>
        </w:rPr>
        <w:fldChar w:fldCharType="end"/>
      </w:r>
      <w:r w:rsidR="00045A54" w:rsidRPr="00DC75E9">
        <w:rPr>
          <w:sz w:val="22"/>
          <w:szCs w:val="22"/>
        </w:rPr>
        <w:t xml:space="preserve"> </w:t>
      </w:r>
      <w:r w:rsidR="00A90556" w:rsidRPr="00DC75E9">
        <w:rPr>
          <w:sz w:val="22"/>
          <w:szCs w:val="22"/>
        </w:rPr>
        <w:t>Output Hypothesis on the role of pushed output in language acquisition.</w:t>
      </w:r>
    </w:p>
    <w:p w14:paraId="66A5FD3C" w14:textId="2EB239BB" w:rsidR="00A90556" w:rsidRPr="00DC75E9" w:rsidRDefault="00A90556" w:rsidP="00F1308E">
      <w:pPr>
        <w:pStyle w:val="NormalWeb"/>
        <w:spacing w:before="0" w:beforeAutospacing="0" w:after="0" w:afterAutospacing="0" w:line="360" w:lineRule="auto"/>
        <w:ind w:left="360" w:firstLine="720"/>
        <w:jc w:val="both"/>
        <w:rPr>
          <w:sz w:val="22"/>
          <w:szCs w:val="22"/>
        </w:rPr>
      </w:pPr>
      <w:r w:rsidRPr="00DC75E9">
        <w:rPr>
          <w:sz w:val="22"/>
          <w:szCs w:val="22"/>
        </w:rPr>
        <w:lastRenderedPageBreak/>
        <w:t xml:space="preserve">Students highlighted the self-directed nature of Rosetta Stone lessons, stating they can repeat challenging material and review material at their own pace. This complements Kukulska-Hulme and Shield’s (2008) observation that mobile learning environments enhance self-directed learning, for some students, especially those who tend to be anxious in conventional educational settings. The ability to practice in private and relaxes time constraints tends to foster deeper engagement with the material and reinforces </w:t>
      </w:r>
      <w:r w:rsidR="00045A54" w:rsidRPr="00DC75E9">
        <w:rPr>
          <w:sz w:val="22"/>
          <w:szCs w:val="22"/>
        </w:rPr>
        <w:t xml:space="preserve">smith’s </w:t>
      </w:r>
      <w:r w:rsidR="00045A54" w:rsidRPr="00DC75E9">
        <w:rPr>
          <w:sz w:val="22"/>
          <w:szCs w:val="22"/>
        </w:rPr>
        <w:fldChar w:fldCharType="begin" w:fldLock="1"/>
      </w:r>
      <w:r w:rsidR="00045A54" w:rsidRPr="00DC75E9">
        <w:rPr>
          <w:sz w:val="22"/>
          <w:szCs w:val="22"/>
        </w:rPr>
        <w:instrText>ADDIN CSL_CITATION {"citationItems":[{"id":"ITEM-1","itemData":{"ISSN":"1477-4526","author":[{"dropping-particle":"","family":"Smith","given":"Richard","non-dropping-particle":"","parse-names":false,"suffix":""}],"container-title":"ELT journal","id":"ITEM-1","issue":"4","issued":{"date-parts":[["2008"]]},"page":"395-397","publisher":"Oxford University Press","title":"Learner autonomy","type":"article-journal","volume":"62"},"uris":["http://www.mendeley.com/documents/?uuid=5263a187-7131-42ef-a914-90bf71eb486b"]}],"mendeley":{"formattedCitation":"(Smith, 2008)","manualFormatting":"(2008)","plainTextFormattedCitation":"(Smith, 2008)","previouslyFormattedCitation":"(Smith, 2008)"},"properties":{"noteIndex":0},"schema":"https://github.com/citation-style-language/schema/raw/master/csl-citation.json"}</w:instrText>
      </w:r>
      <w:r w:rsidR="00045A54" w:rsidRPr="00DC75E9">
        <w:rPr>
          <w:sz w:val="22"/>
          <w:szCs w:val="22"/>
        </w:rPr>
        <w:fldChar w:fldCharType="separate"/>
      </w:r>
      <w:r w:rsidR="00045A54" w:rsidRPr="00DC75E9">
        <w:rPr>
          <w:noProof/>
          <w:sz w:val="22"/>
          <w:szCs w:val="22"/>
        </w:rPr>
        <w:t>(2008)</w:t>
      </w:r>
      <w:r w:rsidR="00045A54" w:rsidRPr="00DC75E9">
        <w:rPr>
          <w:sz w:val="22"/>
          <w:szCs w:val="22"/>
        </w:rPr>
        <w:fldChar w:fldCharType="end"/>
      </w:r>
      <w:r w:rsidRPr="00DC75E9">
        <w:rPr>
          <w:sz w:val="22"/>
          <w:szCs w:val="22"/>
        </w:rPr>
        <w:t xml:space="preserve"> concept of autonomy as a crucial component of efficient language learning.</w:t>
      </w:r>
    </w:p>
    <w:p w14:paraId="08F0E295" w14:textId="4A2A43FC" w:rsidR="00A90556" w:rsidRPr="00DC75E9" w:rsidRDefault="00A90556" w:rsidP="00F1308E">
      <w:pPr>
        <w:pStyle w:val="NormalWeb"/>
        <w:spacing w:before="0" w:beforeAutospacing="0" w:after="0" w:afterAutospacing="0" w:line="360" w:lineRule="auto"/>
        <w:ind w:left="360" w:firstLine="720"/>
        <w:jc w:val="both"/>
        <w:rPr>
          <w:sz w:val="22"/>
          <w:szCs w:val="22"/>
        </w:rPr>
      </w:pPr>
      <w:r w:rsidRPr="00DC75E9">
        <w:rPr>
          <w:sz w:val="22"/>
          <w:szCs w:val="22"/>
        </w:rPr>
        <w:t>In addition, some respondents pointed out that the ability to earn badges and see their progress on charts also served as additional motivational drivers. As previously mentioned, students compared practicing to gameplay, which made repetitive practice enjoyable and formed into a habit. This supports research that attempts to show the existence of increased motivation and sustained effort when using gamified language tools</w:t>
      </w:r>
      <w:r w:rsidR="00045A54" w:rsidRPr="00DC75E9">
        <w:rPr>
          <w:sz w:val="22"/>
          <w:szCs w:val="22"/>
        </w:rPr>
        <w:t xml:space="preserve"> </w:t>
      </w:r>
      <w:r w:rsidR="00045A54" w:rsidRPr="00DC75E9">
        <w:rPr>
          <w:sz w:val="22"/>
          <w:szCs w:val="22"/>
        </w:rPr>
        <w:fldChar w:fldCharType="begin" w:fldLock="1"/>
      </w:r>
      <w:r w:rsidR="00045A54" w:rsidRPr="00DC75E9">
        <w:rPr>
          <w:sz w:val="22"/>
          <w:szCs w:val="22"/>
        </w:rPr>
        <w:instrText>ADDIN CSL_CITATION {"citationItems":[{"id":"ITEM-1","itemData":{"ISSN":"0360-1315","author":[{"dropping-particle":"","family":"Viberg","given":"Olga","non-dropping-particle":"","parse-names":false,"suffix":""},{"dropping-particle":"","family":"Grönlund","given":"Åke","non-dropping-particle":"","parse-names":false,"suffix":""}],"container-title":"Computers &amp; Education","id":"ITEM-1","issued":{"date-parts":[["2013"]]},"page":"169-180","publisher":"Elsevier","title":"Cross-cultural analysis of users' attitudes toward the use of mobile devices in second and foreign language learning in higher education: A case from Sweden and China","type":"article-journal","volume":"69"},"uris":["http://www.mendeley.com/documents/?uuid=8a603d2f-e8a7-402f-9064-0608242a97f3"]}],"mendeley":{"formattedCitation":"(Viberg &amp; Grönlund, 2013)","plainTextFormattedCitation":"(Viberg &amp; Grönlund, 2013)","previouslyFormattedCitation":"(Viberg &amp; Grönlund, 2013)"},"properties":{"noteIndex":0},"schema":"https://github.com/citation-style-language/schema/raw/master/csl-citation.json"}</w:instrText>
      </w:r>
      <w:r w:rsidR="00045A54" w:rsidRPr="00DC75E9">
        <w:rPr>
          <w:sz w:val="22"/>
          <w:szCs w:val="22"/>
        </w:rPr>
        <w:fldChar w:fldCharType="separate"/>
      </w:r>
      <w:r w:rsidR="00045A54" w:rsidRPr="00DC75E9">
        <w:rPr>
          <w:noProof/>
          <w:sz w:val="22"/>
          <w:szCs w:val="22"/>
        </w:rPr>
        <w:t>(Viberg &amp; Grönlund, 2013)</w:t>
      </w:r>
      <w:r w:rsidR="00045A54" w:rsidRPr="00DC75E9">
        <w:rPr>
          <w:sz w:val="22"/>
          <w:szCs w:val="22"/>
        </w:rPr>
        <w:fldChar w:fldCharType="end"/>
      </w:r>
      <w:r w:rsidR="00045A54" w:rsidRPr="00DC75E9">
        <w:rPr>
          <w:sz w:val="22"/>
          <w:szCs w:val="22"/>
        </w:rPr>
        <w:t xml:space="preserve">. </w:t>
      </w:r>
      <w:r w:rsidRPr="00DC75E9">
        <w:rPr>
          <w:sz w:val="22"/>
          <w:szCs w:val="22"/>
        </w:rPr>
        <w:t>It appears that the design of Rosetta Stone effectively utilizes these external incentives, which motivates learners to internalize the discipline and repetitive practice that is vital for fluent speech.</w:t>
      </w:r>
    </w:p>
    <w:p w14:paraId="1C31244E" w14:textId="3F59AA9C" w:rsidR="00A90556" w:rsidRPr="00DC75E9" w:rsidRDefault="00A90556" w:rsidP="00F1308E">
      <w:pPr>
        <w:pStyle w:val="NormalWeb"/>
        <w:spacing w:before="0" w:beforeAutospacing="0" w:after="0" w:afterAutospacing="0" w:line="360" w:lineRule="auto"/>
        <w:ind w:left="360" w:firstLine="720"/>
        <w:jc w:val="both"/>
        <w:rPr>
          <w:sz w:val="22"/>
          <w:szCs w:val="22"/>
        </w:rPr>
      </w:pPr>
      <w:r w:rsidRPr="00DC75E9">
        <w:rPr>
          <w:sz w:val="22"/>
          <w:szCs w:val="22"/>
        </w:rPr>
        <w:t xml:space="preserve">The incorporation of Rosetta Stone as a supplementary aid to class instruction proved helpful as well. Students stated that within class, instruction included lively and ad-libbed oral </w:t>
      </w:r>
      <w:r w:rsidRPr="00DC75E9">
        <w:rPr>
          <w:sz w:val="22"/>
          <w:szCs w:val="22"/>
        </w:rPr>
        <w:lastRenderedPageBreak/>
        <w:t xml:space="preserve">practice, while Rosetta Stone provided a warm-up rehearsal free from judgmental appraisal. This method is in line with the blended learning approach, where learners attend classes in-person, but the work outside class is done on the computer </w:t>
      </w:r>
      <w:r w:rsidR="00045A54" w:rsidRPr="00DC75E9">
        <w:rPr>
          <w:sz w:val="22"/>
          <w:szCs w:val="22"/>
        </w:rPr>
        <w:fldChar w:fldCharType="begin" w:fldLock="1"/>
      </w:r>
      <w:r w:rsidR="00045A54" w:rsidRPr="00DC75E9">
        <w:rPr>
          <w:sz w:val="22"/>
          <w:szCs w:val="22"/>
        </w:rPr>
        <w:instrText>ADDIN CSL_CITATION {"citationItems":[{"id":"ITEM-1","itemData":{"author":[{"dropping-particle":"","family":"Graham","given":"Charles R","non-dropping-particle":"","parse-names":false,"suffix":""}],"container-title":"The handbook of blended learning: Global perspectives, local designs","id":"ITEM-1","issued":{"date-parts":[["2006"]]},"page":"3-21","title":"Blended learning systems","type":"article-journal","volume":"1"},"uris":["http://www.mendeley.com/documents/?uuid=4344f1a4-dab9-458d-bba4-112d710a05cf"]}],"mendeley":{"formattedCitation":"(Graham, 2006)","plainTextFormattedCitation":"(Graham, 2006)","previouslyFormattedCitation":"(Graham, 2006)"},"properties":{"noteIndex":0},"schema":"https://github.com/citation-style-language/schema/raw/master/csl-citation.json"}</w:instrText>
      </w:r>
      <w:r w:rsidR="00045A54" w:rsidRPr="00DC75E9">
        <w:rPr>
          <w:sz w:val="22"/>
          <w:szCs w:val="22"/>
        </w:rPr>
        <w:fldChar w:fldCharType="separate"/>
      </w:r>
      <w:r w:rsidR="00045A54" w:rsidRPr="00DC75E9">
        <w:rPr>
          <w:noProof/>
          <w:sz w:val="22"/>
          <w:szCs w:val="22"/>
        </w:rPr>
        <w:t>(Graham, 2006)</w:t>
      </w:r>
      <w:r w:rsidR="00045A54" w:rsidRPr="00DC75E9">
        <w:rPr>
          <w:sz w:val="22"/>
          <w:szCs w:val="22"/>
        </w:rPr>
        <w:fldChar w:fldCharType="end"/>
      </w:r>
      <w:r w:rsidRPr="00DC75E9">
        <w:rPr>
          <w:sz w:val="22"/>
          <w:szCs w:val="22"/>
        </w:rPr>
        <w:t>. This cooperation enables learners to progress self-instructively after formal lessons by employing feedback rich cycles of language exposure and refinement through repetition.</w:t>
      </w:r>
    </w:p>
    <w:p w14:paraId="244A8454" w14:textId="13B323F4" w:rsidR="00A90556" w:rsidRPr="00DC75E9" w:rsidRDefault="00A90556" w:rsidP="00F1308E">
      <w:pPr>
        <w:pStyle w:val="NormalWeb"/>
        <w:spacing w:before="0" w:beforeAutospacing="0" w:after="0" w:afterAutospacing="0" w:line="360" w:lineRule="auto"/>
        <w:ind w:left="360" w:firstLine="720"/>
        <w:jc w:val="both"/>
        <w:rPr>
          <w:sz w:val="22"/>
          <w:szCs w:val="22"/>
        </w:rPr>
      </w:pPr>
      <w:r w:rsidRPr="00DC75E9">
        <w:rPr>
          <w:sz w:val="22"/>
          <w:szCs w:val="22"/>
        </w:rPr>
        <w:t xml:space="preserve">Most importantly, a good number of the students felt that their readiness for oral presentation grew substantially due to the regular use of Rosetta Stone. Students reported improvements in fluency, speech anxiety, and self-confidence. These attributes are fundamentally important for effective public speaking, too. </w:t>
      </w:r>
      <w:r w:rsidR="00C95D4A" w:rsidRPr="00DC75E9">
        <w:rPr>
          <w:sz w:val="22"/>
          <w:szCs w:val="22"/>
        </w:rPr>
        <w:t xml:space="preserve">This supports Krashen’s </w:t>
      </w:r>
      <w:r w:rsidR="00045A54" w:rsidRPr="00DC75E9">
        <w:rPr>
          <w:sz w:val="22"/>
          <w:szCs w:val="22"/>
        </w:rPr>
        <w:fldChar w:fldCharType="begin" w:fldLock="1"/>
      </w:r>
      <w:r w:rsidR="00045A54" w:rsidRPr="00DC75E9">
        <w:rPr>
          <w:sz w:val="22"/>
          <w:szCs w:val="22"/>
        </w:rPr>
        <w:instrText>ADDIN CSL_CITATION {"citationItems":[{"id":"ITEM-1","itemData":{"author":[{"dropping-particle":"","family":"Krashen","given":"S D","non-dropping-particle":"","parse-names":false,"suffix":""}],"id":"ITEM-1","issued":{"date-parts":[["1982"]]},"publisher":"Pergamon","title":"Principles and practice in second language acquisition","type":"book"},"uris":["http://www.mendeley.com/documents/?uuid=f6507df1-5ab3-4a97-a7bf-bca553407347"]}],"mendeley":{"formattedCitation":"(Krashen, 1982)","manualFormatting":"(1982)","plainTextFormattedCitation":"(Krashen, 1982)","previouslyFormattedCitation":"(Krashen, 1982)"},"properties":{"noteIndex":0},"schema":"https://github.com/citation-style-language/schema/raw/master/csl-citation.json"}</w:instrText>
      </w:r>
      <w:r w:rsidR="00045A54" w:rsidRPr="00DC75E9">
        <w:rPr>
          <w:sz w:val="22"/>
          <w:szCs w:val="22"/>
        </w:rPr>
        <w:fldChar w:fldCharType="separate"/>
      </w:r>
      <w:r w:rsidR="00045A54" w:rsidRPr="00DC75E9">
        <w:rPr>
          <w:noProof/>
          <w:sz w:val="22"/>
          <w:szCs w:val="22"/>
        </w:rPr>
        <w:t>(1982)</w:t>
      </w:r>
      <w:r w:rsidR="00045A54" w:rsidRPr="00DC75E9">
        <w:rPr>
          <w:sz w:val="22"/>
          <w:szCs w:val="22"/>
        </w:rPr>
        <w:fldChar w:fldCharType="end"/>
      </w:r>
      <w:r w:rsidR="00045A54" w:rsidRPr="00DC75E9">
        <w:rPr>
          <w:sz w:val="22"/>
          <w:szCs w:val="22"/>
        </w:rPr>
        <w:t xml:space="preserve"> </w:t>
      </w:r>
      <w:r w:rsidR="00C95D4A" w:rsidRPr="00DC75E9">
        <w:rPr>
          <w:sz w:val="22"/>
          <w:szCs w:val="22"/>
        </w:rPr>
        <w:t xml:space="preserve">Affective Filter Hypothesis, which posits that anxiety reduction improves language acquisition. </w:t>
      </w:r>
      <w:r w:rsidRPr="00DC75E9">
        <w:rPr>
          <w:sz w:val="22"/>
          <w:szCs w:val="22"/>
        </w:rPr>
        <w:t>The app’s environment of private, repeatable practice seems to lessen pressure associated with performance, thus enhancing readiness to real-world speaking tasks on a social level.</w:t>
      </w:r>
    </w:p>
    <w:p w14:paraId="59C342A3" w14:textId="7EC2119C" w:rsidR="00A90556" w:rsidRPr="00DC75E9" w:rsidRDefault="00A90556" w:rsidP="00F1308E">
      <w:pPr>
        <w:pStyle w:val="NormalWeb"/>
        <w:spacing w:before="0" w:beforeAutospacing="0" w:after="0" w:afterAutospacing="0" w:line="360" w:lineRule="auto"/>
        <w:ind w:left="360" w:firstLine="720"/>
        <w:jc w:val="both"/>
        <w:rPr>
          <w:sz w:val="22"/>
          <w:szCs w:val="22"/>
        </w:rPr>
      </w:pPr>
      <w:r w:rsidRPr="00DC75E9">
        <w:rPr>
          <w:sz w:val="22"/>
          <w:szCs w:val="22"/>
        </w:rPr>
        <w:t xml:space="preserve">Accent reduction was noted as a perceived advantage, albeit with students understanding that fully nativelike pronunciation was out of reach. Imitation and feedback loops, they claimed, facilitated improvement in one’s naturalness and rhythm. Derwing and Munro’s </w:t>
      </w:r>
      <w:r w:rsidR="00045A54" w:rsidRPr="00DC75E9">
        <w:rPr>
          <w:sz w:val="22"/>
          <w:szCs w:val="22"/>
        </w:rPr>
        <w:fldChar w:fldCharType="begin" w:fldLock="1"/>
      </w:r>
      <w:r w:rsidR="00045A54" w:rsidRPr="00DC75E9">
        <w:rPr>
          <w:sz w:val="22"/>
          <w:szCs w:val="22"/>
        </w:rPr>
        <w:instrText>ADDIN CSL_CITATION {"citationItems":[{"id":"ITEM-1","itemData":{"ISSN":"0039-8322","author":[{"dropping-particle":"","family":"Derwing","given":"Tracey M","non-dropping-particle":"","parse-names":false,"suffix":""},{"dropping-particle":"","family":"Munro","given":"Murray J","non-dropping-particle":"","parse-names":false,"suffix":""}],"container-title":"TESOL quarterly","id":"ITEM-1","issue":"3","issued":{"date-parts":[["2005"]]},"page":"379-397","publisher":"Wiley Online Library","title":"Second language accent and pronunciation teaching: A research‐based approach","type":"article-journal","volume":"39"},"uris":["http://www.mendeley.com/documents/?uuid=c696181a-49c9-40b3-9b0b-ae6dc0e73edc"]}],"mendeley":{"formattedCitation":"(Derwing &amp; Munro, 2005)","manualFormatting":"(2005)","plainTextFormattedCitation":"(Derwing &amp; Munro, 2005)","previouslyFormattedCitation":"(Derwing &amp; Munro, 2005)"},"properties":{"noteIndex":0},"schema":"https://github.com/citation-style-language/schema/raw/master/csl-citation.json"}</w:instrText>
      </w:r>
      <w:r w:rsidR="00045A54" w:rsidRPr="00DC75E9">
        <w:rPr>
          <w:sz w:val="22"/>
          <w:szCs w:val="22"/>
        </w:rPr>
        <w:fldChar w:fldCharType="separate"/>
      </w:r>
      <w:r w:rsidR="00045A54" w:rsidRPr="00DC75E9">
        <w:rPr>
          <w:noProof/>
          <w:sz w:val="22"/>
          <w:szCs w:val="22"/>
        </w:rPr>
        <w:t>(2005)</w:t>
      </w:r>
      <w:r w:rsidR="00045A54" w:rsidRPr="00DC75E9">
        <w:rPr>
          <w:sz w:val="22"/>
          <w:szCs w:val="22"/>
        </w:rPr>
        <w:fldChar w:fldCharType="end"/>
      </w:r>
      <w:r w:rsidRPr="00DC75E9">
        <w:rPr>
          <w:sz w:val="22"/>
          <w:szCs w:val="22"/>
        </w:rPr>
        <w:t xml:space="preserve"> framework of intelligibility and native-like speech accuracy distinguishes </w:t>
      </w:r>
      <w:r w:rsidRPr="00DC75E9">
        <w:rPr>
          <w:sz w:val="22"/>
          <w:szCs w:val="22"/>
        </w:rPr>
        <w:lastRenderedPageBreak/>
        <w:t>accent-based achievement and autonomous phonetic clarity, accent-phrase discrepancies highlighting that Rosetta Stone empowers user’s clearer speech regardless of stubborn accents. This distinction accentuates the pedagogical importance of the ability to communicate, which is often more realistic and crucial than phonetic, nativelike speech.</w:t>
      </w:r>
    </w:p>
    <w:p w14:paraId="15DB98F9" w14:textId="488E5476" w:rsidR="00C95D4A" w:rsidRPr="00DC75E9" w:rsidRDefault="00C95D4A" w:rsidP="00F1308E">
      <w:pPr>
        <w:pStyle w:val="NormalWeb"/>
        <w:spacing w:before="0" w:beforeAutospacing="0" w:after="0" w:afterAutospacing="0" w:line="360" w:lineRule="auto"/>
        <w:ind w:left="360" w:firstLine="720"/>
        <w:jc w:val="both"/>
        <w:rPr>
          <w:sz w:val="22"/>
          <w:szCs w:val="22"/>
          <w:lang w:val="en-ID"/>
        </w:rPr>
      </w:pPr>
      <w:r w:rsidRPr="00DC75E9">
        <w:rPr>
          <w:sz w:val="22"/>
          <w:szCs w:val="22"/>
        </w:rPr>
        <w:t xml:space="preserve">Although intelligibility improved, students and teachers offered critical feedback. Rosetta Stone’s training, they observed, was deficient in topic sequencing, interactive delivery, and formal presentation language. </w:t>
      </w:r>
      <w:r w:rsidR="00A90556" w:rsidRPr="00DC75E9">
        <w:rPr>
          <w:sz w:val="22"/>
          <w:szCs w:val="22"/>
        </w:rPr>
        <w:t>This language encapsulates critiques that were put forth in the literature</w:t>
      </w:r>
      <w:r w:rsidR="00A17A47" w:rsidRPr="00DC75E9">
        <w:rPr>
          <w:sz w:val="22"/>
          <w:szCs w:val="22"/>
        </w:rPr>
        <w:t xml:space="preserve">, </w:t>
      </w:r>
      <w:r w:rsidR="00A90556" w:rsidRPr="00DC75E9">
        <w:rPr>
          <w:sz w:val="22"/>
          <w:szCs w:val="22"/>
        </w:rPr>
        <w:t xml:space="preserve">communication apps like </w:t>
      </w:r>
      <w:r w:rsidR="00951148" w:rsidRPr="00DC75E9">
        <w:rPr>
          <w:sz w:val="22"/>
          <w:szCs w:val="22"/>
        </w:rPr>
        <w:t>this focus</w:t>
      </w:r>
      <w:r w:rsidR="00A90556" w:rsidRPr="00DC75E9">
        <w:rPr>
          <w:sz w:val="22"/>
          <w:szCs w:val="22"/>
        </w:rPr>
        <w:t xml:space="preserve"> too much on all-encompassing everyday language</w:t>
      </w:r>
      <w:r w:rsidR="00045A54" w:rsidRPr="00DC75E9">
        <w:rPr>
          <w:sz w:val="22"/>
          <w:szCs w:val="22"/>
        </w:rPr>
        <w:t xml:space="preserve"> </w:t>
      </w:r>
      <w:r w:rsidR="00045A54" w:rsidRPr="00DC75E9">
        <w:rPr>
          <w:sz w:val="22"/>
          <w:szCs w:val="22"/>
        </w:rPr>
        <w:fldChar w:fldCharType="begin" w:fldLock="1"/>
      </w:r>
      <w:r w:rsidR="00045A54" w:rsidRPr="00DC75E9">
        <w:rPr>
          <w:sz w:val="22"/>
          <w:szCs w:val="22"/>
        </w:rPr>
        <w:instrText>ADDIN CSL_CITATION {"citationItems":[{"id":"ITEM-1","itemData":{"ISSN":"2056-9017","author":[{"dropping-particle":"","family":"Burston","given":"Jack","non-dropping-particle":"","parse-names":false,"suffix":""}],"container-title":"Calico Journal","id":"ITEM-1","issue":"1","issued":{"date-parts":[["2014"]]},"page":"103-125","publisher":"University of Toronto Press","title":"The reality of MALL: Still on the fringes","type":"article-journal","volume":"31"},"uris":["http://www.mendeley.com/documents/?uuid=6fb0afce-027d-4ac6-9448-dea24ea54699"]}],"mendeley":{"formattedCitation":"(Burston, 2014)","plainTextFormattedCitation":"(Burston, 2014)","previouslyFormattedCitation":"(Burston, 2014)"},"properties":{"noteIndex":0},"schema":"https://github.com/citation-style-language/schema/raw/master/csl-citation.json"}</w:instrText>
      </w:r>
      <w:r w:rsidR="00045A54" w:rsidRPr="00DC75E9">
        <w:rPr>
          <w:sz w:val="22"/>
          <w:szCs w:val="22"/>
        </w:rPr>
        <w:fldChar w:fldCharType="separate"/>
      </w:r>
      <w:r w:rsidR="00045A54" w:rsidRPr="00DC75E9">
        <w:rPr>
          <w:noProof/>
          <w:sz w:val="22"/>
          <w:szCs w:val="22"/>
        </w:rPr>
        <w:t>(Burston, 2014)</w:t>
      </w:r>
      <w:r w:rsidR="00045A54" w:rsidRPr="00DC75E9">
        <w:rPr>
          <w:sz w:val="22"/>
          <w:szCs w:val="22"/>
        </w:rPr>
        <w:fldChar w:fldCharType="end"/>
      </w:r>
      <w:r w:rsidR="00A90556" w:rsidRPr="00DC75E9">
        <w:rPr>
          <w:sz w:val="22"/>
          <w:szCs w:val="22"/>
        </w:rPr>
        <w:t xml:space="preserve">. </w:t>
      </w:r>
      <w:r w:rsidRPr="00DC75E9">
        <w:rPr>
          <w:sz w:val="22"/>
          <w:szCs w:val="22"/>
          <w:lang w:val="en-ID"/>
        </w:rPr>
        <w:t>While Rosetta Stone supports the development of fundamental speaking skills, it relies heavily on explicit instructional routines for guiding strategic approaches to presentation design.</w:t>
      </w:r>
    </w:p>
    <w:p w14:paraId="60746486" w14:textId="35B6461E" w:rsidR="00A90556" w:rsidRPr="00DC75E9" w:rsidRDefault="00A90556" w:rsidP="00F1308E">
      <w:pPr>
        <w:pStyle w:val="NormalWeb"/>
        <w:spacing w:before="0" w:beforeAutospacing="0" w:after="0" w:afterAutospacing="0" w:line="360" w:lineRule="auto"/>
        <w:ind w:left="360" w:firstLine="720"/>
        <w:jc w:val="both"/>
        <w:rPr>
          <w:sz w:val="22"/>
          <w:szCs w:val="22"/>
        </w:rPr>
      </w:pPr>
      <w:r w:rsidRPr="00DC75E9">
        <w:rPr>
          <w:sz w:val="22"/>
          <w:szCs w:val="22"/>
        </w:rPr>
        <w:t xml:space="preserve">The self-assessment of the teacher aligned with the student feedback noting improvements in fluency and confidence, but also mentioning problems with student engagement and access to technology. These challenges were noted in conjunction with earlier research on MALL use in resource scarce settings </w:t>
      </w:r>
      <w:r w:rsidR="00045A54" w:rsidRPr="00DC75E9">
        <w:rPr>
          <w:sz w:val="22"/>
          <w:szCs w:val="22"/>
        </w:rPr>
        <w:fldChar w:fldCharType="begin" w:fldLock="1"/>
      </w:r>
      <w:r w:rsidR="00045A54" w:rsidRPr="00DC75E9">
        <w:rPr>
          <w:sz w:val="22"/>
          <w:szCs w:val="22"/>
        </w:rPr>
        <w:instrText>ADDIN CSL_CITATION {"citationItems":[{"id":"ITEM-1","itemData":{"author":[{"dropping-particle":"","family":"Stockwell","given":"Glenn","non-dropping-particle":"","parse-names":false,"suffix":""},{"dropping-particle":"","family":"Hubbard","given":"Philip","non-dropping-particle":"","parse-names":false,"suffix":""}],"container-title":"The International Research Foundation for English Language Education","id":"ITEM-1","issued":{"date-parts":[["2013"]]},"page":"1-15","title":"Some emerging principles for mobile-assisted language learning","type":"article-journal","volume":"2013"},"uris":["http://www.mendeley.com/documents/?uuid=e07a940b-fa69-44b7-b459-34c77955760a"]}],"mendeley":{"formattedCitation":"(Stockwell &amp; Hubbard, 2013)","plainTextFormattedCitation":"(Stockwell &amp; Hubbard, 2013)","previouslyFormattedCitation":"(Stockwell &amp; Hubbard, 2013)"},"properties":{"noteIndex":0},"schema":"https://github.com/citation-style-language/schema/raw/master/csl-citation.json"}</w:instrText>
      </w:r>
      <w:r w:rsidR="00045A54" w:rsidRPr="00DC75E9">
        <w:rPr>
          <w:sz w:val="22"/>
          <w:szCs w:val="22"/>
        </w:rPr>
        <w:fldChar w:fldCharType="separate"/>
      </w:r>
      <w:r w:rsidR="00045A54" w:rsidRPr="00DC75E9">
        <w:rPr>
          <w:noProof/>
          <w:sz w:val="22"/>
          <w:szCs w:val="22"/>
        </w:rPr>
        <w:t>(Stockwell &amp; Hubbard, 2013)</w:t>
      </w:r>
      <w:r w:rsidR="00045A54" w:rsidRPr="00DC75E9">
        <w:rPr>
          <w:sz w:val="22"/>
          <w:szCs w:val="22"/>
        </w:rPr>
        <w:fldChar w:fldCharType="end"/>
      </w:r>
      <w:r w:rsidRPr="00DC75E9">
        <w:rPr>
          <w:sz w:val="22"/>
          <w:szCs w:val="22"/>
        </w:rPr>
        <w:t xml:space="preserve">. The teacher also proposed improved content interrelation between the classroom work and app content, indicating that stronger </w:t>
      </w:r>
      <w:r w:rsidRPr="00DC75E9">
        <w:rPr>
          <w:sz w:val="22"/>
          <w:szCs w:val="22"/>
        </w:rPr>
        <w:lastRenderedPageBreak/>
        <w:t>curricular alignment might increase the usefulness and impact of Rosetta Stone.</w:t>
      </w:r>
    </w:p>
    <w:p w14:paraId="6C414E21" w14:textId="54C548BB" w:rsidR="00A90556" w:rsidRPr="00DC75E9" w:rsidRDefault="00A90556" w:rsidP="00F1308E">
      <w:pPr>
        <w:pStyle w:val="NormalWeb"/>
        <w:spacing w:before="0" w:beforeAutospacing="0" w:after="0" w:afterAutospacing="0" w:line="360" w:lineRule="auto"/>
        <w:ind w:left="360" w:firstLine="720"/>
        <w:jc w:val="both"/>
        <w:rPr>
          <w:sz w:val="22"/>
          <w:szCs w:val="22"/>
        </w:rPr>
      </w:pPr>
      <w:r w:rsidRPr="00DC75E9">
        <w:rPr>
          <w:sz w:val="22"/>
          <w:szCs w:val="22"/>
        </w:rPr>
        <w:t xml:space="preserve">Increased confidence among students was frequently credited to the app’s nonjudgmental interface as well as the voice recognition feature. This supports SLA theory that underscores the need of an environment conducive to practice and feedback </w:t>
      </w:r>
      <w:r w:rsidR="00045A54" w:rsidRPr="00DC75E9">
        <w:rPr>
          <w:sz w:val="22"/>
          <w:szCs w:val="22"/>
        </w:rPr>
        <w:fldChar w:fldCharType="begin" w:fldLock="1"/>
      </w:r>
      <w:r w:rsidR="00045A54" w:rsidRPr="00DC75E9">
        <w:rPr>
          <w:sz w:val="22"/>
          <w:szCs w:val="22"/>
        </w:rPr>
        <w:instrText>ADDIN CSL_CITATION {"citationItems":[{"id":"ITEM-1","itemData":{"author":[{"dropping-particle":"","family":"Dörnyei","given":"Z","non-dropping-particle":"","parse-names":false,"suffix":""}],"id":"ITEM-1","issued":{"date-parts":[["2005"]]},"publisher":"Routledge","title":"The psychology of the language learner: Individual differences in second language acquisition","type":"book"},"uris":["http://www.mendeley.com/documents/?uuid=03261f0b-6b4b-4ea0-ba23-5664a38bfea6"]}],"mendeley":{"formattedCitation":"(Dörnyei, 2005)","plainTextFormattedCitation":"(Dörnyei, 2005)","previouslyFormattedCitation":"(Dörnyei, 2005)"},"properties":{"noteIndex":0},"schema":"https://github.com/citation-style-language/schema/raw/master/csl-citation.json"}</w:instrText>
      </w:r>
      <w:r w:rsidR="00045A54" w:rsidRPr="00DC75E9">
        <w:rPr>
          <w:sz w:val="22"/>
          <w:szCs w:val="22"/>
        </w:rPr>
        <w:fldChar w:fldCharType="separate"/>
      </w:r>
      <w:r w:rsidR="00045A54" w:rsidRPr="00DC75E9">
        <w:rPr>
          <w:noProof/>
          <w:sz w:val="22"/>
          <w:szCs w:val="22"/>
        </w:rPr>
        <w:t>(Dörnyei, 2005)</w:t>
      </w:r>
      <w:r w:rsidR="00045A54" w:rsidRPr="00DC75E9">
        <w:rPr>
          <w:sz w:val="22"/>
          <w:szCs w:val="22"/>
        </w:rPr>
        <w:fldChar w:fldCharType="end"/>
      </w:r>
      <w:r w:rsidRPr="00DC75E9">
        <w:rPr>
          <w:sz w:val="22"/>
          <w:szCs w:val="22"/>
        </w:rPr>
        <w:t>. Learners who perceive a social cushion when they make mistakes tend to be more adventurous and participate in productive language output, which promotes development.</w:t>
      </w:r>
    </w:p>
    <w:p w14:paraId="205F45F2" w14:textId="59FBDE66" w:rsidR="00A90556" w:rsidRPr="00DC75E9" w:rsidRDefault="00A90556" w:rsidP="00F1308E">
      <w:pPr>
        <w:pStyle w:val="NormalWeb"/>
        <w:spacing w:before="0" w:beforeAutospacing="0" w:after="0" w:afterAutospacing="0" w:line="360" w:lineRule="auto"/>
        <w:ind w:left="360" w:firstLine="720"/>
        <w:jc w:val="both"/>
        <w:rPr>
          <w:sz w:val="22"/>
          <w:szCs w:val="22"/>
        </w:rPr>
      </w:pPr>
      <w:r w:rsidRPr="00DC75E9">
        <w:rPr>
          <w:sz w:val="22"/>
          <w:szCs w:val="22"/>
        </w:rPr>
        <w:t xml:space="preserve">It is interesting to note that while Rosetta Stone was not designed to teach any presentation-specific skills, its emphasis on sentence and vocabulary composition helped learners organize and deliver their ideas more coherently. This finding indicates that the development of general language skills can only loosely be expected to assist with context-specific task performance. As noted by Cummins </w:t>
      </w:r>
      <w:r w:rsidR="00045A54" w:rsidRPr="00DC75E9">
        <w:rPr>
          <w:sz w:val="22"/>
          <w:szCs w:val="22"/>
        </w:rPr>
        <w:fldChar w:fldCharType="begin" w:fldLock="1"/>
      </w:r>
      <w:r w:rsidR="00436B80" w:rsidRPr="00DC75E9">
        <w:rPr>
          <w:sz w:val="22"/>
          <w:szCs w:val="22"/>
        </w:rPr>
        <w:instrText>ADDIN CSL_CITATION {"citationItems":[{"id":"ITEM-1","itemData":{"ISBN":"1853594733","author":[{"dropping-particle":"","family":"Cummins","given":"Jim","non-dropping-particle":"","parse-names":false,"suffix":""}],"id":"ITEM-1","issued":{"date-parts":[["2000"]]},"publisher":"Multilingual matters","title":"Language, power, and pedagogy: Bilingual children in the crossfire","type":"book","volume":"23"},"uris":["http://www.mendeley.com/documents/?uuid=a2d7bce7-d9e5-44e1-8a9f-a67021f0a9f6"]}],"mendeley":{"formattedCitation":"(Cummins, 2000)","manualFormatting":"(2000)","plainTextFormattedCitation":"(Cummins, 2000)","previouslyFormattedCitation":"(Cummins, 2000)"},"properties":{"noteIndex":0},"schema":"https://github.com/citation-style-language/schema/raw/master/csl-citation.json"}</w:instrText>
      </w:r>
      <w:r w:rsidR="00045A54" w:rsidRPr="00DC75E9">
        <w:rPr>
          <w:sz w:val="22"/>
          <w:szCs w:val="22"/>
        </w:rPr>
        <w:fldChar w:fldCharType="separate"/>
      </w:r>
      <w:r w:rsidR="00045A54" w:rsidRPr="00DC75E9">
        <w:rPr>
          <w:noProof/>
          <w:sz w:val="22"/>
          <w:szCs w:val="22"/>
        </w:rPr>
        <w:t>(2000)</w:t>
      </w:r>
      <w:r w:rsidR="00045A54" w:rsidRPr="00DC75E9">
        <w:rPr>
          <w:sz w:val="22"/>
          <w:szCs w:val="22"/>
        </w:rPr>
        <w:fldChar w:fldCharType="end"/>
      </w:r>
      <w:r w:rsidRPr="00DC75E9">
        <w:rPr>
          <w:sz w:val="22"/>
          <w:szCs w:val="22"/>
        </w:rPr>
        <w:t>, cognitive academic language proficiency is predicated on basic interpersonal communicative skills, suggesting that devices like Rosetta Stone aid in building this foundational layer.</w:t>
      </w:r>
    </w:p>
    <w:p w14:paraId="2821605C" w14:textId="77777777" w:rsidR="008E5BA3" w:rsidRPr="00DC75E9" w:rsidRDefault="008E5BA3" w:rsidP="00F1308E">
      <w:pPr>
        <w:pStyle w:val="NormalWeb"/>
        <w:spacing w:before="0" w:beforeAutospacing="0" w:after="0" w:afterAutospacing="0" w:line="360" w:lineRule="auto"/>
        <w:ind w:left="360" w:firstLine="720"/>
        <w:jc w:val="both"/>
        <w:rPr>
          <w:sz w:val="22"/>
          <w:szCs w:val="22"/>
        </w:rPr>
      </w:pPr>
      <w:r w:rsidRPr="00DC75E9">
        <w:rPr>
          <w:sz w:val="22"/>
          <w:szCs w:val="22"/>
        </w:rPr>
        <w:t xml:space="preserve">This research suggests that mobile apps, like Rosetta Stone, are a promising tool for oral presentation preparation, particularly when used with classroom instruction. The study’s findings contribute to the ongoing dialogue on how digital tools can facilitate language practice and boost confidence in </w:t>
      </w:r>
      <w:r w:rsidRPr="00DC75E9">
        <w:rPr>
          <w:sz w:val="22"/>
          <w:szCs w:val="22"/>
        </w:rPr>
        <w:lastRenderedPageBreak/>
        <w:t>supportive settings. However, maximizing their effectiveness causes adapting them pedagogically and integrating them into a broader, more holistic speaking curriculum.</w:t>
      </w:r>
    </w:p>
    <w:p w14:paraId="0772B5DA" w14:textId="77903989" w:rsidR="00A90556" w:rsidRPr="00DC75E9" w:rsidRDefault="00A90556" w:rsidP="00F1308E">
      <w:pPr>
        <w:pStyle w:val="NormalWeb"/>
        <w:spacing w:before="0" w:beforeAutospacing="0" w:after="0" w:afterAutospacing="0" w:line="360" w:lineRule="auto"/>
        <w:ind w:left="360" w:firstLine="720"/>
        <w:jc w:val="both"/>
        <w:rPr>
          <w:sz w:val="22"/>
          <w:szCs w:val="22"/>
        </w:rPr>
      </w:pPr>
    </w:p>
    <w:p w14:paraId="7247AF16" w14:textId="77777777" w:rsidR="008E5BA3" w:rsidRPr="00DC75E9" w:rsidRDefault="008E5BA3" w:rsidP="00F1308E">
      <w:pPr>
        <w:pStyle w:val="NormalWeb"/>
        <w:spacing w:before="0" w:beforeAutospacing="0" w:after="0" w:afterAutospacing="0" w:line="360" w:lineRule="auto"/>
        <w:ind w:left="360" w:firstLine="720"/>
        <w:jc w:val="both"/>
        <w:rPr>
          <w:sz w:val="22"/>
          <w:szCs w:val="22"/>
        </w:rPr>
      </w:pPr>
    </w:p>
    <w:p w14:paraId="1100074B" w14:textId="77777777" w:rsidR="008E5BA3" w:rsidRDefault="008E5BA3" w:rsidP="00F1308E">
      <w:pPr>
        <w:pStyle w:val="NormalWeb"/>
        <w:spacing w:before="0" w:beforeAutospacing="0" w:after="0" w:afterAutospacing="0" w:line="360" w:lineRule="auto"/>
        <w:ind w:left="360" w:firstLine="720"/>
        <w:jc w:val="both"/>
        <w:rPr>
          <w:sz w:val="22"/>
          <w:szCs w:val="22"/>
        </w:rPr>
      </w:pPr>
    </w:p>
    <w:p w14:paraId="1C78ED93" w14:textId="77777777" w:rsidR="00B169C4" w:rsidRDefault="00B169C4" w:rsidP="00F1308E">
      <w:pPr>
        <w:pStyle w:val="NormalWeb"/>
        <w:spacing w:before="0" w:beforeAutospacing="0" w:after="0" w:afterAutospacing="0" w:line="360" w:lineRule="auto"/>
        <w:ind w:left="360" w:firstLine="720"/>
        <w:jc w:val="both"/>
        <w:rPr>
          <w:sz w:val="22"/>
          <w:szCs w:val="22"/>
        </w:rPr>
      </w:pPr>
    </w:p>
    <w:p w14:paraId="17C57D33" w14:textId="77777777" w:rsidR="00B169C4" w:rsidRDefault="00B169C4" w:rsidP="00F1308E">
      <w:pPr>
        <w:pStyle w:val="NormalWeb"/>
        <w:spacing w:before="0" w:beforeAutospacing="0" w:after="0" w:afterAutospacing="0" w:line="360" w:lineRule="auto"/>
        <w:ind w:left="360" w:firstLine="720"/>
        <w:jc w:val="both"/>
        <w:rPr>
          <w:sz w:val="22"/>
          <w:szCs w:val="22"/>
        </w:rPr>
      </w:pPr>
    </w:p>
    <w:p w14:paraId="781AC661" w14:textId="77777777" w:rsidR="00B169C4" w:rsidRDefault="00B169C4" w:rsidP="00F1308E">
      <w:pPr>
        <w:pStyle w:val="NormalWeb"/>
        <w:spacing w:before="0" w:beforeAutospacing="0" w:after="0" w:afterAutospacing="0" w:line="360" w:lineRule="auto"/>
        <w:ind w:left="360" w:firstLine="720"/>
        <w:jc w:val="both"/>
        <w:rPr>
          <w:sz w:val="22"/>
          <w:szCs w:val="22"/>
        </w:rPr>
      </w:pPr>
    </w:p>
    <w:p w14:paraId="2239DF96" w14:textId="77777777" w:rsidR="00B169C4" w:rsidRDefault="00B169C4" w:rsidP="00F1308E">
      <w:pPr>
        <w:pStyle w:val="NormalWeb"/>
        <w:spacing w:before="0" w:beforeAutospacing="0" w:after="0" w:afterAutospacing="0" w:line="360" w:lineRule="auto"/>
        <w:ind w:left="360" w:firstLine="720"/>
        <w:jc w:val="both"/>
        <w:rPr>
          <w:sz w:val="22"/>
          <w:szCs w:val="22"/>
        </w:rPr>
      </w:pPr>
    </w:p>
    <w:p w14:paraId="5B9B56F4" w14:textId="77777777" w:rsidR="00B169C4" w:rsidRDefault="00B169C4" w:rsidP="00F1308E">
      <w:pPr>
        <w:pStyle w:val="NormalWeb"/>
        <w:spacing w:before="0" w:beforeAutospacing="0" w:after="0" w:afterAutospacing="0" w:line="360" w:lineRule="auto"/>
        <w:ind w:left="360" w:firstLine="720"/>
        <w:jc w:val="both"/>
        <w:rPr>
          <w:sz w:val="22"/>
          <w:szCs w:val="22"/>
        </w:rPr>
      </w:pPr>
    </w:p>
    <w:p w14:paraId="149CE39A" w14:textId="77777777" w:rsidR="00B169C4" w:rsidRDefault="00B169C4" w:rsidP="00F1308E">
      <w:pPr>
        <w:pStyle w:val="NormalWeb"/>
        <w:spacing w:before="0" w:beforeAutospacing="0" w:after="0" w:afterAutospacing="0" w:line="360" w:lineRule="auto"/>
        <w:ind w:left="360" w:firstLine="720"/>
        <w:jc w:val="both"/>
        <w:rPr>
          <w:sz w:val="22"/>
          <w:szCs w:val="22"/>
        </w:rPr>
      </w:pPr>
    </w:p>
    <w:p w14:paraId="0BED8146" w14:textId="77777777" w:rsidR="00B169C4" w:rsidRDefault="00B169C4" w:rsidP="00F1308E">
      <w:pPr>
        <w:pStyle w:val="NormalWeb"/>
        <w:spacing w:before="0" w:beforeAutospacing="0" w:after="0" w:afterAutospacing="0" w:line="360" w:lineRule="auto"/>
        <w:ind w:left="360" w:firstLine="720"/>
        <w:jc w:val="both"/>
        <w:rPr>
          <w:sz w:val="22"/>
          <w:szCs w:val="22"/>
        </w:rPr>
      </w:pPr>
    </w:p>
    <w:p w14:paraId="18EEB7D3" w14:textId="77777777" w:rsidR="00B169C4" w:rsidRDefault="00B169C4" w:rsidP="00F1308E">
      <w:pPr>
        <w:pStyle w:val="NormalWeb"/>
        <w:spacing w:before="0" w:beforeAutospacing="0" w:after="0" w:afterAutospacing="0" w:line="360" w:lineRule="auto"/>
        <w:ind w:left="360" w:firstLine="720"/>
        <w:jc w:val="both"/>
        <w:rPr>
          <w:sz w:val="22"/>
          <w:szCs w:val="22"/>
        </w:rPr>
      </w:pPr>
    </w:p>
    <w:p w14:paraId="00671DD9" w14:textId="77777777" w:rsidR="00B169C4" w:rsidRDefault="00B169C4" w:rsidP="00F1308E">
      <w:pPr>
        <w:pStyle w:val="NormalWeb"/>
        <w:spacing w:before="0" w:beforeAutospacing="0" w:after="0" w:afterAutospacing="0" w:line="360" w:lineRule="auto"/>
        <w:ind w:left="360" w:firstLine="720"/>
        <w:jc w:val="both"/>
        <w:rPr>
          <w:sz w:val="22"/>
          <w:szCs w:val="22"/>
        </w:rPr>
      </w:pPr>
    </w:p>
    <w:p w14:paraId="7D643C1C" w14:textId="77777777" w:rsidR="00B169C4" w:rsidRDefault="00B169C4" w:rsidP="00F1308E">
      <w:pPr>
        <w:pStyle w:val="NormalWeb"/>
        <w:spacing w:before="0" w:beforeAutospacing="0" w:after="0" w:afterAutospacing="0" w:line="360" w:lineRule="auto"/>
        <w:ind w:left="360" w:firstLine="720"/>
        <w:jc w:val="both"/>
        <w:rPr>
          <w:sz w:val="22"/>
          <w:szCs w:val="22"/>
        </w:rPr>
      </w:pPr>
    </w:p>
    <w:p w14:paraId="0B2CE859" w14:textId="77777777" w:rsidR="00B169C4" w:rsidRDefault="00B169C4" w:rsidP="00F1308E">
      <w:pPr>
        <w:pStyle w:val="NormalWeb"/>
        <w:spacing w:before="0" w:beforeAutospacing="0" w:after="0" w:afterAutospacing="0" w:line="360" w:lineRule="auto"/>
        <w:ind w:left="360" w:firstLine="720"/>
        <w:jc w:val="both"/>
        <w:rPr>
          <w:sz w:val="22"/>
          <w:szCs w:val="22"/>
        </w:rPr>
      </w:pPr>
    </w:p>
    <w:p w14:paraId="02361DA3" w14:textId="77777777" w:rsidR="00B169C4" w:rsidRDefault="00B169C4" w:rsidP="00F1308E">
      <w:pPr>
        <w:pStyle w:val="NormalWeb"/>
        <w:spacing w:before="0" w:beforeAutospacing="0" w:after="0" w:afterAutospacing="0" w:line="360" w:lineRule="auto"/>
        <w:ind w:left="360" w:firstLine="720"/>
        <w:jc w:val="both"/>
        <w:rPr>
          <w:sz w:val="22"/>
          <w:szCs w:val="22"/>
        </w:rPr>
      </w:pPr>
    </w:p>
    <w:p w14:paraId="5D1CD6F0" w14:textId="77777777" w:rsidR="00B169C4" w:rsidRDefault="00B169C4" w:rsidP="00F1308E">
      <w:pPr>
        <w:pStyle w:val="NormalWeb"/>
        <w:spacing w:before="0" w:beforeAutospacing="0" w:after="0" w:afterAutospacing="0" w:line="360" w:lineRule="auto"/>
        <w:ind w:left="360" w:firstLine="720"/>
        <w:jc w:val="both"/>
        <w:rPr>
          <w:sz w:val="22"/>
          <w:szCs w:val="22"/>
        </w:rPr>
      </w:pPr>
    </w:p>
    <w:p w14:paraId="2F0A2EEE" w14:textId="77777777" w:rsidR="00B169C4" w:rsidRDefault="00B169C4" w:rsidP="00F1308E">
      <w:pPr>
        <w:pStyle w:val="NormalWeb"/>
        <w:spacing w:before="0" w:beforeAutospacing="0" w:after="0" w:afterAutospacing="0" w:line="360" w:lineRule="auto"/>
        <w:ind w:left="360" w:firstLine="720"/>
        <w:jc w:val="both"/>
        <w:rPr>
          <w:sz w:val="22"/>
          <w:szCs w:val="22"/>
        </w:rPr>
      </w:pPr>
    </w:p>
    <w:p w14:paraId="7F7A9C06" w14:textId="77777777" w:rsidR="00B169C4" w:rsidRDefault="00B169C4" w:rsidP="00F1308E">
      <w:pPr>
        <w:pStyle w:val="NormalWeb"/>
        <w:spacing w:before="0" w:beforeAutospacing="0" w:after="0" w:afterAutospacing="0" w:line="360" w:lineRule="auto"/>
        <w:ind w:left="360" w:firstLine="720"/>
        <w:jc w:val="both"/>
        <w:rPr>
          <w:sz w:val="22"/>
          <w:szCs w:val="22"/>
        </w:rPr>
      </w:pPr>
    </w:p>
    <w:p w14:paraId="329EDADE" w14:textId="77777777" w:rsidR="00B169C4" w:rsidRDefault="00B169C4" w:rsidP="00F1308E">
      <w:pPr>
        <w:pStyle w:val="NormalWeb"/>
        <w:spacing w:before="0" w:beforeAutospacing="0" w:after="0" w:afterAutospacing="0" w:line="360" w:lineRule="auto"/>
        <w:ind w:left="360" w:firstLine="720"/>
        <w:jc w:val="both"/>
        <w:rPr>
          <w:sz w:val="22"/>
          <w:szCs w:val="22"/>
        </w:rPr>
      </w:pPr>
    </w:p>
    <w:p w14:paraId="5FFB8CA1" w14:textId="77777777" w:rsidR="00B169C4" w:rsidRDefault="00B169C4" w:rsidP="00F1308E">
      <w:pPr>
        <w:pStyle w:val="NormalWeb"/>
        <w:spacing w:before="0" w:beforeAutospacing="0" w:after="0" w:afterAutospacing="0" w:line="360" w:lineRule="auto"/>
        <w:ind w:left="360" w:firstLine="720"/>
        <w:jc w:val="both"/>
        <w:rPr>
          <w:sz w:val="22"/>
          <w:szCs w:val="22"/>
        </w:rPr>
      </w:pPr>
    </w:p>
    <w:p w14:paraId="3BF4B1A8" w14:textId="77777777" w:rsidR="00B169C4" w:rsidRPr="00DC75E9" w:rsidRDefault="00B169C4" w:rsidP="00F1308E">
      <w:pPr>
        <w:pStyle w:val="NormalWeb"/>
        <w:spacing w:before="0" w:beforeAutospacing="0" w:after="0" w:afterAutospacing="0" w:line="360" w:lineRule="auto"/>
        <w:ind w:left="360" w:firstLine="720"/>
        <w:jc w:val="both"/>
        <w:rPr>
          <w:sz w:val="22"/>
          <w:szCs w:val="22"/>
        </w:rPr>
      </w:pPr>
    </w:p>
    <w:p w14:paraId="3655B41B" w14:textId="0F048BEB" w:rsidR="00A17A47" w:rsidRPr="00DC75E9" w:rsidRDefault="00A17A47" w:rsidP="008B3B9D">
      <w:pPr>
        <w:pStyle w:val="Heading1"/>
        <w:rPr>
          <w:lang w:val="en-US"/>
        </w:rPr>
      </w:pPr>
      <w:bookmarkStart w:id="50" w:name="_Toc202779424"/>
      <w:r w:rsidRPr="00DC75E9">
        <w:rPr>
          <w:lang w:val="en-US"/>
        </w:rPr>
        <w:lastRenderedPageBreak/>
        <w:t>CHAPTER V</w:t>
      </w:r>
      <w:bookmarkEnd w:id="50"/>
    </w:p>
    <w:p w14:paraId="10EB4F7F" w14:textId="4F636027" w:rsidR="00A17A47" w:rsidRPr="00DC75E9" w:rsidRDefault="00A17A47" w:rsidP="00F1308E">
      <w:pPr>
        <w:spacing w:after="0" w:line="360" w:lineRule="auto"/>
        <w:jc w:val="center"/>
        <w:rPr>
          <w:b/>
          <w:bCs/>
          <w:sz w:val="22"/>
          <w:szCs w:val="22"/>
          <w:lang w:val="en-US"/>
        </w:rPr>
      </w:pPr>
      <w:r w:rsidRPr="00DC75E9">
        <w:rPr>
          <w:b/>
          <w:bCs/>
          <w:sz w:val="22"/>
          <w:szCs w:val="22"/>
          <w:lang w:val="en-US"/>
        </w:rPr>
        <w:t>CONCLUSION AND SUGGESTION</w:t>
      </w:r>
    </w:p>
    <w:p w14:paraId="2E556CE4" w14:textId="23636D12" w:rsidR="00A17A47" w:rsidRPr="00DC75E9" w:rsidRDefault="00A17A47" w:rsidP="00F1308E">
      <w:pPr>
        <w:spacing w:after="0" w:line="360" w:lineRule="auto"/>
        <w:ind w:firstLine="720"/>
        <w:jc w:val="both"/>
        <w:rPr>
          <w:sz w:val="22"/>
          <w:szCs w:val="22"/>
          <w:lang w:val="en-US"/>
        </w:rPr>
      </w:pPr>
      <w:r w:rsidRPr="00DC75E9">
        <w:rPr>
          <w:sz w:val="22"/>
          <w:szCs w:val="22"/>
        </w:rPr>
        <w:t xml:space="preserve">This chapter provides the conclusions and recommendations made by the researcher. The conclusions are drawn from the data analysis presented in Chapter IV. </w:t>
      </w:r>
    </w:p>
    <w:p w14:paraId="1E3F31AF" w14:textId="4C1F24C9" w:rsidR="00A17A47" w:rsidRPr="008B3B9D" w:rsidRDefault="00A17A47">
      <w:pPr>
        <w:pStyle w:val="Heading2"/>
        <w:numPr>
          <w:ilvl w:val="0"/>
          <w:numId w:val="26"/>
        </w:numPr>
        <w:rPr>
          <w:lang w:val="en-US"/>
        </w:rPr>
      </w:pPr>
      <w:bookmarkStart w:id="51" w:name="_Toc202779425"/>
      <w:r w:rsidRPr="008B3B9D">
        <w:rPr>
          <w:lang w:val="en-US"/>
        </w:rPr>
        <w:t>Conclusion</w:t>
      </w:r>
      <w:bookmarkEnd w:id="51"/>
    </w:p>
    <w:p w14:paraId="7BAF7FA0" w14:textId="30777983" w:rsidR="00A17A47" w:rsidRPr="00DC75E9" w:rsidRDefault="00A17A47" w:rsidP="00F1308E">
      <w:pPr>
        <w:pStyle w:val="NormalWeb"/>
        <w:spacing w:before="0" w:beforeAutospacing="0" w:after="0" w:afterAutospacing="0" w:line="360" w:lineRule="auto"/>
        <w:ind w:left="360" w:firstLine="720"/>
        <w:jc w:val="both"/>
        <w:rPr>
          <w:sz w:val="22"/>
          <w:szCs w:val="22"/>
        </w:rPr>
      </w:pPr>
      <w:r w:rsidRPr="00DC75E9">
        <w:rPr>
          <w:sz w:val="22"/>
          <w:szCs w:val="22"/>
        </w:rPr>
        <w:t xml:space="preserve">This study explored the perceived pedagogical </w:t>
      </w:r>
      <w:r w:rsidR="00262D46" w:rsidRPr="00DC75E9">
        <w:rPr>
          <w:sz w:val="22"/>
          <w:szCs w:val="22"/>
        </w:rPr>
        <w:t>affordances</w:t>
      </w:r>
      <w:r w:rsidRPr="00DC75E9">
        <w:rPr>
          <w:sz w:val="22"/>
          <w:szCs w:val="22"/>
        </w:rPr>
        <w:t xml:space="preserve"> of Rosetta Stone as a mobile learning application in developing students’ English oral presentation skills. From student interviews and teacher reflections, Rosetta Stone was found to enhance fluency, pronunciation, and confidence in speech through voice recognition interactive exercises and game-based elements. Students valued the ability to practice and receive feedback instantly, which reduced language anxiety and improved readiness for presentation. Enhanced engagement with lessons and practice sessions enabled learners to internalize pronunciation and escalate their speech clarity and confidence for classroom presentations.  </w:t>
      </w:r>
    </w:p>
    <w:p w14:paraId="617FE4B7" w14:textId="50DC02CE" w:rsidR="00A17A47" w:rsidRPr="00DC75E9" w:rsidRDefault="00A17A47" w:rsidP="00F1308E">
      <w:pPr>
        <w:pStyle w:val="NormalWeb"/>
        <w:spacing w:before="0" w:beforeAutospacing="0" w:after="0" w:afterAutospacing="0" w:line="360" w:lineRule="auto"/>
        <w:ind w:left="360" w:firstLine="720"/>
        <w:jc w:val="both"/>
        <w:rPr>
          <w:sz w:val="22"/>
          <w:szCs w:val="22"/>
        </w:rPr>
      </w:pPr>
      <w:r w:rsidRPr="00DC75E9">
        <w:rPr>
          <w:sz w:val="22"/>
          <w:szCs w:val="22"/>
        </w:rPr>
        <w:t xml:space="preserve">As useful as it was, Rosetta Stone also came with several constraints. Although it laid a foundation for basic speaking skills, students pointed out connections were weak to audience interaction, academic interactions, or sophisticated vocabulary components such as formal audience engagement. These findings emphasize the need to use Rosetta Stone as a complementary resource rather than the primary focus of </w:t>
      </w:r>
      <w:r w:rsidRPr="00DC75E9">
        <w:rPr>
          <w:sz w:val="22"/>
          <w:szCs w:val="22"/>
        </w:rPr>
        <w:lastRenderedPageBreak/>
        <w:t>instruction. The disconnect between app-centered practice and formal presentation expectation found sits on teachers' shoulders. This study enhances the existing literature on MALL and offers fresh perspectives on the use of digital tools tailored for structured oral communication in EFL environments.</w:t>
      </w:r>
    </w:p>
    <w:p w14:paraId="0037E905" w14:textId="072D589F" w:rsidR="00A17A47" w:rsidRPr="00DC75E9" w:rsidRDefault="00A17A47" w:rsidP="008B3B9D">
      <w:pPr>
        <w:pStyle w:val="Heading2"/>
        <w:rPr>
          <w:lang w:val="en-US"/>
        </w:rPr>
      </w:pPr>
      <w:bookmarkStart w:id="52" w:name="_Toc202779426"/>
      <w:r w:rsidRPr="00DC75E9">
        <w:rPr>
          <w:lang w:val="en-US"/>
        </w:rPr>
        <w:t>Suggestion</w:t>
      </w:r>
      <w:bookmarkEnd w:id="52"/>
    </w:p>
    <w:p w14:paraId="53DBD4A0" w14:textId="183A0284" w:rsidR="00A17A47" w:rsidRPr="00DC75E9" w:rsidRDefault="00A17A47">
      <w:pPr>
        <w:pStyle w:val="NormalWeb"/>
        <w:numPr>
          <w:ilvl w:val="0"/>
          <w:numId w:val="15"/>
        </w:numPr>
        <w:spacing w:before="0" w:beforeAutospacing="0" w:after="0" w:afterAutospacing="0" w:line="360" w:lineRule="auto"/>
        <w:jc w:val="both"/>
        <w:rPr>
          <w:b/>
          <w:bCs/>
          <w:sz w:val="22"/>
          <w:szCs w:val="22"/>
        </w:rPr>
      </w:pPr>
      <w:r w:rsidRPr="00DC75E9">
        <w:rPr>
          <w:b/>
          <w:bCs/>
          <w:sz w:val="22"/>
          <w:szCs w:val="22"/>
        </w:rPr>
        <w:t>For Future Researchers</w:t>
      </w:r>
      <w:r w:rsidR="001C46AE" w:rsidRPr="00DC75E9">
        <w:rPr>
          <w:b/>
          <w:bCs/>
          <w:sz w:val="22"/>
          <w:szCs w:val="22"/>
        </w:rPr>
        <w:t xml:space="preserve"> on Rosetta Stone</w:t>
      </w:r>
    </w:p>
    <w:p w14:paraId="3378D9C3" w14:textId="77777777" w:rsidR="00A17A47" w:rsidRDefault="00A17A47" w:rsidP="00F1308E">
      <w:pPr>
        <w:pStyle w:val="NormalWeb"/>
        <w:spacing w:before="0" w:beforeAutospacing="0" w:after="0" w:afterAutospacing="0" w:line="360" w:lineRule="auto"/>
        <w:ind w:left="720" w:firstLine="720"/>
        <w:jc w:val="both"/>
        <w:rPr>
          <w:sz w:val="22"/>
          <w:szCs w:val="22"/>
        </w:rPr>
      </w:pPr>
      <w:r w:rsidRPr="00DC75E9">
        <w:rPr>
          <w:sz w:val="22"/>
          <w:szCs w:val="22"/>
        </w:rPr>
        <w:t>Future researchers should expand the scope of inquiry by exploring how Rosetta Stone compares with other mobile learning platforms in supporting oral presentations, especially regarding structured delivery and audience engagement. A mixed-methods design involving quantitative testing and performance-based assessments could offer richer insights into skill development over time. Additionally, investigating teacher-led or collaborative adaptations of the app may reveal ways to improve interaction and context-specific language use. Research on long-term outcomes, learner autonomy, and the integration of cultural or pragmatic elements in presentation delivery would also be valuable to broaden MALL's contribution to EFL education.</w:t>
      </w:r>
    </w:p>
    <w:p w14:paraId="420A662F" w14:textId="04A900E7" w:rsidR="00A17A47" w:rsidRPr="00DC75E9" w:rsidRDefault="00A17A47">
      <w:pPr>
        <w:pStyle w:val="NormalWeb"/>
        <w:numPr>
          <w:ilvl w:val="0"/>
          <w:numId w:val="15"/>
        </w:numPr>
        <w:spacing w:before="0" w:beforeAutospacing="0" w:after="0" w:afterAutospacing="0" w:line="360" w:lineRule="auto"/>
        <w:jc w:val="both"/>
        <w:rPr>
          <w:b/>
          <w:bCs/>
          <w:sz w:val="22"/>
          <w:szCs w:val="22"/>
        </w:rPr>
      </w:pPr>
      <w:r w:rsidRPr="00DC75E9">
        <w:rPr>
          <w:b/>
          <w:bCs/>
          <w:sz w:val="22"/>
          <w:szCs w:val="22"/>
        </w:rPr>
        <w:t xml:space="preserve">For </w:t>
      </w:r>
      <w:r w:rsidR="001C46AE" w:rsidRPr="00DC75E9">
        <w:rPr>
          <w:b/>
          <w:bCs/>
          <w:sz w:val="22"/>
          <w:szCs w:val="22"/>
        </w:rPr>
        <w:t xml:space="preserve">EFL </w:t>
      </w:r>
      <w:r w:rsidRPr="00DC75E9">
        <w:rPr>
          <w:b/>
          <w:bCs/>
          <w:sz w:val="22"/>
          <w:szCs w:val="22"/>
        </w:rPr>
        <w:t>Teachers</w:t>
      </w:r>
    </w:p>
    <w:p w14:paraId="23FEF04B" w14:textId="3E732028" w:rsidR="00A17A47" w:rsidRPr="00DC75E9" w:rsidRDefault="00A17A47" w:rsidP="00F1308E">
      <w:pPr>
        <w:pStyle w:val="NormalWeb"/>
        <w:spacing w:before="0" w:beforeAutospacing="0" w:after="0" w:afterAutospacing="0" w:line="360" w:lineRule="auto"/>
        <w:ind w:left="720" w:firstLine="720"/>
        <w:jc w:val="both"/>
        <w:rPr>
          <w:sz w:val="22"/>
          <w:szCs w:val="22"/>
        </w:rPr>
      </w:pPr>
      <w:r w:rsidRPr="00DC75E9">
        <w:rPr>
          <w:sz w:val="22"/>
          <w:szCs w:val="22"/>
        </w:rPr>
        <w:t xml:space="preserve">Teachers should use Rosetta Stone not as a substitute for classroom instruction, but as a </w:t>
      </w:r>
      <w:r w:rsidRPr="00DC75E9">
        <w:rPr>
          <w:sz w:val="22"/>
          <w:szCs w:val="22"/>
        </w:rPr>
        <w:lastRenderedPageBreak/>
        <w:t>complementary resource that reinforces speaking skills through independent practice. To optimize its effectiveness, teachers can assign app-based exercises in parallel with presentation activities, while also providing structured feedback on live speaking tasks. Designing lessons that bridge the gap between spontaneous speaking and formal delivery, including eye contact, tone modulation, and content organization, will help students become more competent presenters. Furthermore, teachers should monitor student engagement with the app, provide motivation through progress check-ins, and encourage reflection to foster responsibility in autonomous learning.</w:t>
      </w:r>
    </w:p>
    <w:p w14:paraId="0D4D8E6E" w14:textId="3C409424" w:rsidR="00A17A47" w:rsidRPr="00DC75E9" w:rsidRDefault="00A17A47">
      <w:pPr>
        <w:pStyle w:val="NormalWeb"/>
        <w:numPr>
          <w:ilvl w:val="0"/>
          <w:numId w:val="15"/>
        </w:numPr>
        <w:spacing w:before="0" w:beforeAutospacing="0" w:after="0" w:afterAutospacing="0" w:line="360" w:lineRule="auto"/>
        <w:jc w:val="both"/>
        <w:rPr>
          <w:b/>
          <w:bCs/>
          <w:sz w:val="22"/>
          <w:szCs w:val="22"/>
        </w:rPr>
      </w:pPr>
      <w:r w:rsidRPr="00DC75E9">
        <w:rPr>
          <w:b/>
          <w:bCs/>
          <w:sz w:val="22"/>
          <w:szCs w:val="22"/>
        </w:rPr>
        <w:t xml:space="preserve">For </w:t>
      </w:r>
      <w:r w:rsidR="001C46AE" w:rsidRPr="00DC75E9">
        <w:rPr>
          <w:b/>
          <w:bCs/>
          <w:sz w:val="22"/>
          <w:szCs w:val="22"/>
        </w:rPr>
        <w:t xml:space="preserve">EFL </w:t>
      </w:r>
      <w:r w:rsidRPr="00DC75E9">
        <w:rPr>
          <w:b/>
          <w:bCs/>
          <w:sz w:val="22"/>
          <w:szCs w:val="22"/>
        </w:rPr>
        <w:t>Students</w:t>
      </w:r>
    </w:p>
    <w:p w14:paraId="735DD312" w14:textId="3ACCB4C7" w:rsidR="00A17A47" w:rsidRDefault="00A17A47" w:rsidP="00F1308E">
      <w:pPr>
        <w:pStyle w:val="NormalWeb"/>
        <w:spacing w:before="0" w:beforeAutospacing="0" w:after="0" w:afterAutospacing="0" w:line="360" w:lineRule="auto"/>
        <w:ind w:left="720" w:firstLine="720"/>
        <w:jc w:val="both"/>
        <w:rPr>
          <w:sz w:val="22"/>
          <w:szCs w:val="22"/>
        </w:rPr>
      </w:pPr>
      <w:r w:rsidRPr="00DC75E9">
        <w:rPr>
          <w:sz w:val="22"/>
          <w:szCs w:val="22"/>
        </w:rPr>
        <w:t xml:space="preserve">Students are encouraged to consistently use Rosetta Stone to enhance their fluency, pronunciation, and overall speaking ability. However, they must also recognize that oral presentation requires more than correct pronunciation, it demands structured thinking, confidence, and audience awareness. Students should actively repeat exercises, pay attention to pronunciation scores, and practice independently by simulating real presentation conditions. Recording themselves, seeking peer or teacher feedback, and rehearsing with outlines can further strengthen their delivery. By combining technology with disciplined practice and classroom learning, students can </w:t>
      </w:r>
      <w:r w:rsidRPr="00DC75E9">
        <w:rPr>
          <w:sz w:val="22"/>
          <w:szCs w:val="22"/>
        </w:rPr>
        <w:lastRenderedPageBreak/>
        <w:t>build the skills needed to express their ideas clearly and confidently in academic settings.</w:t>
      </w:r>
    </w:p>
    <w:p w14:paraId="4EC693F8" w14:textId="7C2B82F6" w:rsidR="00675C4F" w:rsidRPr="00675C4F" w:rsidRDefault="00675C4F" w:rsidP="00675C4F">
      <w:pPr>
        <w:pStyle w:val="NormalWeb"/>
        <w:numPr>
          <w:ilvl w:val="0"/>
          <w:numId w:val="15"/>
        </w:numPr>
        <w:spacing w:before="0" w:beforeAutospacing="0" w:after="0" w:afterAutospacing="0" w:line="360" w:lineRule="auto"/>
        <w:jc w:val="both"/>
        <w:rPr>
          <w:b/>
          <w:bCs/>
          <w:sz w:val="22"/>
          <w:szCs w:val="22"/>
        </w:rPr>
      </w:pPr>
      <w:r w:rsidRPr="00675C4F">
        <w:rPr>
          <w:b/>
          <w:bCs/>
        </w:rPr>
        <w:t>For Senior High School and Junior High School Students</w:t>
      </w:r>
    </w:p>
    <w:p w14:paraId="2D82A7E9" w14:textId="14697D8C" w:rsidR="00675C4F" w:rsidRPr="00675C4F" w:rsidRDefault="00675C4F" w:rsidP="00675C4F">
      <w:pPr>
        <w:pStyle w:val="NormalWeb"/>
        <w:spacing w:before="0" w:beforeAutospacing="0" w:after="0" w:afterAutospacing="0" w:line="360" w:lineRule="auto"/>
        <w:ind w:left="720" w:firstLine="720"/>
        <w:jc w:val="both"/>
        <w:rPr>
          <w:b/>
          <w:bCs/>
          <w:sz w:val="22"/>
          <w:szCs w:val="22"/>
        </w:rPr>
      </w:pPr>
      <w:r w:rsidRPr="00675C4F">
        <w:rPr>
          <w:sz w:val="22"/>
          <w:szCs w:val="22"/>
        </w:rPr>
        <w:t>Senior and junior high school students are encouraged to use Rosetta Stone regularly both in and outside the classroom. Junior students can begin with simple speaking tasks like self-introduction or describing objects, while senior students should try more complex tasks like explaining ideas or giving short presentations. Consistent use of the app, combined with teacher feedback and classroom practice, can help improve fluency, pronunciation, and confidence in speaking English.</w:t>
      </w:r>
    </w:p>
    <w:p w14:paraId="18928B4A" w14:textId="77777777" w:rsidR="00675C4F" w:rsidRPr="00675C4F" w:rsidRDefault="00675C4F" w:rsidP="00675C4F">
      <w:pPr>
        <w:pStyle w:val="NormalWeb"/>
        <w:spacing w:before="0" w:beforeAutospacing="0" w:after="0" w:afterAutospacing="0" w:line="360" w:lineRule="auto"/>
        <w:ind w:left="720"/>
        <w:jc w:val="both"/>
        <w:rPr>
          <w:b/>
          <w:bCs/>
          <w:sz w:val="22"/>
          <w:szCs w:val="22"/>
        </w:rPr>
      </w:pPr>
    </w:p>
    <w:p w14:paraId="0A8089EC" w14:textId="77777777" w:rsidR="00A17A47" w:rsidRPr="00DC75E9" w:rsidRDefault="00A17A47" w:rsidP="00F1308E">
      <w:pPr>
        <w:pStyle w:val="NormalWeb"/>
        <w:spacing w:before="0" w:beforeAutospacing="0" w:after="0" w:afterAutospacing="0" w:line="360" w:lineRule="auto"/>
        <w:ind w:left="360" w:firstLine="720"/>
        <w:jc w:val="both"/>
        <w:rPr>
          <w:sz w:val="22"/>
          <w:szCs w:val="22"/>
        </w:rPr>
      </w:pPr>
    </w:p>
    <w:p w14:paraId="6F62A4B5" w14:textId="77777777" w:rsidR="00A17A47" w:rsidRPr="00DC75E9" w:rsidRDefault="00A17A47" w:rsidP="00F1308E">
      <w:pPr>
        <w:pStyle w:val="NormalWeb"/>
        <w:spacing w:before="0" w:beforeAutospacing="0" w:after="0" w:afterAutospacing="0" w:line="360" w:lineRule="auto"/>
        <w:ind w:left="360" w:firstLine="720"/>
        <w:jc w:val="both"/>
        <w:rPr>
          <w:sz w:val="22"/>
          <w:szCs w:val="22"/>
        </w:rPr>
      </w:pPr>
    </w:p>
    <w:p w14:paraId="3630C06B" w14:textId="77777777" w:rsidR="00A17A47" w:rsidRPr="00DC75E9" w:rsidRDefault="00A17A47" w:rsidP="00DC75E9">
      <w:pPr>
        <w:pStyle w:val="NormalWeb"/>
        <w:spacing w:before="0" w:beforeAutospacing="0" w:after="0" w:afterAutospacing="0" w:line="276" w:lineRule="auto"/>
        <w:ind w:left="360" w:firstLine="720"/>
        <w:jc w:val="both"/>
        <w:rPr>
          <w:sz w:val="22"/>
          <w:szCs w:val="22"/>
        </w:rPr>
      </w:pPr>
    </w:p>
    <w:p w14:paraId="045C1E48" w14:textId="77777777" w:rsidR="00A17A47" w:rsidRPr="00DC75E9" w:rsidRDefault="00A17A47" w:rsidP="00DC75E9">
      <w:pPr>
        <w:pStyle w:val="NormalWeb"/>
        <w:spacing w:before="0" w:beforeAutospacing="0" w:after="0" w:afterAutospacing="0" w:line="276" w:lineRule="auto"/>
        <w:ind w:left="360" w:firstLine="720"/>
        <w:jc w:val="both"/>
        <w:rPr>
          <w:sz w:val="22"/>
          <w:szCs w:val="22"/>
        </w:rPr>
      </w:pPr>
    </w:p>
    <w:p w14:paraId="3F5ED367" w14:textId="77777777" w:rsidR="00A17A47" w:rsidRPr="00DC75E9" w:rsidRDefault="00A17A47" w:rsidP="00DC75E9">
      <w:pPr>
        <w:pStyle w:val="NormalWeb"/>
        <w:spacing w:before="0" w:beforeAutospacing="0" w:after="0" w:afterAutospacing="0" w:line="276" w:lineRule="auto"/>
        <w:ind w:left="360" w:firstLine="720"/>
        <w:jc w:val="both"/>
        <w:rPr>
          <w:sz w:val="22"/>
          <w:szCs w:val="22"/>
        </w:rPr>
      </w:pPr>
    </w:p>
    <w:p w14:paraId="58A457AE" w14:textId="77777777" w:rsidR="00A17A47" w:rsidRPr="00DC75E9" w:rsidRDefault="00A17A47" w:rsidP="00DC75E9">
      <w:pPr>
        <w:pStyle w:val="NormalWeb"/>
        <w:spacing w:before="0" w:beforeAutospacing="0" w:after="0" w:afterAutospacing="0" w:line="276" w:lineRule="auto"/>
        <w:ind w:left="360" w:firstLine="720"/>
        <w:jc w:val="both"/>
        <w:rPr>
          <w:sz w:val="22"/>
          <w:szCs w:val="22"/>
        </w:rPr>
      </w:pPr>
    </w:p>
    <w:p w14:paraId="17DD52CA" w14:textId="77777777" w:rsidR="00A17A47" w:rsidRPr="00DC75E9" w:rsidRDefault="00A17A47" w:rsidP="00DC75E9">
      <w:pPr>
        <w:pStyle w:val="NormalWeb"/>
        <w:spacing w:before="0" w:beforeAutospacing="0" w:after="0" w:afterAutospacing="0" w:line="276" w:lineRule="auto"/>
        <w:ind w:left="360" w:firstLine="720"/>
        <w:jc w:val="both"/>
        <w:rPr>
          <w:sz w:val="22"/>
          <w:szCs w:val="22"/>
        </w:rPr>
      </w:pPr>
    </w:p>
    <w:p w14:paraId="2F0B1401" w14:textId="77777777" w:rsidR="00A17A47" w:rsidRPr="00DC75E9" w:rsidRDefault="00A17A47" w:rsidP="00DC75E9">
      <w:pPr>
        <w:pStyle w:val="NormalWeb"/>
        <w:spacing w:before="0" w:beforeAutospacing="0" w:after="0" w:afterAutospacing="0" w:line="276" w:lineRule="auto"/>
        <w:ind w:left="360" w:firstLine="720"/>
        <w:jc w:val="both"/>
        <w:rPr>
          <w:sz w:val="22"/>
          <w:szCs w:val="22"/>
        </w:rPr>
      </w:pPr>
    </w:p>
    <w:p w14:paraId="63253483" w14:textId="77777777" w:rsidR="00A17A47" w:rsidRPr="00DC75E9" w:rsidRDefault="00A17A47" w:rsidP="00DC75E9">
      <w:pPr>
        <w:pStyle w:val="NormalWeb"/>
        <w:spacing w:before="0" w:beforeAutospacing="0" w:after="0" w:afterAutospacing="0" w:line="276" w:lineRule="auto"/>
        <w:ind w:left="360" w:firstLine="720"/>
        <w:jc w:val="both"/>
        <w:rPr>
          <w:sz w:val="22"/>
          <w:szCs w:val="22"/>
        </w:rPr>
      </w:pPr>
    </w:p>
    <w:p w14:paraId="68AB183F" w14:textId="77777777" w:rsidR="00A17A47" w:rsidRPr="00DC75E9" w:rsidRDefault="00A17A47" w:rsidP="00DC75E9">
      <w:pPr>
        <w:pStyle w:val="NormalWeb"/>
        <w:spacing w:before="0" w:beforeAutospacing="0" w:after="0" w:afterAutospacing="0" w:line="276" w:lineRule="auto"/>
        <w:ind w:left="360" w:firstLine="720"/>
        <w:jc w:val="both"/>
        <w:rPr>
          <w:sz w:val="22"/>
          <w:szCs w:val="22"/>
        </w:rPr>
      </w:pPr>
    </w:p>
    <w:p w14:paraId="292BA128" w14:textId="77777777" w:rsidR="00A17A47" w:rsidRPr="00DC75E9" w:rsidRDefault="00A17A47" w:rsidP="00DC75E9">
      <w:pPr>
        <w:pStyle w:val="NormalWeb"/>
        <w:spacing w:before="0" w:beforeAutospacing="0" w:after="0" w:afterAutospacing="0" w:line="276" w:lineRule="auto"/>
        <w:ind w:left="360" w:firstLine="720"/>
        <w:jc w:val="both"/>
        <w:rPr>
          <w:sz w:val="22"/>
          <w:szCs w:val="22"/>
        </w:rPr>
      </w:pPr>
    </w:p>
    <w:p w14:paraId="57DA9880" w14:textId="77777777" w:rsidR="00A17A47" w:rsidRPr="00DC75E9" w:rsidRDefault="00A17A47" w:rsidP="00675C4F">
      <w:pPr>
        <w:pStyle w:val="NormalWeb"/>
        <w:spacing w:before="0" w:beforeAutospacing="0" w:after="0" w:afterAutospacing="0" w:line="276" w:lineRule="auto"/>
        <w:jc w:val="both"/>
        <w:rPr>
          <w:sz w:val="22"/>
          <w:szCs w:val="22"/>
        </w:rPr>
      </w:pPr>
    </w:p>
    <w:p w14:paraId="0686ED0E" w14:textId="77777777" w:rsidR="008B3B9D" w:rsidRPr="00DC75E9" w:rsidRDefault="008B3B9D" w:rsidP="00675C4F">
      <w:pPr>
        <w:pStyle w:val="NormalWeb"/>
        <w:spacing w:before="0" w:beforeAutospacing="0" w:after="0" w:afterAutospacing="0" w:line="276" w:lineRule="auto"/>
        <w:jc w:val="both"/>
        <w:rPr>
          <w:sz w:val="22"/>
          <w:szCs w:val="22"/>
        </w:rPr>
      </w:pPr>
    </w:p>
    <w:p w14:paraId="2C2F8802" w14:textId="77777777" w:rsidR="00A17A47" w:rsidRPr="00DC75E9" w:rsidRDefault="00A17A47" w:rsidP="00DC75E9">
      <w:pPr>
        <w:pStyle w:val="NormalWeb"/>
        <w:spacing w:before="0" w:beforeAutospacing="0" w:after="0" w:afterAutospacing="0" w:line="276" w:lineRule="auto"/>
        <w:ind w:left="360" w:firstLine="720"/>
        <w:jc w:val="both"/>
        <w:rPr>
          <w:sz w:val="22"/>
          <w:szCs w:val="22"/>
        </w:rPr>
      </w:pPr>
    </w:p>
    <w:p w14:paraId="0E58215A" w14:textId="5EEF17E5" w:rsidR="00623625" w:rsidRPr="00DC75E9" w:rsidRDefault="00623625" w:rsidP="008B3B9D">
      <w:pPr>
        <w:pStyle w:val="Heading1"/>
      </w:pPr>
      <w:bookmarkStart w:id="53" w:name="_Toc202779427"/>
      <w:r w:rsidRPr="00DC75E9">
        <w:t>R</w:t>
      </w:r>
      <w:r w:rsidR="005510BC" w:rsidRPr="00DC75E9">
        <w:t>EFERENCES</w:t>
      </w:r>
      <w:bookmarkEnd w:id="53"/>
    </w:p>
    <w:sdt>
      <w:sdtPr>
        <w:rPr>
          <w:sz w:val="22"/>
          <w:szCs w:val="22"/>
        </w:rPr>
        <w:id w:val="-991794098"/>
        <w:bibliography/>
      </w:sdtPr>
      <w:sdtContent>
        <w:p w14:paraId="148097B1" w14:textId="26CC0F5D" w:rsidR="005A3E26" w:rsidRPr="00DC75E9" w:rsidRDefault="00623625" w:rsidP="00F1308E">
          <w:pPr>
            <w:widowControl w:val="0"/>
            <w:autoSpaceDE w:val="0"/>
            <w:autoSpaceDN w:val="0"/>
            <w:adjustRightInd w:val="0"/>
            <w:spacing w:after="0" w:line="360" w:lineRule="auto"/>
            <w:ind w:left="480" w:hanging="480"/>
            <w:jc w:val="both"/>
            <w:rPr>
              <w:noProof/>
              <w:sz w:val="22"/>
              <w:szCs w:val="22"/>
            </w:rPr>
          </w:pPr>
          <w:r w:rsidRPr="00DC75E9">
            <w:rPr>
              <w:sz w:val="22"/>
              <w:szCs w:val="22"/>
              <w:lang w:val="en-AU" w:eastAsia="tr-TR"/>
            </w:rPr>
            <w:fldChar w:fldCharType="begin"/>
          </w:r>
          <w:r w:rsidRPr="00F1308E">
            <w:rPr>
              <w:sz w:val="22"/>
              <w:szCs w:val="22"/>
            </w:rPr>
            <w:instrText xml:space="preserve"> BIBLIOGRAPHY </w:instrText>
          </w:r>
          <w:r w:rsidRPr="00DC75E9">
            <w:rPr>
              <w:sz w:val="22"/>
              <w:szCs w:val="22"/>
              <w:lang w:val="en-AU" w:eastAsia="tr-TR"/>
            </w:rPr>
            <w:fldChar w:fldCharType="separate"/>
          </w:r>
          <w:r w:rsidRPr="00DC75E9">
            <w:rPr>
              <w:color w:val="000000" w:themeColor="text1"/>
              <w:sz w:val="22"/>
              <w:szCs w:val="22"/>
              <w:lang w:val="en-US" w:eastAsia="en-US"/>
            </w:rPr>
            <w:fldChar w:fldCharType="begin" w:fldLock="1"/>
          </w:r>
          <w:r w:rsidRPr="00DC75E9">
            <w:rPr>
              <w:color w:val="000000" w:themeColor="text1"/>
              <w:sz w:val="22"/>
              <w:szCs w:val="22"/>
              <w:lang w:val="en-US" w:eastAsia="en-US"/>
            </w:rPr>
            <w:instrText xml:space="preserve">ADDIN Mendeley Bibliography CSL_BIBLIOGRAPHY </w:instrText>
          </w:r>
          <w:r w:rsidRPr="00DC75E9">
            <w:rPr>
              <w:color w:val="000000" w:themeColor="text1"/>
              <w:sz w:val="22"/>
              <w:szCs w:val="22"/>
              <w:lang w:val="en-US" w:eastAsia="en-US"/>
            </w:rPr>
            <w:fldChar w:fldCharType="separate"/>
          </w:r>
          <w:r w:rsidR="005A3E26" w:rsidRPr="00DC75E9">
            <w:rPr>
              <w:noProof/>
              <w:sz w:val="22"/>
              <w:szCs w:val="22"/>
            </w:rPr>
            <w:t xml:space="preserve">Al-Khresheh, M. H. (2024). The role of presentation-based activities in enhancing speaking proficiency among Saudi EFL students: A quasi-experimental study. </w:t>
          </w:r>
          <w:r w:rsidR="005A3E26" w:rsidRPr="00DC75E9">
            <w:rPr>
              <w:i/>
              <w:iCs/>
              <w:noProof/>
              <w:sz w:val="22"/>
              <w:szCs w:val="22"/>
            </w:rPr>
            <w:t>Acta Psychologica</w:t>
          </w:r>
          <w:r w:rsidR="005A3E26" w:rsidRPr="00DC75E9">
            <w:rPr>
              <w:noProof/>
              <w:sz w:val="22"/>
              <w:szCs w:val="22"/>
            </w:rPr>
            <w:t xml:space="preserve">, </w:t>
          </w:r>
          <w:r w:rsidR="005A3E26" w:rsidRPr="00DC75E9">
            <w:rPr>
              <w:i/>
              <w:iCs/>
              <w:noProof/>
              <w:sz w:val="22"/>
              <w:szCs w:val="22"/>
            </w:rPr>
            <w:t>243</w:t>
          </w:r>
          <w:r w:rsidR="005A3E26" w:rsidRPr="00DC75E9">
            <w:rPr>
              <w:noProof/>
              <w:sz w:val="22"/>
              <w:szCs w:val="22"/>
            </w:rPr>
            <w:t>, 104159.</w:t>
          </w:r>
        </w:p>
        <w:p w14:paraId="244823B0" w14:textId="77777777" w:rsidR="005A3E26" w:rsidRPr="00DC75E9" w:rsidRDefault="005A3E26" w:rsidP="00F1308E">
          <w:pPr>
            <w:widowControl w:val="0"/>
            <w:autoSpaceDE w:val="0"/>
            <w:autoSpaceDN w:val="0"/>
            <w:adjustRightInd w:val="0"/>
            <w:spacing w:after="0" w:line="360" w:lineRule="auto"/>
            <w:ind w:left="480" w:hanging="480"/>
            <w:jc w:val="both"/>
            <w:rPr>
              <w:noProof/>
              <w:sz w:val="22"/>
              <w:szCs w:val="22"/>
            </w:rPr>
          </w:pPr>
          <w:r w:rsidRPr="00DC75E9">
            <w:rPr>
              <w:noProof/>
              <w:sz w:val="22"/>
              <w:szCs w:val="22"/>
            </w:rPr>
            <w:t xml:space="preserve">Barrett, N. E., Liu, G.-Z., &amp; Wang, H.-C. (2022). Student perceptions of a mobile learning application for English Oral Presentations: the case of EOPA. </w:t>
          </w:r>
          <w:r w:rsidRPr="00DC75E9">
            <w:rPr>
              <w:i/>
              <w:iCs/>
              <w:noProof/>
              <w:sz w:val="22"/>
              <w:szCs w:val="22"/>
            </w:rPr>
            <w:t>Computer Assisted Language Learning</w:t>
          </w:r>
          <w:r w:rsidRPr="00DC75E9">
            <w:rPr>
              <w:noProof/>
              <w:sz w:val="22"/>
              <w:szCs w:val="22"/>
            </w:rPr>
            <w:t xml:space="preserve">, </w:t>
          </w:r>
          <w:r w:rsidRPr="00DC75E9">
            <w:rPr>
              <w:i/>
              <w:iCs/>
              <w:noProof/>
              <w:sz w:val="22"/>
              <w:szCs w:val="22"/>
            </w:rPr>
            <w:t>35</w:t>
          </w:r>
          <w:r w:rsidRPr="00DC75E9">
            <w:rPr>
              <w:noProof/>
              <w:sz w:val="22"/>
              <w:szCs w:val="22"/>
            </w:rPr>
            <w:t>(9), 2476–2501.</w:t>
          </w:r>
        </w:p>
        <w:p w14:paraId="7E8DEE3A" w14:textId="77777777" w:rsidR="005A3E26" w:rsidRPr="00DC75E9" w:rsidRDefault="005A3E26" w:rsidP="00F1308E">
          <w:pPr>
            <w:widowControl w:val="0"/>
            <w:autoSpaceDE w:val="0"/>
            <w:autoSpaceDN w:val="0"/>
            <w:adjustRightInd w:val="0"/>
            <w:spacing w:after="0" w:line="360" w:lineRule="auto"/>
            <w:ind w:left="480" w:hanging="480"/>
            <w:jc w:val="both"/>
            <w:rPr>
              <w:noProof/>
              <w:sz w:val="22"/>
              <w:szCs w:val="22"/>
            </w:rPr>
          </w:pPr>
          <w:r w:rsidRPr="00DC75E9">
            <w:rPr>
              <w:noProof/>
              <w:sz w:val="22"/>
              <w:szCs w:val="22"/>
            </w:rPr>
            <w:t xml:space="preserve">Burston, J. (2014). The reality of MALL: Still on the fringes. </w:t>
          </w:r>
          <w:r w:rsidRPr="00DC75E9">
            <w:rPr>
              <w:i/>
              <w:iCs/>
              <w:noProof/>
              <w:sz w:val="22"/>
              <w:szCs w:val="22"/>
            </w:rPr>
            <w:t>Calico Journal</w:t>
          </w:r>
          <w:r w:rsidRPr="00DC75E9">
            <w:rPr>
              <w:noProof/>
              <w:sz w:val="22"/>
              <w:szCs w:val="22"/>
            </w:rPr>
            <w:t xml:space="preserve">, </w:t>
          </w:r>
          <w:r w:rsidRPr="00DC75E9">
            <w:rPr>
              <w:i/>
              <w:iCs/>
              <w:noProof/>
              <w:sz w:val="22"/>
              <w:szCs w:val="22"/>
            </w:rPr>
            <w:t>31</w:t>
          </w:r>
          <w:r w:rsidRPr="00DC75E9">
            <w:rPr>
              <w:noProof/>
              <w:sz w:val="22"/>
              <w:szCs w:val="22"/>
            </w:rPr>
            <w:t>(1), 103–125.</w:t>
          </w:r>
        </w:p>
        <w:p w14:paraId="25F9185D" w14:textId="77777777" w:rsidR="005A3E26" w:rsidRPr="00DC75E9" w:rsidRDefault="005A3E26" w:rsidP="00F1308E">
          <w:pPr>
            <w:widowControl w:val="0"/>
            <w:autoSpaceDE w:val="0"/>
            <w:autoSpaceDN w:val="0"/>
            <w:adjustRightInd w:val="0"/>
            <w:spacing w:after="0" w:line="360" w:lineRule="auto"/>
            <w:ind w:left="480" w:hanging="480"/>
            <w:jc w:val="both"/>
            <w:rPr>
              <w:noProof/>
              <w:sz w:val="22"/>
              <w:szCs w:val="22"/>
            </w:rPr>
          </w:pPr>
          <w:r w:rsidRPr="00DC75E9">
            <w:rPr>
              <w:noProof/>
              <w:sz w:val="22"/>
              <w:szCs w:val="22"/>
            </w:rPr>
            <w:t xml:space="preserve">Chaniago, A. F., &amp; HZ, B. I. R. (2024). English speaking skill through Rosetta Stone application at junior high school: Students’ voices. </w:t>
          </w:r>
          <w:r w:rsidRPr="00DC75E9">
            <w:rPr>
              <w:i/>
              <w:iCs/>
              <w:noProof/>
              <w:sz w:val="22"/>
              <w:szCs w:val="22"/>
            </w:rPr>
            <w:t>Didaktika: Jurnal Kependidikan</w:t>
          </w:r>
          <w:r w:rsidRPr="00DC75E9">
            <w:rPr>
              <w:noProof/>
              <w:sz w:val="22"/>
              <w:szCs w:val="22"/>
            </w:rPr>
            <w:t xml:space="preserve">, </w:t>
          </w:r>
          <w:r w:rsidRPr="00DC75E9">
            <w:rPr>
              <w:i/>
              <w:iCs/>
              <w:noProof/>
              <w:sz w:val="22"/>
              <w:szCs w:val="22"/>
            </w:rPr>
            <w:t>13</w:t>
          </w:r>
          <w:r w:rsidRPr="00DC75E9">
            <w:rPr>
              <w:noProof/>
              <w:sz w:val="22"/>
              <w:szCs w:val="22"/>
            </w:rPr>
            <w:t>(2), 1691–1700.</w:t>
          </w:r>
        </w:p>
        <w:p w14:paraId="602873D6" w14:textId="77777777" w:rsidR="005A3E26" w:rsidRPr="00DC75E9" w:rsidRDefault="005A3E26" w:rsidP="00F1308E">
          <w:pPr>
            <w:widowControl w:val="0"/>
            <w:autoSpaceDE w:val="0"/>
            <w:autoSpaceDN w:val="0"/>
            <w:adjustRightInd w:val="0"/>
            <w:spacing w:after="0" w:line="360" w:lineRule="auto"/>
            <w:ind w:left="480" w:hanging="480"/>
            <w:jc w:val="both"/>
            <w:rPr>
              <w:noProof/>
              <w:sz w:val="22"/>
              <w:szCs w:val="22"/>
            </w:rPr>
          </w:pPr>
          <w:r w:rsidRPr="00DC75E9">
            <w:rPr>
              <w:noProof/>
              <w:sz w:val="22"/>
              <w:szCs w:val="22"/>
            </w:rPr>
            <w:t xml:space="preserve">Creswell, J. W., &amp; Poth, C. N. (2016). </w:t>
          </w:r>
          <w:r w:rsidRPr="00DC75E9">
            <w:rPr>
              <w:i/>
              <w:iCs/>
              <w:noProof/>
              <w:sz w:val="22"/>
              <w:szCs w:val="22"/>
            </w:rPr>
            <w:t>Qualitative inquiry and research design: Choosing among five approaches</w:t>
          </w:r>
          <w:r w:rsidRPr="00DC75E9">
            <w:rPr>
              <w:noProof/>
              <w:sz w:val="22"/>
              <w:szCs w:val="22"/>
            </w:rPr>
            <w:t>. Sage publications.</w:t>
          </w:r>
        </w:p>
        <w:p w14:paraId="0AF0C099" w14:textId="77777777" w:rsidR="005A3E26" w:rsidRPr="00DC75E9" w:rsidRDefault="005A3E26" w:rsidP="00F1308E">
          <w:pPr>
            <w:widowControl w:val="0"/>
            <w:autoSpaceDE w:val="0"/>
            <w:autoSpaceDN w:val="0"/>
            <w:adjustRightInd w:val="0"/>
            <w:spacing w:after="0" w:line="360" w:lineRule="auto"/>
            <w:ind w:left="480" w:hanging="480"/>
            <w:jc w:val="both"/>
            <w:rPr>
              <w:noProof/>
              <w:sz w:val="22"/>
              <w:szCs w:val="22"/>
            </w:rPr>
          </w:pPr>
          <w:r w:rsidRPr="00DC75E9">
            <w:rPr>
              <w:noProof/>
              <w:sz w:val="22"/>
              <w:szCs w:val="22"/>
            </w:rPr>
            <w:t xml:space="preserve">Cummins, J. (2000). </w:t>
          </w:r>
          <w:r w:rsidRPr="00DC75E9">
            <w:rPr>
              <w:i/>
              <w:iCs/>
              <w:noProof/>
              <w:sz w:val="22"/>
              <w:szCs w:val="22"/>
            </w:rPr>
            <w:t>Language, power, and pedagogy: Bilingual children in the crossfire</w:t>
          </w:r>
          <w:r w:rsidRPr="00DC75E9">
            <w:rPr>
              <w:noProof/>
              <w:sz w:val="22"/>
              <w:szCs w:val="22"/>
            </w:rPr>
            <w:t xml:space="preserve"> (Vol. 23). Multilingual matters.</w:t>
          </w:r>
        </w:p>
        <w:p w14:paraId="5119579E" w14:textId="77777777" w:rsidR="005A3E26" w:rsidRPr="00DC75E9" w:rsidRDefault="005A3E26" w:rsidP="00F1308E">
          <w:pPr>
            <w:widowControl w:val="0"/>
            <w:autoSpaceDE w:val="0"/>
            <w:autoSpaceDN w:val="0"/>
            <w:adjustRightInd w:val="0"/>
            <w:spacing w:after="0" w:line="360" w:lineRule="auto"/>
            <w:ind w:left="480" w:hanging="480"/>
            <w:jc w:val="both"/>
            <w:rPr>
              <w:noProof/>
              <w:sz w:val="22"/>
              <w:szCs w:val="22"/>
            </w:rPr>
          </w:pPr>
          <w:r w:rsidRPr="00DC75E9">
            <w:rPr>
              <w:noProof/>
              <w:sz w:val="22"/>
              <w:szCs w:val="22"/>
            </w:rPr>
            <w:t xml:space="preserve">Dandu, G., Charyulu, G. M., &amp; KSNVL, L. K. (2024). AI-Driven Language Learning: The Impact of Rosetta Stone on ESL Students’ Speaking Proficiency and Self-Control. </w:t>
          </w:r>
          <w:r w:rsidRPr="00DC75E9">
            <w:rPr>
              <w:i/>
              <w:iCs/>
              <w:noProof/>
              <w:sz w:val="22"/>
              <w:szCs w:val="22"/>
            </w:rPr>
            <w:t>Rupkatha Journal</w:t>
          </w:r>
          <w:r w:rsidRPr="00DC75E9">
            <w:rPr>
              <w:noProof/>
              <w:sz w:val="22"/>
              <w:szCs w:val="22"/>
            </w:rPr>
            <w:t xml:space="preserve">, </w:t>
          </w:r>
          <w:r w:rsidRPr="00DC75E9">
            <w:rPr>
              <w:i/>
              <w:iCs/>
              <w:noProof/>
              <w:sz w:val="22"/>
              <w:szCs w:val="22"/>
            </w:rPr>
            <w:t>16</w:t>
          </w:r>
          <w:r w:rsidRPr="00DC75E9">
            <w:rPr>
              <w:noProof/>
              <w:sz w:val="22"/>
              <w:szCs w:val="22"/>
            </w:rPr>
            <w:t>(4), 2.</w:t>
          </w:r>
        </w:p>
        <w:p w14:paraId="54431E6A" w14:textId="77777777" w:rsidR="005A3E26" w:rsidRPr="00DC75E9" w:rsidRDefault="005A3E26" w:rsidP="00F1308E">
          <w:pPr>
            <w:widowControl w:val="0"/>
            <w:autoSpaceDE w:val="0"/>
            <w:autoSpaceDN w:val="0"/>
            <w:adjustRightInd w:val="0"/>
            <w:spacing w:after="0" w:line="360" w:lineRule="auto"/>
            <w:ind w:left="480" w:hanging="480"/>
            <w:jc w:val="both"/>
            <w:rPr>
              <w:noProof/>
              <w:sz w:val="22"/>
              <w:szCs w:val="22"/>
            </w:rPr>
          </w:pPr>
          <w:r w:rsidRPr="00DC75E9">
            <w:rPr>
              <w:noProof/>
              <w:sz w:val="22"/>
              <w:szCs w:val="22"/>
            </w:rPr>
            <w:lastRenderedPageBreak/>
            <w:t xml:space="preserve">Derwing, T. M., &amp; Munro, M. J. (2005). Second language accent and pronunciation teaching: A research‐based approach. </w:t>
          </w:r>
          <w:r w:rsidRPr="00DC75E9">
            <w:rPr>
              <w:i/>
              <w:iCs/>
              <w:noProof/>
              <w:sz w:val="22"/>
              <w:szCs w:val="22"/>
            </w:rPr>
            <w:t>TESOL Quarterly</w:t>
          </w:r>
          <w:r w:rsidRPr="00DC75E9">
            <w:rPr>
              <w:noProof/>
              <w:sz w:val="22"/>
              <w:szCs w:val="22"/>
            </w:rPr>
            <w:t xml:space="preserve">, </w:t>
          </w:r>
          <w:r w:rsidRPr="00DC75E9">
            <w:rPr>
              <w:i/>
              <w:iCs/>
              <w:noProof/>
              <w:sz w:val="22"/>
              <w:szCs w:val="22"/>
            </w:rPr>
            <w:t>39</w:t>
          </w:r>
          <w:r w:rsidRPr="00DC75E9">
            <w:rPr>
              <w:noProof/>
              <w:sz w:val="22"/>
              <w:szCs w:val="22"/>
            </w:rPr>
            <w:t>(3), 379–397.</w:t>
          </w:r>
        </w:p>
        <w:p w14:paraId="2DF2B66E" w14:textId="77777777" w:rsidR="005A3E26" w:rsidRPr="00DC75E9" w:rsidRDefault="005A3E26" w:rsidP="00F1308E">
          <w:pPr>
            <w:widowControl w:val="0"/>
            <w:autoSpaceDE w:val="0"/>
            <w:autoSpaceDN w:val="0"/>
            <w:adjustRightInd w:val="0"/>
            <w:spacing w:after="0" w:line="360" w:lineRule="auto"/>
            <w:ind w:left="480" w:hanging="480"/>
            <w:jc w:val="both"/>
            <w:rPr>
              <w:noProof/>
              <w:sz w:val="22"/>
              <w:szCs w:val="22"/>
            </w:rPr>
          </w:pPr>
          <w:r w:rsidRPr="00DC75E9">
            <w:rPr>
              <w:noProof/>
              <w:sz w:val="22"/>
              <w:szCs w:val="22"/>
            </w:rPr>
            <w:t xml:space="preserve">Dörnyei, Z. (2005). </w:t>
          </w:r>
          <w:r w:rsidRPr="00DC75E9">
            <w:rPr>
              <w:i/>
              <w:iCs/>
              <w:noProof/>
              <w:sz w:val="22"/>
              <w:szCs w:val="22"/>
            </w:rPr>
            <w:t>The psychology of the language learner: Individual differences in second language acquisition</w:t>
          </w:r>
          <w:r w:rsidRPr="00DC75E9">
            <w:rPr>
              <w:noProof/>
              <w:sz w:val="22"/>
              <w:szCs w:val="22"/>
            </w:rPr>
            <w:t>. Routledge.</w:t>
          </w:r>
        </w:p>
        <w:p w14:paraId="534D5F58" w14:textId="77777777" w:rsidR="005A3E26" w:rsidRPr="00DC75E9" w:rsidRDefault="005A3E26" w:rsidP="00F1308E">
          <w:pPr>
            <w:widowControl w:val="0"/>
            <w:autoSpaceDE w:val="0"/>
            <w:autoSpaceDN w:val="0"/>
            <w:adjustRightInd w:val="0"/>
            <w:spacing w:after="0" w:line="360" w:lineRule="auto"/>
            <w:ind w:left="480" w:hanging="480"/>
            <w:jc w:val="both"/>
            <w:rPr>
              <w:noProof/>
              <w:sz w:val="22"/>
              <w:szCs w:val="22"/>
            </w:rPr>
          </w:pPr>
          <w:r w:rsidRPr="00DC75E9">
            <w:rPr>
              <w:noProof/>
              <w:sz w:val="22"/>
              <w:szCs w:val="22"/>
            </w:rPr>
            <w:t xml:space="preserve">Dunbar, N. E., Brooks, C. F., &amp; Kubicka-Miller, T. (2006). Oral communication skills in higher education: Using a performance-based evaluation rubric to assess communication skills. </w:t>
          </w:r>
          <w:r w:rsidRPr="00DC75E9">
            <w:rPr>
              <w:i/>
              <w:iCs/>
              <w:noProof/>
              <w:sz w:val="22"/>
              <w:szCs w:val="22"/>
            </w:rPr>
            <w:t>Innovative Higher Education</w:t>
          </w:r>
          <w:r w:rsidRPr="00DC75E9">
            <w:rPr>
              <w:noProof/>
              <w:sz w:val="22"/>
              <w:szCs w:val="22"/>
            </w:rPr>
            <w:t xml:space="preserve">, </w:t>
          </w:r>
          <w:r w:rsidRPr="00DC75E9">
            <w:rPr>
              <w:i/>
              <w:iCs/>
              <w:noProof/>
              <w:sz w:val="22"/>
              <w:szCs w:val="22"/>
            </w:rPr>
            <w:t>31</w:t>
          </w:r>
          <w:r w:rsidRPr="00DC75E9">
            <w:rPr>
              <w:noProof/>
              <w:sz w:val="22"/>
              <w:szCs w:val="22"/>
            </w:rPr>
            <w:t>, 115–128.</w:t>
          </w:r>
        </w:p>
        <w:p w14:paraId="5A4F9473" w14:textId="77777777" w:rsidR="005A3E26" w:rsidRPr="00DC75E9" w:rsidRDefault="005A3E26" w:rsidP="00F1308E">
          <w:pPr>
            <w:widowControl w:val="0"/>
            <w:autoSpaceDE w:val="0"/>
            <w:autoSpaceDN w:val="0"/>
            <w:adjustRightInd w:val="0"/>
            <w:spacing w:after="0" w:line="360" w:lineRule="auto"/>
            <w:ind w:left="480" w:hanging="480"/>
            <w:jc w:val="both"/>
            <w:rPr>
              <w:noProof/>
              <w:sz w:val="22"/>
              <w:szCs w:val="22"/>
            </w:rPr>
          </w:pPr>
          <w:r w:rsidRPr="00DC75E9">
            <w:rPr>
              <w:noProof/>
              <w:sz w:val="22"/>
              <w:szCs w:val="22"/>
            </w:rPr>
            <w:t xml:space="preserve">Fuady, F., &amp; Sadikin, I. S. (2023). The Students and Teacher’s Perception of Mobile-Assisted Language Learning Integration in EFL Teaching-Learning Practices. </w:t>
          </w:r>
          <w:r w:rsidRPr="00DC75E9">
            <w:rPr>
              <w:i/>
              <w:iCs/>
              <w:noProof/>
              <w:sz w:val="22"/>
              <w:szCs w:val="22"/>
            </w:rPr>
            <w:t>Linguistics and ELT Journal</w:t>
          </w:r>
          <w:r w:rsidRPr="00DC75E9">
            <w:rPr>
              <w:noProof/>
              <w:sz w:val="22"/>
              <w:szCs w:val="22"/>
            </w:rPr>
            <w:t xml:space="preserve">, </w:t>
          </w:r>
          <w:r w:rsidRPr="00DC75E9">
            <w:rPr>
              <w:i/>
              <w:iCs/>
              <w:noProof/>
              <w:sz w:val="22"/>
              <w:szCs w:val="22"/>
            </w:rPr>
            <w:t>11</w:t>
          </w:r>
          <w:r w:rsidRPr="00DC75E9">
            <w:rPr>
              <w:noProof/>
              <w:sz w:val="22"/>
              <w:szCs w:val="22"/>
            </w:rPr>
            <w:t>(2), 68–81.</w:t>
          </w:r>
        </w:p>
        <w:p w14:paraId="39FEE5AE" w14:textId="77777777" w:rsidR="005A3E26" w:rsidRPr="00DC75E9" w:rsidRDefault="005A3E26" w:rsidP="00F1308E">
          <w:pPr>
            <w:widowControl w:val="0"/>
            <w:autoSpaceDE w:val="0"/>
            <w:autoSpaceDN w:val="0"/>
            <w:adjustRightInd w:val="0"/>
            <w:spacing w:after="0" w:line="360" w:lineRule="auto"/>
            <w:ind w:left="480" w:hanging="480"/>
            <w:jc w:val="both"/>
            <w:rPr>
              <w:noProof/>
              <w:sz w:val="22"/>
              <w:szCs w:val="22"/>
            </w:rPr>
          </w:pPr>
          <w:r w:rsidRPr="00DC75E9">
            <w:rPr>
              <w:noProof/>
              <w:sz w:val="22"/>
              <w:szCs w:val="22"/>
            </w:rPr>
            <w:t xml:space="preserve">Garbin, L. (2020). </w:t>
          </w:r>
          <w:r w:rsidRPr="00DC75E9">
            <w:rPr>
              <w:i/>
              <w:iCs/>
              <w:noProof/>
              <w:sz w:val="22"/>
              <w:szCs w:val="22"/>
            </w:rPr>
            <w:t>App resources for developing English pronunciation: a focus on mobile technology</w:t>
          </w:r>
          <w:r w:rsidRPr="00DC75E9">
            <w:rPr>
              <w:noProof/>
              <w:sz w:val="22"/>
              <w:szCs w:val="22"/>
            </w:rPr>
            <w:t>.</w:t>
          </w:r>
        </w:p>
        <w:p w14:paraId="02BE1F41" w14:textId="77777777" w:rsidR="005A3E26" w:rsidRPr="00DC75E9" w:rsidRDefault="005A3E26" w:rsidP="00F1308E">
          <w:pPr>
            <w:widowControl w:val="0"/>
            <w:autoSpaceDE w:val="0"/>
            <w:autoSpaceDN w:val="0"/>
            <w:adjustRightInd w:val="0"/>
            <w:spacing w:after="0" w:line="360" w:lineRule="auto"/>
            <w:ind w:left="480" w:hanging="480"/>
            <w:jc w:val="both"/>
            <w:rPr>
              <w:noProof/>
              <w:sz w:val="22"/>
              <w:szCs w:val="22"/>
            </w:rPr>
          </w:pPr>
          <w:r w:rsidRPr="00DC75E9">
            <w:rPr>
              <w:noProof/>
              <w:sz w:val="22"/>
              <w:szCs w:val="22"/>
            </w:rPr>
            <w:t xml:space="preserve">Gaver, W. W. (1991). Technology affordances. </w:t>
          </w:r>
          <w:r w:rsidRPr="00DC75E9">
            <w:rPr>
              <w:i/>
              <w:iCs/>
              <w:noProof/>
              <w:sz w:val="22"/>
              <w:szCs w:val="22"/>
            </w:rPr>
            <w:t>Proceedings of the SIGCHI Conference on Human Factors in Computing Systems</w:t>
          </w:r>
          <w:r w:rsidRPr="00DC75E9">
            <w:rPr>
              <w:noProof/>
              <w:sz w:val="22"/>
              <w:szCs w:val="22"/>
            </w:rPr>
            <w:t>, 79–84.</w:t>
          </w:r>
        </w:p>
        <w:p w14:paraId="52C1A853" w14:textId="77777777" w:rsidR="005A3E26" w:rsidRPr="00DC75E9" w:rsidRDefault="005A3E26" w:rsidP="00F1308E">
          <w:pPr>
            <w:widowControl w:val="0"/>
            <w:autoSpaceDE w:val="0"/>
            <w:autoSpaceDN w:val="0"/>
            <w:adjustRightInd w:val="0"/>
            <w:spacing w:after="0" w:line="360" w:lineRule="auto"/>
            <w:ind w:left="480" w:hanging="480"/>
            <w:jc w:val="both"/>
            <w:rPr>
              <w:noProof/>
              <w:sz w:val="22"/>
              <w:szCs w:val="22"/>
            </w:rPr>
          </w:pPr>
          <w:r w:rsidRPr="00DC75E9">
            <w:rPr>
              <w:noProof/>
              <w:sz w:val="22"/>
              <w:szCs w:val="22"/>
            </w:rPr>
            <w:t xml:space="preserve">Gibson, J. J. (2014). The theory of affordances:(1979). In </w:t>
          </w:r>
          <w:r w:rsidRPr="00DC75E9">
            <w:rPr>
              <w:i/>
              <w:iCs/>
              <w:noProof/>
              <w:sz w:val="22"/>
              <w:szCs w:val="22"/>
            </w:rPr>
            <w:t>The people, place, and space reader</w:t>
          </w:r>
          <w:r w:rsidRPr="00DC75E9">
            <w:rPr>
              <w:noProof/>
              <w:sz w:val="22"/>
              <w:szCs w:val="22"/>
            </w:rPr>
            <w:t xml:space="preserve"> (pp. 56–60). Routledge.</w:t>
          </w:r>
        </w:p>
        <w:p w14:paraId="6A635C55" w14:textId="77777777" w:rsidR="005A3E26" w:rsidRPr="00DC75E9" w:rsidRDefault="005A3E26" w:rsidP="00F1308E">
          <w:pPr>
            <w:widowControl w:val="0"/>
            <w:autoSpaceDE w:val="0"/>
            <w:autoSpaceDN w:val="0"/>
            <w:adjustRightInd w:val="0"/>
            <w:spacing w:after="0" w:line="360" w:lineRule="auto"/>
            <w:ind w:left="480" w:hanging="480"/>
            <w:jc w:val="both"/>
            <w:rPr>
              <w:noProof/>
              <w:sz w:val="22"/>
              <w:szCs w:val="22"/>
            </w:rPr>
          </w:pPr>
          <w:r w:rsidRPr="00DC75E9">
            <w:rPr>
              <w:noProof/>
              <w:sz w:val="22"/>
              <w:szCs w:val="22"/>
            </w:rPr>
            <w:t xml:space="preserve">Godwin-Jones, R. (2011). </w:t>
          </w:r>
          <w:r w:rsidRPr="00DC75E9">
            <w:rPr>
              <w:i/>
              <w:iCs/>
              <w:noProof/>
              <w:sz w:val="22"/>
              <w:szCs w:val="22"/>
            </w:rPr>
            <w:t>Mobile apps for language learning</w:t>
          </w:r>
          <w:r w:rsidRPr="00DC75E9">
            <w:rPr>
              <w:noProof/>
              <w:sz w:val="22"/>
              <w:szCs w:val="22"/>
            </w:rPr>
            <w:t>.</w:t>
          </w:r>
        </w:p>
        <w:p w14:paraId="00DA141B" w14:textId="77777777" w:rsidR="005A3E26" w:rsidRPr="00DC75E9" w:rsidRDefault="005A3E26" w:rsidP="00F1308E">
          <w:pPr>
            <w:widowControl w:val="0"/>
            <w:autoSpaceDE w:val="0"/>
            <w:autoSpaceDN w:val="0"/>
            <w:adjustRightInd w:val="0"/>
            <w:spacing w:after="0" w:line="360" w:lineRule="auto"/>
            <w:ind w:left="480" w:hanging="480"/>
            <w:jc w:val="both"/>
            <w:rPr>
              <w:noProof/>
              <w:sz w:val="22"/>
              <w:szCs w:val="22"/>
            </w:rPr>
          </w:pPr>
          <w:r w:rsidRPr="00DC75E9">
            <w:rPr>
              <w:noProof/>
              <w:sz w:val="22"/>
              <w:szCs w:val="22"/>
            </w:rPr>
            <w:t xml:space="preserve">Golonka, E. M., Bowles, A. R., Frank, V. M., Richardson, D. L., &amp; Freynik, S. (2014). Technologies for foreign language </w:t>
          </w:r>
          <w:r w:rsidRPr="00DC75E9">
            <w:rPr>
              <w:noProof/>
              <w:sz w:val="22"/>
              <w:szCs w:val="22"/>
            </w:rPr>
            <w:lastRenderedPageBreak/>
            <w:t xml:space="preserve">learning: a review of technology types and their effectiveness. </w:t>
          </w:r>
          <w:r w:rsidRPr="00DC75E9">
            <w:rPr>
              <w:i/>
              <w:iCs/>
              <w:noProof/>
              <w:sz w:val="22"/>
              <w:szCs w:val="22"/>
            </w:rPr>
            <w:t>Computer Assisted Language Learning</w:t>
          </w:r>
          <w:r w:rsidRPr="00DC75E9">
            <w:rPr>
              <w:noProof/>
              <w:sz w:val="22"/>
              <w:szCs w:val="22"/>
            </w:rPr>
            <w:t xml:space="preserve">, </w:t>
          </w:r>
          <w:r w:rsidRPr="00DC75E9">
            <w:rPr>
              <w:i/>
              <w:iCs/>
              <w:noProof/>
              <w:sz w:val="22"/>
              <w:szCs w:val="22"/>
            </w:rPr>
            <w:t>27</w:t>
          </w:r>
          <w:r w:rsidRPr="00DC75E9">
            <w:rPr>
              <w:noProof/>
              <w:sz w:val="22"/>
              <w:szCs w:val="22"/>
            </w:rPr>
            <w:t>(1), 70–105. https://doi.org/10.1080/09588221.2012.700315</w:t>
          </w:r>
        </w:p>
        <w:p w14:paraId="49420083" w14:textId="77777777" w:rsidR="005A3E26" w:rsidRPr="00DC75E9" w:rsidRDefault="005A3E26" w:rsidP="00F1308E">
          <w:pPr>
            <w:widowControl w:val="0"/>
            <w:autoSpaceDE w:val="0"/>
            <w:autoSpaceDN w:val="0"/>
            <w:adjustRightInd w:val="0"/>
            <w:spacing w:after="0" w:line="360" w:lineRule="auto"/>
            <w:ind w:left="480" w:hanging="480"/>
            <w:jc w:val="both"/>
            <w:rPr>
              <w:noProof/>
              <w:sz w:val="22"/>
              <w:szCs w:val="22"/>
            </w:rPr>
          </w:pPr>
          <w:r w:rsidRPr="00DC75E9">
            <w:rPr>
              <w:noProof/>
              <w:sz w:val="22"/>
              <w:szCs w:val="22"/>
            </w:rPr>
            <w:t xml:space="preserve">Gottardi, W., Almeida, J. F. de, &amp; Tumolo, C. H. S. (2022). Automatic speech recognition and text-to-speech technologies for L2 pronunciation improvement: reflections on their affordances. </w:t>
          </w:r>
          <w:r w:rsidRPr="00DC75E9">
            <w:rPr>
              <w:i/>
              <w:iCs/>
              <w:noProof/>
              <w:sz w:val="22"/>
              <w:szCs w:val="22"/>
            </w:rPr>
            <w:t>Texto Livre</w:t>
          </w:r>
          <w:r w:rsidRPr="00DC75E9">
            <w:rPr>
              <w:noProof/>
              <w:sz w:val="22"/>
              <w:szCs w:val="22"/>
            </w:rPr>
            <w:t xml:space="preserve">, </w:t>
          </w:r>
          <w:r w:rsidRPr="00DC75E9">
            <w:rPr>
              <w:i/>
              <w:iCs/>
              <w:noProof/>
              <w:sz w:val="22"/>
              <w:szCs w:val="22"/>
            </w:rPr>
            <w:t>15</w:t>
          </w:r>
          <w:r w:rsidRPr="00DC75E9">
            <w:rPr>
              <w:noProof/>
              <w:sz w:val="22"/>
              <w:szCs w:val="22"/>
            </w:rPr>
            <w:t>, e36736.</w:t>
          </w:r>
        </w:p>
        <w:p w14:paraId="041A7DFB" w14:textId="77777777" w:rsidR="005A3E26" w:rsidRPr="00DC75E9" w:rsidRDefault="005A3E26" w:rsidP="00F1308E">
          <w:pPr>
            <w:widowControl w:val="0"/>
            <w:autoSpaceDE w:val="0"/>
            <w:autoSpaceDN w:val="0"/>
            <w:adjustRightInd w:val="0"/>
            <w:spacing w:after="0" w:line="360" w:lineRule="auto"/>
            <w:ind w:left="480" w:hanging="480"/>
            <w:jc w:val="both"/>
            <w:rPr>
              <w:noProof/>
              <w:sz w:val="22"/>
              <w:szCs w:val="22"/>
            </w:rPr>
          </w:pPr>
          <w:r w:rsidRPr="00DC75E9">
            <w:rPr>
              <w:noProof/>
              <w:sz w:val="22"/>
              <w:szCs w:val="22"/>
            </w:rPr>
            <w:t xml:space="preserve">Graham, C. R. (2006). Blended learning systems. </w:t>
          </w:r>
          <w:r w:rsidRPr="00DC75E9">
            <w:rPr>
              <w:i/>
              <w:iCs/>
              <w:noProof/>
              <w:sz w:val="22"/>
              <w:szCs w:val="22"/>
            </w:rPr>
            <w:t>The Handbook of Blended Learning: Global Perspectives, Local Designs</w:t>
          </w:r>
          <w:r w:rsidRPr="00DC75E9">
            <w:rPr>
              <w:noProof/>
              <w:sz w:val="22"/>
              <w:szCs w:val="22"/>
            </w:rPr>
            <w:t xml:space="preserve">, </w:t>
          </w:r>
          <w:r w:rsidRPr="00DC75E9">
            <w:rPr>
              <w:i/>
              <w:iCs/>
              <w:noProof/>
              <w:sz w:val="22"/>
              <w:szCs w:val="22"/>
            </w:rPr>
            <w:t>1</w:t>
          </w:r>
          <w:r w:rsidRPr="00DC75E9">
            <w:rPr>
              <w:noProof/>
              <w:sz w:val="22"/>
              <w:szCs w:val="22"/>
            </w:rPr>
            <w:t>, 3–21.</w:t>
          </w:r>
        </w:p>
        <w:p w14:paraId="075FC3B4" w14:textId="77777777" w:rsidR="005A3E26" w:rsidRPr="00DC75E9" w:rsidRDefault="005A3E26" w:rsidP="00F1308E">
          <w:pPr>
            <w:widowControl w:val="0"/>
            <w:autoSpaceDE w:val="0"/>
            <w:autoSpaceDN w:val="0"/>
            <w:adjustRightInd w:val="0"/>
            <w:spacing w:after="0" w:line="360" w:lineRule="auto"/>
            <w:ind w:left="480" w:hanging="480"/>
            <w:jc w:val="both"/>
            <w:rPr>
              <w:noProof/>
              <w:sz w:val="22"/>
              <w:szCs w:val="22"/>
            </w:rPr>
          </w:pPr>
          <w:r w:rsidRPr="00DC75E9">
            <w:rPr>
              <w:noProof/>
              <w:sz w:val="22"/>
              <w:szCs w:val="22"/>
            </w:rPr>
            <w:t xml:space="preserve">Hadji, W. (2024). </w:t>
          </w:r>
          <w:r w:rsidRPr="00DC75E9">
            <w:rPr>
              <w:i/>
              <w:iCs/>
              <w:noProof/>
              <w:sz w:val="22"/>
              <w:szCs w:val="22"/>
            </w:rPr>
            <w:t>Investigating the Integration of Technology in Enhancing First Year Learners’ Speaking Proficiency: The Case of First Year EFL Learners at Dr Saadane High School, Biskra</w:t>
          </w:r>
          <w:r w:rsidRPr="00DC75E9">
            <w:rPr>
              <w:noProof/>
              <w:sz w:val="22"/>
              <w:szCs w:val="22"/>
            </w:rPr>
            <w:t>.</w:t>
          </w:r>
        </w:p>
        <w:p w14:paraId="7FE388BC" w14:textId="77777777" w:rsidR="005A3E26" w:rsidRPr="00DC75E9" w:rsidRDefault="005A3E26" w:rsidP="00F1308E">
          <w:pPr>
            <w:widowControl w:val="0"/>
            <w:autoSpaceDE w:val="0"/>
            <w:autoSpaceDN w:val="0"/>
            <w:adjustRightInd w:val="0"/>
            <w:spacing w:after="0" w:line="360" w:lineRule="auto"/>
            <w:ind w:left="480" w:hanging="480"/>
            <w:jc w:val="both"/>
            <w:rPr>
              <w:noProof/>
              <w:sz w:val="22"/>
              <w:szCs w:val="22"/>
            </w:rPr>
          </w:pPr>
          <w:r w:rsidRPr="00DC75E9">
            <w:rPr>
              <w:noProof/>
              <w:sz w:val="22"/>
              <w:szCs w:val="22"/>
            </w:rPr>
            <w:t xml:space="preserve">Hanifa, R. S., &amp; Santoso, D. R. (2022). The use of Rosetta Stone in enhancing junior high school students’ pronunciation. </w:t>
          </w:r>
          <w:r w:rsidRPr="00DC75E9">
            <w:rPr>
              <w:i/>
              <w:iCs/>
              <w:noProof/>
              <w:sz w:val="22"/>
              <w:szCs w:val="22"/>
            </w:rPr>
            <w:t>Ethical Lingua: Journal of Language Teaching and Literature</w:t>
          </w:r>
          <w:r w:rsidRPr="00DC75E9">
            <w:rPr>
              <w:noProof/>
              <w:sz w:val="22"/>
              <w:szCs w:val="22"/>
            </w:rPr>
            <w:t xml:space="preserve">, </w:t>
          </w:r>
          <w:r w:rsidRPr="00DC75E9">
            <w:rPr>
              <w:i/>
              <w:iCs/>
              <w:noProof/>
              <w:sz w:val="22"/>
              <w:szCs w:val="22"/>
            </w:rPr>
            <w:t>9</w:t>
          </w:r>
          <w:r w:rsidRPr="00DC75E9">
            <w:rPr>
              <w:noProof/>
              <w:sz w:val="22"/>
              <w:szCs w:val="22"/>
            </w:rPr>
            <w:t>(2), 836–845.</w:t>
          </w:r>
        </w:p>
        <w:p w14:paraId="570184EA" w14:textId="77777777" w:rsidR="005A3E26" w:rsidRPr="00DC75E9" w:rsidRDefault="005A3E26" w:rsidP="00F1308E">
          <w:pPr>
            <w:widowControl w:val="0"/>
            <w:autoSpaceDE w:val="0"/>
            <w:autoSpaceDN w:val="0"/>
            <w:adjustRightInd w:val="0"/>
            <w:spacing w:after="0" w:line="360" w:lineRule="auto"/>
            <w:ind w:left="480" w:hanging="480"/>
            <w:jc w:val="both"/>
            <w:rPr>
              <w:noProof/>
              <w:sz w:val="22"/>
              <w:szCs w:val="22"/>
            </w:rPr>
          </w:pPr>
          <w:r w:rsidRPr="00DC75E9">
            <w:rPr>
              <w:noProof/>
              <w:sz w:val="22"/>
              <w:szCs w:val="22"/>
            </w:rPr>
            <w:t xml:space="preserve">Horwitz, E. (2001). Language anxiety and achievement. </w:t>
          </w:r>
          <w:r w:rsidRPr="00DC75E9">
            <w:rPr>
              <w:i/>
              <w:iCs/>
              <w:noProof/>
              <w:sz w:val="22"/>
              <w:szCs w:val="22"/>
            </w:rPr>
            <w:t>Annual Review of Applied Linguistics</w:t>
          </w:r>
          <w:r w:rsidRPr="00DC75E9">
            <w:rPr>
              <w:noProof/>
              <w:sz w:val="22"/>
              <w:szCs w:val="22"/>
            </w:rPr>
            <w:t xml:space="preserve">, </w:t>
          </w:r>
          <w:r w:rsidRPr="00DC75E9">
            <w:rPr>
              <w:i/>
              <w:iCs/>
              <w:noProof/>
              <w:sz w:val="22"/>
              <w:szCs w:val="22"/>
            </w:rPr>
            <w:t>21</w:t>
          </w:r>
          <w:r w:rsidRPr="00DC75E9">
            <w:rPr>
              <w:noProof/>
              <w:sz w:val="22"/>
              <w:szCs w:val="22"/>
            </w:rPr>
            <w:t>, 112–126.</w:t>
          </w:r>
        </w:p>
        <w:p w14:paraId="7054DF25" w14:textId="77777777" w:rsidR="005A3E26" w:rsidRPr="00DC75E9" w:rsidRDefault="005A3E26" w:rsidP="00F1308E">
          <w:pPr>
            <w:widowControl w:val="0"/>
            <w:autoSpaceDE w:val="0"/>
            <w:autoSpaceDN w:val="0"/>
            <w:adjustRightInd w:val="0"/>
            <w:spacing w:after="0" w:line="360" w:lineRule="auto"/>
            <w:ind w:left="480" w:hanging="480"/>
            <w:jc w:val="both"/>
            <w:rPr>
              <w:noProof/>
              <w:sz w:val="22"/>
              <w:szCs w:val="22"/>
            </w:rPr>
          </w:pPr>
          <w:r w:rsidRPr="00DC75E9">
            <w:rPr>
              <w:noProof/>
              <w:sz w:val="22"/>
              <w:szCs w:val="22"/>
            </w:rPr>
            <w:t xml:space="preserve">Jeong, K.-O. (2022). Facilitating sustainable self-directed learning experience with the use of mobile-assisted language learning. </w:t>
          </w:r>
          <w:r w:rsidRPr="00DC75E9">
            <w:rPr>
              <w:i/>
              <w:iCs/>
              <w:noProof/>
              <w:sz w:val="22"/>
              <w:szCs w:val="22"/>
            </w:rPr>
            <w:t>Sustainability</w:t>
          </w:r>
          <w:r w:rsidRPr="00DC75E9">
            <w:rPr>
              <w:noProof/>
              <w:sz w:val="22"/>
              <w:szCs w:val="22"/>
            </w:rPr>
            <w:t xml:space="preserve">, </w:t>
          </w:r>
          <w:r w:rsidRPr="00DC75E9">
            <w:rPr>
              <w:i/>
              <w:iCs/>
              <w:noProof/>
              <w:sz w:val="22"/>
              <w:szCs w:val="22"/>
            </w:rPr>
            <w:t>14</w:t>
          </w:r>
          <w:r w:rsidRPr="00DC75E9">
            <w:rPr>
              <w:noProof/>
              <w:sz w:val="22"/>
              <w:szCs w:val="22"/>
            </w:rPr>
            <w:t>(5), 2894.</w:t>
          </w:r>
        </w:p>
        <w:p w14:paraId="03017BFE" w14:textId="77777777" w:rsidR="005A3E26" w:rsidRPr="00DC75E9" w:rsidRDefault="005A3E26" w:rsidP="00F1308E">
          <w:pPr>
            <w:widowControl w:val="0"/>
            <w:autoSpaceDE w:val="0"/>
            <w:autoSpaceDN w:val="0"/>
            <w:adjustRightInd w:val="0"/>
            <w:spacing w:after="0" w:line="360" w:lineRule="auto"/>
            <w:ind w:left="480" w:hanging="480"/>
            <w:jc w:val="both"/>
            <w:rPr>
              <w:noProof/>
              <w:sz w:val="22"/>
              <w:szCs w:val="22"/>
            </w:rPr>
          </w:pPr>
          <w:r w:rsidRPr="00DC75E9">
            <w:rPr>
              <w:noProof/>
              <w:sz w:val="22"/>
              <w:szCs w:val="22"/>
            </w:rPr>
            <w:t xml:space="preserve">Jordan, R., Jones, G., &amp; Murray, D. (1998). Educational Interventions for Children With Autism : A Literature </w:t>
          </w:r>
          <w:r w:rsidRPr="00DC75E9">
            <w:rPr>
              <w:noProof/>
              <w:sz w:val="22"/>
              <w:szCs w:val="22"/>
            </w:rPr>
            <w:lastRenderedPageBreak/>
            <w:t xml:space="preserve">Review of Recent And Current Research. </w:t>
          </w:r>
          <w:r w:rsidRPr="00DC75E9">
            <w:rPr>
              <w:i/>
              <w:iCs/>
              <w:noProof/>
              <w:sz w:val="22"/>
              <w:szCs w:val="22"/>
            </w:rPr>
            <w:t>Research Report</w:t>
          </w:r>
          <w:r w:rsidRPr="00DC75E9">
            <w:rPr>
              <w:noProof/>
              <w:sz w:val="22"/>
              <w:szCs w:val="22"/>
            </w:rPr>
            <w:t xml:space="preserve">, </w:t>
          </w:r>
          <w:r w:rsidRPr="00DC75E9">
            <w:rPr>
              <w:i/>
              <w:iCs/>
              <w:noProof/>
              <w:sz w:val="22"/>
              <w:szCs w:val="22"/>
            </w:rPr>
            <w:t>77</w:t>
          </w:r>
          <w:r w:rsidRPr="00DC75E9">
            <w:rPr>
              <w:noProof/>
              <w:sz w:val="22"/>
              <w:szCs w:val="22"/>
            </w:rPr>
            <w:t>, 160. http://dera.ioe.ac.uk/15770/1/RR77.pdf</w:t>
          </w:r>
        </w:p>
        <w:p w14:paraId="6AFE61F7" w14:textId="77777777" w:rsidR="005A3E26" w:rsidRPr="00DC75E9" w:rsidRDefault="005A3E26" w:rsidP="00F1308E">
          <w:pPr>
            <w:widowControl w:val="0"/>
            <w:autoSpaceDE w:val="0"/>
            <w:autoSpaceDN w:val="0"/>
            <w:adjustRightInd w:val="0"/>
            <w:spacing w:after="0" w:line="360" w:lineRule="auto"/>
            <w:ind w:left="480" w:hanging="480"/>
            <w:jc w:val="both"/>
            <w:rPr>
              <w:noProof/>
              <w:sz w:val="22"/>
              <w:szCs w:val="22"/>
            </w:rPr>
          </w:pPr>
          <w:r w:rsidRPr="00DC75E9">
            <w:rPr>
              <w:noProof/>
              <w:sz w:val="22"/>
              <w:szCs w:val="22"/>
            </w:rPr>
            <w:t xml:space="preserve">Khidirova, S., Kholdorova, M., Ne’matjonova, E., &amp; Safarova, D. (2025). Foreign language teaching technologies. </w:t>
          </w:r>
          <w:r w:rsidRPr="00DC75E9">
            <w:rPr>
              <w:i/>
              <w:iCs/>
              <w:noProof/>
              <w:sz w:val="22"/>
              <w:szCs w:val="22"/>
            </w:rPr>
            <w:t>Modern Science and Research</w:t>
          </w:r>
          <w:r w:rsidRPr="00DC75E9">
            <w:rPr>
              <w:noProof/>
              <w:sz w:val="22"/>
              <w:szCs w:val="22"/>
            </w:rPr>
            <w:t xml:space="preserve">, </w:t>
          </w:r>
          <w:r w:rsidRPr="00DC75E9">
            <w:rPr>
              <w:i/>
              <w:iCs/>
              <w:noProof/>
              <w:sz w:val="22"/>
              <w:szCs w:val="22"/>
            </w:rPr>
            <w:t>4</w:t>
          </w:r>
          <w:r w:rsidRPr="00DC75E9">
            <w:rPr>
              <w:noProof/>
              <w:sz w:val="22"/>
              <w:szCs w:val="22"/>
            </w:rPr>
            <w:t>(4), 891–900.</w:t>
          </w:r>
        </w:p>
        <w:p w14:paraId="3C011E65" w14:textId="77777777" w:rsidR="005A3E26" w:rsidRPr="00DC75E9" w:rsidRDefault="005A3E26" w:rsidP="00F1308E">
          <w:pPr>
            <w:widowControl w:val="0"/>
            <w:autoSpaceDE w:val="0"/>
            <w:autoSpaceDN w:val="0"/>
            <w:adjustRightInd w:val="0"/>
            <w:spacing w:after="0" w:line="360" w:lineRule="auto"/>
            <w:ind w:left="480" w:hanging="480"/>
            <w:jc w:val="both"/>
            <w:rPr>
              <w:noProof/>
              <w:sz w:val="22"/>
              <w:szCs w:val="22"/>
            </w:rPr>
          </w:pPr>
          <w:r w:rsidRPr="00DC75E9">
            <w:rPr>
              <w:noProof/>
              <w:sz w:val="22"/>
              <w:szCs w:val="22"/>
            </w:rPr>
            <w:t xml:space="preserve">Krashen, S. D. (1982). </w:t>
          </w:r>
          <w:r w:rsidRPr="00DC75E9">
            <w:rPr>
              <w:i/>
              <w:iCs/>
              <w:noProof/>
              <w:sz w:val="22"/>
              <w:szCs w:val="22"/>
            </w:rPr>
            <w:t>Principles and practice in second language acquisition</w:t>
          </w:r>
          <w:r w:rsidRPr="00DC75E9">
            <w:rPr>
              <w:noProof/>
              <w:sz w:val="22"/>
              <w:szCs w:val="22"/>
            </w:rPr>
            <w:t>. Pergamon.</w:t>
          </w:r>
        </w:p>
        <w:p w14:paraId="11F7D532" w14:textId="77777777" w:rsidR="005A3E26" w:rsidRPr="00DC75E9" w:rsidRDefault="005A3E26" w:rsidP="00F1308E">
          <w:pPr>
            <w:widowControl w:val="0"/>
            <w:autoSpaceDE w:val="0"/>
            <w:autoSpaceDN w:val="0"/>
            <w:adjustRightInd w:val="0"/>
            <w:spacing w:after="0" w:line="360" w:lineRule="auto"/>
            <w:ind w:left="480" w:hanging="480"/>
            <w:jc w:val="both"/>
            <w:rPr>
              <w:noProof/>
              <w:sz w:val="22"/>
              <w:szCs w:val="22"/>
            </w:rPr>
          </w:pPr>
          <w:r w:rsidRPr="00DC75E9">
            <w:rPr>
              <w:noProof/>
              <w:sz w:val="22"/>
              <w:szCs w:val="22"/>
            </w:rPr>
            <w:t xml:space="preserve">Kukulska-Hulme, A., &amp; Shield, L. (2008). An overview of mobile assisted language learning: From content delivery to supported collaboration and interaction. </w:t>
          </w:r>
          <w:r w:rsidRPr="00DC75E9">
            <w:rPr>
              <w:i/>
              <w:iCs/>
              <w:noProof/>
              <w:sz w:val="22"/>
              <w:szCs w:val="22"/>
            </w:rPr>
            <w:t>ReCALL</w:t>
          </w:r>
          <w:r w:rsidRPr="00DC75E9">
            <w:rPr>
              <w:noProof/>
              <w:sz w:val="22"/>
              <w:szCs w:val="22"/>
            </w:rPr>
            <w:t xml:space="preserve">, </w:t>
          </w:r>
          <w:r w:rsidRPr="00DC75E9">
            <w:rPr>
              <w:i/>
              <w:iCs/>
              <w:noProof/>
              <w:sz w:val="22"/>
              <w:szCs w:val="22"/>
            </w:rPr>
            <w:t>20</w:t>
          </w:r>
          <w:r w:rsidRPr="00DC75E9">
            <w:rPr>
              <w:noProof/>
              <w:sz w:val="22"/>
              <w:szCs w:val="22"/>
            </w:rPr>
            <w:t>(3), 271–289.</w:t>
          </w:r>
        </w:p>
        <w:p w14:paraId="6BBAA419" w14:textId="77777777" w:rsidR="005A3E26" w:rsidRPr="00DC75E9" w:rsidRDefault="005A3E26" w:rsidP="00F1308E">
          <w:pPr>
            <w:widowControl w:val="0"/>
            <w:autoSpaceDE w:val="0"/>
            <w:autoSpaceDN w:val="0"/>
            <w:adjustRightInd w:val="0"/>
            <w:spacing w:after="0" w:line="360" w:lineRule="auto"/>
            <w:ind w:left="480" w:hanging="480"/>
            <w:jc w:val="both"/>
            <w:rPr>
              <w:noProof/>
              <w:sz w:val="22"/>
              <w:szCs w:val="22"/>
            </w:rPr>
          </w:pPr>
          <w:r w:rsidRPr="00DC75E9">
            <w:rPr>
              <w:noProof/>
              <w:sz w:val="22"/>
              <w:szCs w:val="22"/>
            </w:rPr>
            <w:t xml:space="preserve">Lakshmi, N. (2024). AI: A Tech Platform for Revolutionized English Language Teaching &amp; Learning. </w:t>
          </w:r>
          <w:r w:rsidRPr="00DC75E9">
            <w:rPr>
              <w:i/>
              <w:iCs/>
              <w:noProof/>
              <w:sz w:val="22"/>
              <w:szCs w:val="22"/>
            </w:rPr>
            <w:t>Techtalk: Revolutionising English Language Teaching in the 21st Century</w:t>
          </w:r>
          <w:r w:rsidRPr="00DC75E9">
            <w:rPr>
              <w:noProof/>
              <w:sz w:val="22"/>
              <w:szCs w:val="22"/>
            </w:rPr>
            <w:t>, 85.</w:t>
          </w:r>
        </w:p>
        <w:p w14:paraId="7236311D" w14:textId="77777777" w:rsidR="005A3E26" w:rsidRPr="00DC75E9" w:rsidRDefault="005A3E26" w:rsidP="00F1308E">
          <w:pPr>
            <w:widowControl w:val="0"/>
            <w:autoSpaceDE w:val="0"/>
            <w:autoSpaceDN w:val="0"/>
            <w:adjustRightInd w:val="0"/>
            <w:spacing w:after="0" w:line="360" w:lineRule="auto"/>
            <w:ind w:left="480" w:hanging="480"/>
            <w:jc w:val="both"/>
            <w:rPr>
              <w:noProof/>
              <w:sz w:val="22"/>
              <w:szCs w:val="22"/>
            </w:rPr>
          </w:pPr>
          <w:r w:rsidRPr="00DC75E9">
            <w:rPr>
              <w:noProof/>
              <w:sz w:val="22"/>
              <w:szCs w:val="22"/>
            </w:rPr>
            <w:t xml:space="preserve">Miskam, N. N., &amp; Saidalvi, A. (2019). The use of Flipgrid for teaching oral presentation skills to engineering students. </w:t>
          </w:r>
          <w:r w:rsidRPr="00DC75E9">
            <w:rPr>
              <w:i/>
              <w:iCs/>
              <w:noProof/>
              <w:sz w:val="22"/>
              <w:szCs w:val="22"/>
            </w:rPr>
            <w:t>International Journal of Recent Technology and Engineering</w:t>
          </w:r>
          <w:r w:rsidRPr="00DC75E9">
            <w:rPr>
              <w:noProof/>
              <w:sz w:val="22"/>
              <w:szCs w:val="22"/>
            </w:rPr>
            <w:t xml:space="preserve">, </w:t>
          </w:r>
          <w:r w:rsidRPr="00DC75E9">
            <w:rPr>
              <w:i/>
              <w:iCs/>
              <w:noProof/>
              <w:sz w:val="22"/>
              <w:szCs w:val="22"/>
            </w:rPr>
            <w:t>8</w:t>
          </w:r>
          <w:r w:rsidRPr="00DC75E9">
            <w:rPr>
              <w:noProof/>
              <w:sz w:val="22"/>
              <w:szCs w:val="22"/>
            </w:rPr>
            <w:t>(1), 536–541.</w:t>
          </w:r>
        </w:p>
        <w:p w14:paraId="2407243E" w14:textId="77777777" w:rsidR="005A3E26" w:rsidRPr="00DC75E9" w:rsidRDefault="005A3E26" w:rsidP="00F1308E">
          <w:pPr>
            <w:widowControl w:val="0"/>
            <w:autoSpaceDE w:val="0"/>
            <w:autoSpaceDN w:val="0"/>
            <w:adjustRightInd w:val="0"/>
            <w:spacing w:after="0" w:line="360" w:lineRule="auto"/>
            <w:ind w:left="480" w:hanging="480"/>
            <w:jc w:val="both"/>
            <w:rPr>
              <w:noProof/>
              <w:sz w:val="22"/>
              <w:szCs w:val="22"/>
            </w:rPr>
          </w:pPr>
          <w:r w:rsidRPr="00DC75E9">
            <w:rPr>
              <w:noProof/>
              <w:sz w:val="22"/>
              <w:szCs w:val="22"/>
            </w:rPr>
            <w:t xml:space="preserve">Motiwalla, L. F. (2007). Mobile learning: A framework and evaluation. </w:t>
          </w:r>
          <w:r w:rsidRPr="00DC75E9">
            <w:rPr>
              <w:i/>
              <w:iCs/>
              <w:noProof/>
              <w:sz w:val="22"/>
              <w:szCs w:val="22"/>
            </w:rPr>
            <w:t>Computers &amp; Education</w:t>
          </w:r>
          <w:r w:rsidRPr="00DC75E9">
            <w:rPr>
              <w:noProof/>
              <w:sz w:val="22"/>
              <w:szCs w:val="22"/>
            </w:rPr>
            <w:t xml:space="preserve">, </w:t>
          </w:r>
          <w:r w:rsidRPr="00DC75E9">
            <w:rPr>
              <w:i/>
              <w:iCs/>
              <w:noProof/>
              <w:sz w:val="22"/>
              <w:szCs w:val="22"/>
            </w:rPr>
            <w:t>49</w:t>
          </w:r>
          <w:r w:rsidRPr="00DC75E9">
            <w:rPr>
              <w:noProof/>
              <w:sz w:val="22"/>
              <w:szCs w:val="22"/>
            </w:rPr>
            <w:t>(3), 581–596.</w:t>
          </w:r>
        </w:p>
        <w:p w14:paraId="410617FE" w14:textId="77777777" w:rsidR="005A3E26" w:rsidRPr="00DC75E9" w:rsidRDefault="005A3E26" w:rsidP="00F1308E">
          <w:pPr>
            <w:widowControl w:val="0"/>
            <w:autoSpaceDE w:val="0"/>
            <w:autoSpaceDN w:val="0"/>
            <w:adjustRightInd w:val="0"/>
            <w:spacing w:after="0" w:line="360" w:lineRule="auto"/>
            <w:ind w:left="480" w:hanging="480"/>
            <w:jc w:val="both"/>
            <w:rPr>
              <w:noProof/>
              <w:sz w:val="22"/>
              <w:szCs w:val="22"/>
            </w:rPr>
          </w:pPr>
          <w:r w:rsidRPr="00DC75E9">
            <w:rPr>
              <w:noProof/>
              <w:sz w:val="22"/>
              <w:szCs w:val="22"/>
            </w:rPr>
            <w:t xml:space="preserve">Namaziandost, E., Alekasir, S., Dehkordi, E. S., &amp; Tilwani, S. A. (2021). An account of EFL learners’ vocabulary learning in a mobile-assisted language environment: the case of Rosetta stone application. </w:t>
          </w:r>
          <w:r w:rsidRPr="00DC75E9">
            <w:rPr>
              <w:i/>
              <w:iCs/>
              <w:noProof/>
              <w:sz w:val="22"/>
              <w:szCs w:val="22"/>
            </w:rPr>
            <w:t xml:space="preserve">Computer-Assisted Language Learning </w:t>
          </w:r>
          <w:r w:rsidRPr="00DC75E9">
            <w:rPr>
              <w:i/>
              <w:iCs/>
              <w:noProof/>
              <w:sz w:val="22"/>
              <w:szCs w:val="22"/>
            </w:rPr>
            <w:lastRenderedPageBreak/>
            <w:t>Electronic Journal</w:t>
          </w:r>
          <w:r w:rsidRPr="00DC75E9">
            <w:rPr>
              <w:noProof/>
              <w:sz w:val="22"/>
              <w:szCs w:val="22"/>
            </w:rPr>
            <w:t xml:space="preserve">, </w:t>
          </w:r>
          <w:r w:rsidRPr="00DC75E9">
            <w:rPr>
              <w:i/>
              <w:iCs/>
              <w:noProof/>
              <w:sz w:val="22"/>
              <w:szCs w:val="22"/>
            </w:rPr>
            <w:t>22</w:t>
          </w:r>
          <w:r w:rsidRPr="00DC75E9">
            <w:rPr>
              <w:noProof/>
              <w:sz w:val="22"/>
              <w:szCs w:val="22"/>
            </w:rPr>
            <w:t>(1), 80–110.</w:t>
          </w:r>
        </w:p>
        <w:p w14:paraId="21D35154" w14:textId="77777777" w:rsidR="005A3E26" w:rsidRPr="00DC75E9" w:rsidRDefault="005A3E26" w:rsidP="00F1308E">
          <w:pPr>
            <w:widowControl w:val="0"/>
            <w:autoSpaceDE w:val="0"/>
            <w:autoSpaceDN w:val="0"/>
            <w:adjustRightInd w:val="0"/>
            <w:spacing w:after="0" w:line="360" w:lineRule="auto"/>
            <w:ind w:left="480" w:hanging="480"/>
            <w:jc w:val="both"/>
            <w:rPr>
              <w:noProof/>
              <w:sz w:val="22"/>
              <w:szCs w:val="22"/>
            </w:rPr>
          </w:pPr>
          <w:r w:rsidRPr="00DC75E9">
            <w:rPr>
              <w:noProof/>
              <w:sz w:val="22"/>
              <w:szCs w:val="22"/>
            </w:rPr>
            <w:t xml:space="preserve">Norman, D. A. (1988). </w:t>
          </w:r>
          <w:r w:rsidRPr="00DC75E9">
            <w:rPr>
              <w:i/>
              <w:iCs/>
              <w:noProof/>
              <w:sz w:val="22"/>
              <w:szCs w:val="22"/>
            </w:rPr>
            <w:t>The psychology of everyday things.</w:t>
          </w:r>
          <w:r w:rsidRPr="00DC75E9">
            <w:rPr>
              <w:noProof/>
              <w:sz w:val="22"/>
              <w:szCs w:val="22"/>
            </w:rPr>
            <w:t xml:space="preserve"> Basic books.</w:t>
          </w:r>
        </w:p>
        <w:p w14:paraId="42E3C621" w14:textId="77777777" w:rsidR="005A3E26" w:rsidRPr="00DC75E9" w:rsidRDefault="005A3E26" w:rsidP="00F1308E">
          <w:pPr>
            <w:widowControl w:val="0"/>
            <w:autoSpaceDE w:val="0"/>
            <w:autoSpaceDN w:val="0"/>
            <w:adjustRightInd w:val="0"/>
            <w:spacing w:after="0" w:line="360" w:lineRule="auto"/>
            <w:ind w:left="480" w:hanging="480"/>
            <w:jc w:val="both"/>
            <w:rPr>
              <w:noProof/>
              <w:sz w:val="22"/>
              <w:szCs w:val="22"/>
            </w:rPr>
          </w:pPr>
          <w:r w:rsidRPr="00DC75E9">
            <w:rPr>
              <w:noProof/>
              <w:sz w:val="22"/>
              <w:szCs w:val="22"/>
            </w:rPr>
            <w:t xml:space="preserve">Nst, A. H., Daulay, S. H., &amp; Dewi, U. (2023). Using Rosetta Stone Application as a Mobile Assited Language Learning (MALL) in EFL: Documentary Study. </w:t>
          </w:r>
          <w:r w:rsidRPr="00DC75E9">
            <w:rPr>
              <w:i/>
              <w:iCs/>
              <w:noProof/>
              <w:sz w:val="22"/>
              <w:szCs w:val="22"/>
            </w:rPr>
            <w:t>Scope: Journal of English Language Teaching</w:t>
          </w:r>
          <w:r w:rsidRPr="00DC75E9">
            <w:rPr>
              <w:noProof/>
              <w:sz w:val="22"/>
              <w:szCs w:val="22"/>
            </w:rPr>
            <w:t xml:space="preserve">, </w:t>
          </w:r>
          <w:r w:rsidRPr="00DC75E9">
            <w:rPr>
              <w:i/>
              <w:iCs/>
              <w:noProof/>
              <w:sz w:val="22"/>
              <w:szCs w:val="22"/>
            </w:rPr>
            <w:t>8</w:t>
          </w:r>
          <w:r w:rsidRPr="00DC75E9">
            <w:rPr>
              <w:noProof/>
              <w:sz w:val="22"/>
              <w:szCs w:val="22"/>
            </w:rPr>
            <w:t>(1), 8–13.</w:t>
          </w:r>
        </w:p>
        <w:p w14:paraId="3734A5D3" w14:textId="77777777" w:rsidR="005A3E26" w:rsidRPr="00DC75E9" w:rsidRDefault="005A3E26" w:rsidP="00F1308E">
          <w:pPr>
            <w:widowControl w:val="0"/>
            <w:autoSpaceDE w:val="0"/>
            <w:autoSpaceDN w:val="0"/>
            <w:adjustRightInd w:val="0"/>
            <w:spacing w:after="0" w:line="360" w:lineRule="auto"/>
            <w:ind w:left="480" w:hanging="480"/>
            <w:jc w:val="both"/>
            <w:rPr>
              <w:noProof/>
              <w:sz w:val="22"/>
              <w:szCs w:val="22"/>
            </w:rPr>
          </w:pPr>
          <w:r w:rsidRPr="00DC75E9">
            <w:rPr>
              <w:noProof/>
              <w:sz w:val="22"/>
              <w:szCs w:val="22"/>
            </w:rPr>
            <w:t xml:space="preserve">Rosell-Aguilar, F. (2018). Autonomous language learning through a mobile application: a user evaluation of the busuu app. </w:t>
          </w:r>
          <w:r w:rsidRPr="00DC75E9">
            <w:rPr>
              <w:i/>
              <w:iCs/>
              <w:noProof/>
              <w:sz w:val="22"/>
              <w:szCs w:val="22"/>
            </w:rPr>
            <w:t>Computer Assisted Language Learning</w:t>
          </w:r>
          <w:r w:rsidRPr="00DC75E9">
            <w:rPr>
              <w:noProof/>
              <w:sz w:val="22"/>
              <w:szCs w:val="22"/>
            </w:rPr>
            <w:t xml:space="preserve">, </w:t>
          </w:r>
          <w:r w:rsidRPr="00DC75E9">
            <w:rPr>
              <w:i/>
              <w:iCs/>
              <w:noProof/>
              <w:sz w:val="22"/>
              <w:szCs w:val="22"/>
            </w:rPr>
            <w:t>31</w:t>
          </w:r>
          <w:r w:rsidRPr="00DC75E9">
            <w:rPr>
              <w:noProof/>
              <w:sz w:val="22"/>
              <w:szCs w:val="22"/>
            </w:rPr>
            <w:t>(8), 854–881.</w:t>
          </w:r>
        </w:p>
        <w:p w14:paraId="79CA4E37" w14:textId="77777777" w:rsidR="005A3E26" w:rsidRPr="00DC75E9" w:rsidRDefault="005A3E26" w:rsidP="00F1308E">
          <w:pPr>
            <w:widowControl w:val="0"/>
            <w:autoSpaceDE w:val="0"/>
            <w:autoSpaceDN w:val="0"/>
            <w:adjustRightInd w:val="0"/>
            <w:spacing w:after="0" w:line="360" w:lineRule="auto"/>
            <w:ind w:left="480" w:hanging="480"/>
            <w:jc w:val="both"/>
            <w:rPr>
              <w:noProof/>
              <w:sz w:val="22"/>
              <w:szCs w:val="22"/>
            </w:rPr>
          </w:pPr>
          <w:r w:rsidRPr="00DC75E9">
            <w:rPr>
              <w:noProof/>
              <w:sz w:val="22"/>
              <w:szCs w:val="22"/>
            </w:rPr>
            <w:t xml:space="preserve">Ryabkova, G. V. (2020). The use of blended learning in EFL (writing skills): A case for Rosetta Stone software. </w:t>
          </w:r>
          <w:r w:rsidRPr="00DC75E9">
            <w:rPr>
              <w:i/>
              <w:iCs/>
              <w:noProof/>
              <w:sz w:val="22"/>
              <w:szCs w:val="22"/>
            </w:rPr>
            <w:t>ARPHA Proceedings</w:t>
          </w:r>
          <w:r w:rsidRPr="00DC75E9">
            <w:rPr>
              <w:noProof/>
              <w:sz w:val="22"/>
              <w:szCs w:val="22"/>
            </w:rPr>
            <w:t xml:space="preserve">, </w:t>
          </w:r>
          <w:r w:rsidRPr="00DC75E9">
            <w:rPr>
              <w:i/>
              <w:iCs/>
              <w:noProof/>
              <w:sz w:val="22"/>
              <w:szCs w:val="22"/>
            </w:rPr>
            <w:t>3</w:t>
          </w:r>
          <w:r w:rsidRPr="00DC75E9">
            <w:rPr>
              <w:noProof/>
              <w:sz w:val="22"/>
              <w:szCs w:val="22"/>
            </w:rPr>
            <w:t>, 2113–2120.</w:t>
          </w:r>
        </w:p>
        <w:p w14:paraId="61278785" w14:textId="77777777" w:rsidR="005A3E26" w:rsidRPr="00DC75E9" w:rsidRDefault="005A3E26" w:rsidP="00F1308E">
          <w:pPr>
            <w:widowControl w:val="0"/>
            <w:autoSpaceDE w:val="0"/>
            <w:autoSpaceDN w:val="0"/>
            <w:adjustRightInd w:val="0"/>
            <w:spacing w:after="0" w:line="360" w:lineRule="auto"/>
            <w:ind w:left="480" w:hanging="480"/>
            <w:jc w:val="both"/>
            <w:rPr>
              <w:noProof/>
              <w:sz w:val="22"/>
              <w:szCs w:val="22"/>
            </w:rPr>
          </w:pPr>
          <w:r w:rsidRPr="00DC75E9">
            <w:rPr>
              <w:noProof/>
              <w:sz w:val="22"/>
              <w:szCs w:val="22"/>
            </w:rPr>
            <w:t xml:space="preserve">Seau Yoon, F., Ho, J., &amp; Hedberg, J. G. (2005). Teacher understandings of technology affordances and their impact on the design of engaging learning experiences. </w:t>
          </w:r>
          <w:r w:rsidRPr="00DC75E9">
            <w:rPr>
              <w:i/>
              <w:iCs/>
              <w:noProof/>
              <w:sz w:val="22"/>
              <w:szCs w:val="22"/>
            </w:rPr>
            <w:t>Educational Media International</w:t>
          </w:r>
          <w:r w:rsidRPr="00DC75E9">
            <w:rPr>
              <w:noProof/>
              <w:sz w:val="22"/>
              <w:szCs w:val="22"/>
            </w:rPr>
            <w:t xml:space="preserve">, </w:t>
          </w:r>
          <w:r w:rsidRPr="00DC75E9">
            <w:rPr>
              <w:i/>
              <w:iCs/>
              <w:noProof/>
              <w:sz w:val="22"/>
              <w:szCs w:val="22"/>
            </w:rPr>
            <w:t>42</w:t>
          </w:r>
          <w:r w:rsidRPr="00DC75E9">
            <w:rPr>
              <w:noProof/>
              <w:sz w:val="22"/>
              <w:szCs w:val="22"/>
            </w:rPr>
            <w:t>(4), 297–316.</w:t>
          </w:r>
        </w:p>
        <w:p w14:paraId="4486D6C1" w14:textId="77777777" w:rsidR="005A3E26" w:rsidRPr="00DC75E9" w:rsidRDefault="005A3E26" w:rsidP="00F1308E">
          <w:pPr>
            <w:widowControl w:val="0"/>
            <w:autoSpaceDE w:val="0"/>
            <w:autoSpaceDN w:val="0"/>
            <w:adjustRightInd w:val="0"/>
            <w:spacing w:after="0" w:line="360" w:lineRule="auto"/>
            <w:ind w:left="480" w:hanging="480"/>
            <w:jc w:val="both"/>
            <w:rPr>
              <w:noProof/>
              <w:sz w:val="22"/>
              <w:szCs w:val="22"/>
            </w:rPr>
          </w:pPr>
          <w:r w:rsidRPr="00DC75E9">
            <w:rPr>
              <w:noProof/>
              <w:sz w:val="22"/>
              <w:szCs w:val="22"/>
            </w:rPr>
            <w:t xml:space="preserve">Smith, R. (2008). Learner autonomy. </w:t>
          </w:r>
          <w:r w:rsidRPr="00DC75E9">
            <w:rPr>
              <w:i/>
              <w:iCs/>
              <w:noProof/>
              <w:sz w:val="22"/>
              <w:szCs w:val="22"/>
            </w:rPr>
            <w:t>ELT Journal</w:t>
          </w:r>
          <w:r w:rsidRPr="00DC75E9">
            <w:rPr>
              <w:noProof/>
              <w:sz w:val="22"/>
              <w:szCs w:val="22"/>
            </w:rPr>
            <w:t xml:space="preserve">, </w:t>
          </w:r>
          <w:r w:rsidRPr="00DC75E9">
            <w:rPr>
              <w:i/>
              <w:iCs/>
              <w:noProof/>
              <w:sz w:val="22"/>
              <w:szCs w:val="22"/>
            </w:rPr>
            <w:t>62</w:t>
          </w:r>
          <w:r w:rsidRPr="00DC75E9">
            <w:rPr>
              <w:noProof/>
              <w:sz w:val="22"/>
              <w:szCs w:val="22"/>
            </w:rPr>
            <w:t>(4), 395–397.</w:t>
          </w:r>
        </w:p>
        <w:p w14:paraId="03E97100" w14:textId="77777777" w:rsidR="005A3E26" w:rsidRPr="00DC75E9" w:rsidRDefault="005A3E26" w:rsidP="00F1308E">
          <w:pPr>
            <w:widowControl w:val="0"/>
            <w:autoSpaceDE w:val="0"/>
            <w:autoSpaceDN w:val="0"/>
            <w:adjustRightInd w:val="0"/>
            <w:spacing w:after="0" w:line="360" w:lineRule="auto"/>
            <w:ind w:left="480" w:hanging="480"/>
            <w:jc w:val="both"/>
            <w:rPr>
              <w:noProof/>
              <w:sz w:val="22"/>
              <w:szCs w:val="22"/>
            </w:rPr>
          </w:pPr>
          <w:r w:rsidRPr="00DC75E9">
            <w:rPr>
              <w:noProof/>
              <w:sz w:val="22"/>
              <w:szCs w:val="22"/>
            </w:rPr>
            <w:t xml:space="preserve">Stockwell, G., &amp; Hubbard, P. (2013). Some emerging principles for mobile-assisted language learning. </w:t>
          </w:r>
          <w:r w:rsidRPr="00DC75E9">
            <w:rPr>
              <w:i/>
              <w:iCs/>
              <w:noProof/>
              <w:sz w:val="22"/>
              <w:szCs w:val="22"/>
            </w:rPr>
            <w:t>The International Research Foundation for English Language Education</w:t>
          </w:r>
          <w:r w:rsidRPr="00DC75E9">
            <w:rPr>
              <w:noProof/>
              <w:sz w:val="22"/>
              <w:szCs w:val="22"/>
            </w:rPr>
            <w:t xml:space="preserve">, </w:t>
          </w:r>
          <w:r w:rsidRPr="00DC75E9">
            <w:rPr>
              <w:i/>
              <w:iCs/>
              <w:noProof/>
              <w:sz w:val="22"/>
              <w:szCs w:val="22"/>
            </w:rPr>
            <w:t>2013</w:t>
          </w:r>
          <w:r w:rsidRPr="00DC75E9">
            <w:rPr>
              <w:noProof/>
              <w:sz w:val="22"/>
              <w:szCs w:val="22"/>
            </w:rPr>
            <w:t>, 1–15.</w:t>
          </w:r>
        </w:p>
        <w:p w14:paraId="2DA0BA09" w14:textId="77777777" w:rsidR="005A3E26" w:rsidRPr="00DC75E9" w:rsidRDefault="005A3E26" w:rsidP="00F1308E">
          <w:pPr>
            <w:widowControl w:val="0"/>
            <w:autoSpaceDE w:val="0"/>
            <w:autoSpaceDN w:val="0"/>
            <w:adjustRightInd w:val="0"/>
            <w:spacing w:after="0" w:line="360" w:lineRule="auto"/>
            <w:ind w:left="480" w:hanging="480"/>
            <w:jc w:val="both"/>
            <w:rPr>
              <w:noProof/>
              <w:sz w:val="22"/>
              <w:szCs w:val="22"/>
            </w:rPr>
          </w:pPr>
          <w:r w:rsidRPr="00DC75E9">
            <w:rPr>
              <w:noProof/>
              <w:sz w:val="22"/>
              <w:szCs w:val="22"/>
            </w:rPr>
            <w:t xml:space="preserve">Swain, M. (2005). The output hypothesis: Theory and research. In </w:t>
          </w:r>
          <w:r w:rsidRPr="00DC75E9">
            <w:rPr>
              <w:i/>
              <w:iCs/>
              <w:noProof/>
              <w:sz w:val="22"/>
              <w:szCs w:val="22"/>
            </w:rPr>
            <w:t xml:space="preserve">Handbook of research in second language teaching and </w:t>
          </w:r>
          <w:r w:rsidRPr="00DC75E9">
            <w:rPr>
              <w:i/>
              <w:iCs/>
              <w:noProof/>
              <w:sz w:val="22"/>
              <w:szCs w:val="22"/>
            </w:rPr>
            <w:lastRenderedPageBreak/>
            <w:t>learning</w:t>
          </w:r>
          <w:r w:rsidRPr="00DC75E9">
            <w:rPr>
              <w:noProof/>
              <w:sz w:val="22"/>
              <w:szCs w:val="22"/>
            </w:rPr>
            <w:t xml:space="preserve"> (pp. 471–483). Routledge.</w:t>
          </w:r>
        </w:p>
        <w:p w14:paraId="0A0DA51E" w14:textId="77777777" w:rsidR="005A3E26" w:rsidRPr="00DC75E9" w:rsidRDefault="005A3E26" w:rsidP="00F1308E">
          <w:pPr>
            <w:widowControl w:val="0"/>
            <w:autoSpaceDE w:val="0"/>
            <w:autoSpaceDN w:val="0"/>
            <w:adjustRightInd w:val="0"/>
            <w:spacing w:after="0" w:line="360" w:lineRule="auto"/>
            <w:ind w:left="480" w:hanging="480"/>
            <w:jc w:val="both"/>
            <w:rPr>
              <w:noProof/>
              <w:sz w:val="22"/>
              <w:szCs w:val="22"/>
            </w:rPr>
          </w:pPr>
          <w:r w:rsidRPr="00DC75E9">
            <w:rPr>
              <w:noProof/>
              <w:sz w:val="22"/>
              <w:szCs w:val="22"/>
            </w:rPr>
            <w:t xml:space="preserve">Theodoulou, P., Avraamidou, L., &amp; Vrasidas, C. (2015). Flow and the pedagogical affordances of computer games: a case study. </w:t>
          </w:r>
          <w:r w:rsidRPr="00DC75E9">
            <w:rPr>
              <w:i/>
              <w:iCs/>
              <w:noProof/>
              <w:sz w:val="22"/>
              <w:szCs w:val="22"/>
            </w:rPr>
            <w:t>Educational Media International</w:t>
          </w:r>
          <w:r w:rsidRPr="00DC75E9">
            <w:rPr>
              <w:noProof/>
              <w:sz w:val="22"/>
              <w:szCs w:val="22"/>
            </w:rPr>
            <w:t xml:space="preserve">, </w:t>
          </w:r>
          <w:r w:rsidRPr="00DC75E9">
            <w:rPr>
              <w:i/>
              <w:iCs/>
              <w:noProof/>
              <w:sz w:val="22"/>
              <w:szCs w:val="22"/>
            </w:rPr>
            <w:t>52</w:t>
          </w:r>
          <w:r w:rsidRPr="00DC75E9">
            <w:rPr>
              <w:noProof/>
              <w:sz w:val="22"/>
              <w:szCs w:val="22"/>
            </w:rPr>
            <w:t>(4), 328–339.</w:t>
          </w:r>
        </w:p>
        <w:p w14:paraId="48842C11" w14:textId="77777777" w:rsidR="005A3E26" w:rsidRPr="00DC75E9" w:rsidRDefault="005A3E26" w:rsidP="00F1308E">
          <w:pPr>
            <w:widowControl w:val="0"/>
            <w:autoSpaceDE w:val="0"/>
            <w:autoSpaceDN w:val="0"/>
            <w:adjustRightInd w:val="0"/>
            <w:spacing w:after="0" w:line="360" w:lineRule="auto"/>
            <w:ind w:left="480" w:hanging="480"/>
            <w:jc w:val="both"/>
            <w:rPr>
              <w:noProof/>
              <w:sz w:val="22"/>
              <w:szCs w:val="22"/>
            </w:rPr>
          </w:pPr>
          <w:r w:rsidRPr="00DC75E9">
            <w:rPr>
              <w:noProof/>
              <w:sz w:val="22"/>
              <w:szCs w:val="22"/>
            </w:rPr>
            <w:t xml:space="preserve">Viberg, O., &amp; Grönlund, Å. (2013). Cross-cultural analysis of users’ attitudes toward the use of mobile devices in second and foreign language learning in higher education: A case from Sweden and China. </w:t>
          </w:r>
          <w:r w:rsidRPr="00DC75E9">
            <w:rPr>
              <w:i/>
              <w:iCs/>
              <w:noProof/>
              <w:sz w:val="22"/>
              <w:szCs w:val="22"/>
            </w:rPr>
            <w:t>Computers &amp; Education</w:t>
          </w:r>
          <w:r w:rsidRPr="00DC75E9">
            <w:rPr>
              <w:noProof/>
              <w:sz w:val="22"/>
              <w:szCs w:val="22"/>
            </w:rPr>
            <w:t xml:space="preserve">, </w:t>
          </w:r>
          <w:r w:rsidRPr="00DC75E9">
            <w:rPr>
              <w:i/>
              <w:iCs/>
              <w:noProof/>
              <w:sz w:val="22"/>
              <w:szCs w:val="22"/>
            </w:rPr>
            <w:t>69</w:t>
          </w:r>
          <w:r w:rsidRPr="00DC75E9">
            <w:rPr>
              <w:noProof/>
              <w:sz w:val="22"/>
              <w:szCs w:val="22"/>
            </w:rPr>
            <w:t>, 169–180.</w:t>
          </w:r>
        </w:p>
        <w:p w14:paraId="119B5C8C" w14:textId="77777777" w:rsidR="005A3E26" w:rsidRPr="00DC75E9" w:rsidRDefault="005A3E26" w:rsidP="00F1308E">
          <w:pPr>
            <w:widowControl w:val="0"/>
            <w:autoSpaceDE w:val="0"/>
            <w:autoSpaceDN w:val="0"/>
            <w:adjustRightInd w:val="0"/>
            <w:spacing w:after="0" w:line="360" w:lineRule="auto"/>
            <w:ind w:left="480" w:hanging="480"/>
            <w:jc w:val="both"/>
            <w:rPr>
              <w:noProof/>
              <w:sz w:val="22"/>
              <w:szCs w:val="22"/>
            </w:rPr>
          </w:pPr>
          <w:r w:rsidRPr="00DC75E9">
            <w:rPr>
              <w:noProof/>
              <w:sz w:val="22"/>
              <w:szCs w:val="22"/>
            </w:rPr>
            <w:t xml:space="preserve">Wang, J., &amp; Jou, M. (2023). The influence of mobile-learning flipped classrooms on the emotional learning and cognitive flexibility of students of different levels of learning achievement. </w:t>
          </w:r>
          <w:r w:rsidRPr="00DC75E9">
            <w:rPr>
              <w:i/>
              <w:iCs/>
              <w:noProof/>
              <w:sz w:val="22"/>
              <w:szCs w:val="22"/>
            </w:rPr>
            <w:t>Interactive Learning Environments</w:t>
          </w:r>
          <w:r w:rsidRPr="00DC75E9">
            <w:rPr>
              <w:noProof/>
              <w:sz w:val="22"/>
              <w:szCs w:val="22"/>
            </w:rPr>
            <w:t xml:space="preserve">, </w:t>
          </w:r>
          <w:r w:rsidRPr="00DC75E9">
            <w:rPr>
              <w:i/>
              <w:iCs/>
              <w:noProof/>
              <w:sz w:val="22"/>
              <w:szCs w:val="22"/>
            </w:rPr>
            <w:t>31</w:t>
          </w:r>
          <w:r w:rsidRPr="00DC75E9">
            <w:rPr>
              <w:noProof/>
              <w:sz w:val="22"/>
              <w:szCs w:val="22"/>
            </w:rPr>
            <w:t>(3), 1309–1321.</w:t>
          </w:r>
        </w:p>
        <w:p w14:paraId="103A2E92" w14:textId="77777777" w:rsidR="005A3E26" w:rsidRPr="00DC75E9" w:rsidRDefault="005A3E26" w:rsidP="00F1308E">
          <w:pPr>
            <w:widowControl w:val="0"/>
            <w:autoSpaceDE w:val="0"/>
            <w:autoSpaceDN w:val="0"/>
            <w:adjustRightInd w:val="0"/>
            <w:spacing w:after="0" w:line="360" w:lineRule="auto"/>
            <w:ind w:left="480" w:hanging="480"/>
            <w:jc w:val="both"/>
            <w:rPr>
              <w:noProof/>
              <w:sz w:val="22"/>
              <w:szCs w:val="22"/>
            </w:rPr>
          </w:pPr>
          <w:r w:rsidRPr="00DC75E9">
            <w:rPr>
              <w:noProof/>
              <w:sz w:val="22"/>
              <w:szCs w:val="22"/>
            </w:rPr>
            <w:t xml:space="preserve">Work, N. (2014). Rosetta Stone: Compatible with Proficiency-Oriented Language Instruction and Blended Learning. </w:t>
          </w:r>
          <w:r w:rsidRPr="00DC75E9">
            <w:rPr>
              <w:i/>
              <w:iCs/>
              <w:noProof/>
              <w:sz w:val="22"/>
              <w:szCs w:val="22"/>
            </w:rPr>
            <w:t>International Journal of Technology in Teaching and Learning</w:t>
          </w:r>
          <w:r w:rsidRPr="00DC75E9">
            <w:rPr>
              <w:noProof/>
              <w:sz w:val="22"/>
              <w:szCs w:val="22"/>
            </w:rPr>
            <w:t xml:space="preserve">, </w:t>
          </w:r>
          <w:r w:rsidRPr="00DC75E9">
            <w:rPr>
              <w:i/>
              <w:iCs/>
              <w:noProof/>
              <w:sz w:val="22"/>
              <w:szCs w:val="22"/>
            </w:rPr>
            <w:t>10</w:t>
          </w:r>
          <w:r w:rsidRPr="00DC75E9">
            <w:rPr>
              <w:noProof/>
              <w:sz w:val="22"/>
              <w:szCs w:val="22"/>
            </w:rPr>
            <w:t>(1), 35–52.</w:t>
          </w:r>
        </w:p>
        <w:p w14:paraId="23194400" w14:textId="77777777" w:rsidR="005A3E26" w:rsidRPr="00DC75E9" w:rsidRDefault="005A3E26" w:rsidP="00F1308E">
          <w:pPr>
            <w:widowControl w:val="0"/>
            <w:autoSpaceDE w:val="0"/>
            <w:autoSpaceDN w:val="0"/>
            <w:adjustRightInd w:val="0"/>
            <w:spacing w:after="0" w:line="360" w:lineRule="auto"/>
            <w:ind w:left="480" w:hanging="480"/>
            <w:jc w:val="both"/>
            <w:rPr>
              <w:noProof/>
              <w:sz w:val="22"/>
              <w:szCs w:val="22"/>
            </w:rPr>
          </w:pPr>
          <w:r w:rsidRPr="00DC75E9">
            <w:rPr>
              <w:noProof/>
              <w:sz w:val="22"/>
              <w:szCs w:val="22"/>
            </w:rPr>
            <w:t xml:space="preserve">Yin, R. K. (2018). </w:t>
          </w:r>
          <w:r w:rsidRPr="00DC75E9">
            <w:rPr>
              <w:i/>
              <w:iCs/>
              <w:noProof/>
              <w:sz w:val="22"/>
              <w:szCs w:val="22"/>
            </w:rPr>
            <w:t>Case study research and applications</w:t>
          </w:r>
          <w:r w:rsidRPr="00DC75E9">
            <w:rPr>
              <w:noProof/>
              <w:sz w:val="22"/>
              <w:szCs w:val="22"/>
            </w:rPr>
            <w:t xml:space="preserve"> (Vol. 6). Sage Thousand Oaks, CA.</w:t>
          </w:r>
        </w:p>
        <w:p w14:paraId="1B5266E1" w14:textId="77777777" w:rsidR="005A3E26" w:rsidRPr="00DC75E9" w:rsidRDefault="005A3E26" w:rsidP="00F1308E">
          <w:pPr>
            <w:widowControl w:val="0"/>
            <w:autoSpaceDE w:val="0"/>
            <w:autoSpaceDN w:val="0"/>
            <w:adjustRightInd w:val="0"/>
            <w:spacing w:after="0" w:line="360" w:lineRule="auto"/>
            <w:ind w:left="480" w:hanging="480"/>
            <w:jc w:val="both"/>
            <w:rPr>
              <w:noProof/>
              <w:sz w:val="22"/>
              <w:szCs w:val="22"/>
            </w:rPr>
          </w:pPr>
          <w:r w:rsidRPr="00DC75E9">
            <w:rPr>
              <w:noProof/>
              <w:sz w:val="22"/>
              <w:szCs w:val="22"/>
            </w:rPr>
            <w:t xml:space="preserve">Zain, D. S. M., &amp; Bowles, F. A. (2021). Mobile-assisted language learning (MALL) for higher education instructional practices in EFL/ESL contexts: A recent review of literature. </w:t>
          </w:r>
          <w:r w:rsidRPr="00DC75E9">
            <w:rPr>
              <w:i/>
              <w:iCs/>
              <w:noProof/>
              <w:sz w:val="22"/>
              <w:szCs w:val="22"/>
            </w:rPr>
            <w:t>Computer-Assisted Language Learning Electronic Journal</w:t>
          </w:r>
          <w:r w:rsidRPr="00DC75E9">
            <w:rPr>
              <w:noProof/>
              <w:sz w:val="22"/>
              <w:szCs w:val="22"/>
            </w:rPr>
            <w:t xml:space="preserve">, </w:t>
          </w:r>
          <w:r w:rsidRPr="00DC75E9">
            <w:rPr>
              <w:i/>
              <w:iCs/>
              <w:noProof/>
              <w:sz w:val="22"/>
              <w:szCs w:val="22"/>
            </w:rPr>
            <w:t>22</w:t>
          </w:r>
          <w:r w:rsidRPr="00DC75E9">
            <w:rPr>
              <w:noProof/>
              <w:sz w:val="22"/>
              <w:szCs w:val="22"/>
            </w:rPr>
            <w:t>(1), 283–307.</w:t>
          </w:r>
        </w:p>
        <w:p w14:paraId="43418607" w14:textId="77777777" w:rsidR="005A3E26" w:rsidRPr="00DC75E9" w:rsidRDefault="005A3E26" w:rsidP="00F1308E">
          <w:pPr>
            <w:widowControl w:val="0"/>
            <w:autoSpaceDE w:val="0"/>
            <w:autoSpaceDN w:val="0"/>
            <w:adjustRightInd w:val="0"/>
            <w:spacing w:after="0" w:line="360" w:lineRule="auto"/>
            <w:ind w:left="480" w:hanging="480"/>
            <w:jc w:val="both"/>
            <w:rPr>
              <w:noProof/>
              <w:sz w:val="22"/>
              <w:szCs w:val="22"/>
            </w:rPr>
          </w:pPr>
          <w:r w:rsidRPr="00DC75E9">
            <w:rPr>
              <w:noProof/>
              <w:sz w:val="22"/>
              <w:szCs w:val="22"/>
            </w:rPr>
            <w:lastRenderedPageBreak/>
            <w:t xml:space="preserve">Živković, S. (2014). The importance of oral presentations for university students. </w:t>
          </w:r>
          <w:r w:rsidRPr="00DC75E9">
            <w:rPr>
              <w:i/>
              <w:iCs/>
              <w:noProof/>
              <w:sz w:val="22"/>
              <w:szCs w:val="22"/>
            </w:rPr>
            <w:t>Mediterranean Journal of Social Sciences</w:t>
          </w:r>
          <w:r w:rsidRPr="00DC75E9">
            <w:rPr>
              <w:noProof/>
              <w:sz w:val="22"/>
              <w:szCs w:val="22"/>
            </w:rPr>
            <w:t xml:space="preserve">, </w:t>
          </w:r>
          <w:r w:rsidRPr="00DC75E9">
            <w:rPr>
              <w:i/>
              <w:iCs/>
              <w:noProof/>
              <w:sz w:val="22"/>
              <w:szCs w:val="22"/>
            </w:rPr>
            <w:t>5</w:t>
          </w:r>
          <w:r w:rsidRPr="00DC75E9">
            <w:rPr>
              <w:noProof/>
              <w:sz w:val="22"/>
              <w:szCs w:val="22"/>
            </w:rPr>
            <w:t>(19), 468–475.</w:t>
          </w:r>
        </w:p>
        <w:p w14:paraId="3E74F392" w14:textId="77777777" w:rsidR="00623625" w:rsidRPr="00DC75E9" w:rsidRDefault="00623625" w:rsidP="00F1308E">
          <w:pPr>
            <w:spacing w:after="0" w:line="360" w:lineRule="auto"/>
            <w:jc w:val="both"/>
            <w:rPr>
              <w:sz w:val="22"/>
              <w:szCs w:val="22"/>
            </w:rPr>
          </w:pPr>
          <w:r w:rsidRPr="00DC75E9">
            <w:rPr>
              <w:color w:val="000000" w:themeColor="text1"/>
              <w:sz w:val="22"/>
              <w:szCs w:val="22"/>
              <w:lang w:val="en-US" w:eastAsia="en-US"/>
            </w:rPr>
            <w:fldChar w:fldCharType="end"/>
          </w:r>
        </w:p>
        <w:p w14:paraId="27B10CAB" w14:textId="77777777" w:rsidR="00623625" w:rsidRPr="00DC75E9" w:rsidRDefault="00623625" w:rsidP="00F1308E">
          <w:pPr>
            <w:widowControl w:val="0"/>
            <w:autoSpaceDE w:val="0"/>
            <w:autoSpaceDN w:val="0"/>
            <w:spacing w:after="0" w:line="360" w:lineRule="auto"/>
            <w:ind w:left="709" w:hanging="709"/>
            <w:jc w:val="both"/>
            <w:rPr>
              <w:rFonts w:eastAsia="Georgia"/>
              <w:b/>
              <w:bCs/>
              <w:sz w:val="22"/>
              <w:szCs w:val="22"/>
              <w:lang w:val="en-US" w:eastAsia="en-US"/>
            </w:rPr>
          </w:pPr>
          <w:r w:rsidRPr="00DC75E9">
            <w:rPr>
              <w:b/>
              <w:bCs/>
              <w:noProof/>
              <w:sz w:val="22"/>
              <w:szCs w:val="22"/>
            </w:rPr>
            <w:fldChar w:fldCharType="end"/>
          </w:r>
        </w:p>
      </w:sdtContent>
    </w:sdt>
    <w:p w14:paraId="4E3FD3C9" w14:textId="77777777" w:rsidR="00623625" w:rsidRPr="00DC75E9" w:rsidRDefault="00623625" w:rsidP="00F1308E">
      <w:pPr>
        <w:widowControl w:val="0"/>
        <w:autoSpaceDE w:val="0"/>
        <w:autoSpaceDN w:val="0"/>
        <w:adjustRightInd w:val="0"/>
        <w:spacing w:line="360" w:lineRule="auto"/>
        <w:ind w:left="709" w:hanging="709"/>
        <w:rPr>
          <w:color w:val="000000" w:themeColor="text1"/>
          <w:sz w:val="22"/>
          <w:szCs w:val="22"/>
        </w:rPr>
      </w:pPr>
    </w:p>
    <w:p w14:paraId="01ACB3CB" w14:textId="77777777" w:rsidR="00623625" w:rsidRPr="00DC75E9" w:rsidRDefault="00623625" w:rsidP="00DC75E9">
      <w:pPr>
        <w:rPr>
          <w:sz w:val="22"/>
          <w:szCs w:val="22"/>
        </w:rPr>
      </w:pPr>
    </w:p>
    <w:p w14:paraId="782F4299" w14:textId="77777777" w:rsidR="00262D46" w:rsidRPr="00DC75E9" w:rsidRDefault="00262D46" w:rsidP="00DC75E9">
      <w:pPr>
        <w:rPr>
          <w:sz w:val="22"/>
          <w:szCs w:val="22"/>
        </w:rPr>
      </w:pPr>
    </w:p>
    <w:p w14:paraId="495511B2" w14:textId="77777777" w:rsidR="00262D46" w:rsidRPr="00DC75E9" w:rsidRDefault="00262D46" w:rsidP="00DC75E9">
      <w:pPr>
        <w:rPr>
          <w:sz w:val="22"/>
          <w:szCs w:val="22"/>
        </w:rPr>
      </w:pPr>
    </w:p>
    <w:p w14:paraId="699FAC0A" w14:textId="77777777" w:rsidR="00262D46" w:rsidRPr="00DC75E9" w:rsidRDefault="00262D46" w:rsidP="00DC75E9">
      <w:pPr>
        <w:rPr>
          <w:sz w:val="22"/>
          <w:szCs w:val="22"/>
        </w:rPr>
      </w:pPr>
    </w:p>
    <w:p w14:paraId="35D9A9A3" w14:textId="77777777" w:rsidR="00262D46" w:rsidRPr="00DC75E9" w:rsidRDefault="00262D46" w:rsidP="00DC75E9">
      <w:pPr>
        <w:rPr>
          <w:sz w:val="22"/>
          <w:szCs w:val="22"/>
        </w:rPr>
      </w:pPr>
    </w:p>
    <w:p w14:paraId="0FFC9034" w14:textId="77777777" w:rsidR="00262D46" w:rsidRPr="00DC75E9" w:rsidRDefault="00262D46" w:rsidP="00DC75E9">
      <w:pPr>
        <w:rPr>
          <w:sz w:val="22"/>
          <w:szCs w:val="22"/>
        </w:rPr>
      </w:pPr>
    </w:p>
    <w:p w14:paraId="6EE688F1" w14:textId="77777777" w:rsidR="00262D46" w:rsidRPr="00DC75E9" w:rsidRDefault="00262D46" w:rsidP="00DC75E9">
      <w:pPr>
        <w:rPr>
          <w:sz w:val="22"/>
          <w:szCs w:val="22"/>
        </w:rPr>
      </w:pPr>
    </w:p>
    <w:p w14:paraId="7F45C212" w14:textId="77777777" w:rsidR="00262D46" w:rsidRPr="00DC75E9" w:rsidRDefault="00262D46" w:rsidP="00DC75E9">
      <w:pPr>
        <w:rPr>
          <w:sz w:val="22"/>
          <w:szCs w:val="22"/>
        </w:rPr>
      </w:pPr>
    </w:p>
    <w:p w14:paraId="6E9BFA1D" w14:textId="77777777" w:rsidR="00262D46" w:rsidRPr="00DC75E9" w:rsidRDefault="00262D46" w:rsidP="00DC75E9">
      <w:pPr>
        <w:rPr>
          <w:sz w:val="22"/>
          <w:szCs w:val="22"/>
        </w:rPr>
      </w:pPr>
    </w:p>
    <w:p w14:paraId="05DDB109" w14:textId="77777777" w:rsidR="00262D46" w:rsidRPr="00DC75E9" w:rsidRDefault="00262D46" w:rsidP="00DC75E9">
      <w:pPr>
        <w:rPr>
          <w:sz w:val="22"/>
          <w:szCs w:val="22"/>
        </w:rPr>
      </w:pPr>
    </w:p>
    <w:p w14:paraId="59085A3B" w14:textId="77777777" w:rsidR="00262D46" w:rsidRPr="00DC75E9" w:rsidRDefault="00262D46" w:rsidP="00DC75E9">
      <w:pPr>
        <w:rPr>
          <w:sz w:val="22"/>
          <w:szCs w:val="22"/>
        </w:rPr>
      </w:pPr>
    </w:p>
    <w:p w14:paraId="668954B2" w14:textId="77777777" w:rsidR="00262D46" w:rsidRPr="00DC75E9" w:rsidRDefault="00262D46" w:rsidP="00DC75E9">
      <w:pPr>
        <w:rPr>
          <w:sz w:val="22"/>
          <w:szCs w:val="22"/>
        </w:rPr>
      </w:pPr>
    </w:p>
    <w:p w14:paraId="5D85C9CC" w14:textId="77777777" w:rsidR="00675C4F" w:rsidRPr="00DC75E9" w:rsidRDefault="00675C4F" w:rsidP="00DC75E9">
      <w:pPr>
        <w:rPr>
          <w:sz w:val="22"/>
          <w:szCs w:val="22"/>
        </w:rPr>
      </w:pPr>
    </w:p>
    <w:p w14:paraId="5058EFE3" w14:textId="6163800C" w:rsidR="00187AC1" w:rsidRPr="00DC75E9" w:rsidRDefault="00187AC1" w:rsidP="008B3B9D">
      <w:pPr>
        <w:pStyle w:val="Heading1"/>
      </w:pPr>
      <w:bookmarkStart w:id="54" w:name="_Toc202779428"/>
      <w:r w:rsidRPr="00DC75E9">
        <w:lastRenderedPageBreak/>
        <w:t>APPENDICES</w:t>
      </w:r>
      <w:bookmarkEnd w:id="54"/>
    </w:p>
    <w:p w14:paraId="0C535A0B" w14:textId="01DFCD0B" w:rsidR="00187AC1" w:rsidRPr="00DC75E9" w:rsidRDefault="00187AC1" w:rsidP="00D218C5">
      <w:pPr>
        <w:spacing w:after="0"/>
        <w:rPr>
          <w:b/>
          <w:bCs/>
          <w:sz w:val="22"/>
          <w:szCs w:val="22"/>
        </w:rPr>
      </w:pPr>
      <w:r w:rsidRPr="00DC75E9">
        <w:rPr>
          <w:b/>
          <w:bCs/>
          <w:sz w:val="22"/>
          <w:szCs w:val="22"/>
        </w:rPr>
        <w:t xml:space="preserve">Appendix I. Student Interview </w:t>
      </w:r>
      <w:r w:rsidR="008715F6" w:rsidRPr="00DC75E9">
        <w:rPr>
          <w:b/>
          <w:bCs/>
          <w:sz w:val="22"/>
          <w:szCs w:val="22"/>
        </w:rPr>
        <w:t>Guideline</w:t>
      </w:r>
    </w:p>
    <w:p w14:paraId="128511EA" w14:textId="6AD4CF64" w:rsidR="00187AC1" w:rsidRPr="00DC75E9" w:rsidRDefault="00187AC1" w:rsidP="00D218C5">
      <w:pPr>
        <w:widowControl w:val="0"/>
        <w:autoSpaceDE w:val="0"/>
        <w:autoSpaceDN w:val="0"/>
        <w:adjustRightInd w:val="0"/>
        <w:spacing w:after="0"/>
        <w:ind w:firstLine="720"/>
        <w:jc w:val="both"/>
        <w:rPr>
          <w:bCs/>
          <w:sz w:val="22"/>
          <w:szCs w:val="22"/>
          <w:lang w:val="en-US"/>
        </w:rPr>
      </w:pPr>
      <w:r w:rsidRPr="00DC75E9">
        <w:rPr>
          <w:bCs/>
          <w:sz w:val="22"/>
          <w:szCs w:val="22"/>
          <w:lang w:val="en-US"/>
        </w:rPr>
        <w:t xml:space="preserve">Thank you for agreeing to participate in this interview. The purpose of this interview is to understand your perceptions of </w:t>
      </w:r>
      <w:r w:rsidR="008715F6" w:rsidRPr="00DC75E9">
        <w:rPr>
          <w:bCs/>
          <w:sz w:val="22"/>
          <w:szCs w:val="22"/>
          <w:lang w:val="en-US"/>
        </w:rPr>
        <w:t>the use of Rosetta Stone in enhancing oral presentation skills</w:t>
      </w:r>
      <w:r w:rsidRPr="00DC75E9">
        <w:rPr>
          <w:bCs/>
          <w:sz w:val="22"/>
          <w:szCs w:val="22"/>
          <w:lang w:val="en-US"/>
        </w:rPr>
        <w:t>. All information you provide will be kept confidential and used solely for this research.</w:t>
      </w:r>
    </w:p>
    <w:p w14:paraId="33F9E1BC" w14:textId="77777777" w:rsidR="008715F6" w:rsidRPr="00DC75E9" w:rsidRDefault="008715F6" w:rsidP="00D218C5">
      <w:pPr>
        <w:widowControl w:val="0"/>
        <w:autoSpaceDE w:val="0"/>
        <w:autoSpaceDN w:val="0"/>
        <w:adjustRightInd w:val="0"/>
        <w:spacing w:after="0"/>
        <w:ind w:firstLine="720"/>
        <w:jc w:val="both"/>
        <w:rPr>
          <w:bCs/>
          <w:sz w:val="22"/>
          <w:szCs w:val="22"/>
          <w:lang w:val="en-US"/>
        </w:rPr>
      </w:pPr>
      <w:r w:rsidRPr="00DC75E9">
        <w:rPr>
          <w:bCs/>
          <w:sz w:val="22"/>
          <w:szCs w:val="22"/>
          <w:lang w:val="en-US"/>
        </w:rPr>
        <w:t>This interview will take approximately 20 minutes and will be recorded to ensure data accuracy. You may withdraw from the interview at any time if you feel uncomfortable.</w:t>
      </w:r>
    </w:p>
    <w:p w14:paraId="0A81C93F" w14:textId="714261D3" w:rsidR="00187AC1" w:rsidRPr="00DC75E9" w:rsidRDefault="00187AC1" w:rsidP="00F1308E">
      <w:pPr>
        <w:widowControl w:val="0"/>
        <w:autoSpaceDE w:val="0"/>
        <w:autoSpaceDN w:val="0"/>
        <w:adjustRightInd w:val="0"/>
        <w:spacing w:after="0" w:line="360" w:lineRule="auto"/>
        <w:ind w:left="480" w:hanging="480"/>
        <w:rPr>
          <w:b/>
          <w:sz w:val="22"/>
          <w:szCs w:val="22"/>
          <w:lang w:val="en-US"/>
        </w:rPr>
      </w:pPr>
      <w:r w:rsidRPr="00DC75E9">
        <w:rPr>
          <w:b/>
          <w:sz w:val="22"/>
          <w:szCs w:val="22"/>
          <w:lang w:val="en-US"/>
        </w:rPr>
        <w:t>Name</w:t>
      </w:r>
      <w:r w:rsidRPr="00DC75E9">
        <w:rPr>
          <w:b/>
          <w:sz w:val="22"/>
          <w:szCs w:val="22"/>
          <w:lang w:val="en-US"/>
        </w:rPr>
        <w:tab/>
      </w:r>
      <w:r w:rsidRPr="00DC75E9">
        <w:rPr>
          <w:b/>
          <w:sz w:val="22"/>
          <w:szCs w:val="22"/>
          <w:lang w:val="en-US"/>
        </w:rPr>
        <w:tab/>
        <w:t xml:space="preserve">: </w:t>
      </w:r>
    </w:p>
    <w:p w14:paraId="30123461" w14:textId="77777777" w:rsidR="00187AC1" w:rsidRPr="00DC75E9" w:rsidRDefault="00187AC1" w:rsidP="00F1308E">
      <w:pPr>
        <w:widowControl w:val="0"/>
        <w:autoSpaceDE w:val="0"/>
        <w:autoSpaceDN w:val="0"/>
        <w:adjustRightInd w:val="0"/>
        <w:spacing w:after="0" w:line="360" w:lineRule="auto"/>
        <w:ind w:left="480" w:hanging="480"/>
        <w:rPr>
          <w:b/>
          <w:sz w:val="22"/>
          <w:szCs w:val="22"/>
          <w:lang w:val="en-US"/>
        </w:rPr>
      </w:pPr>
      <w:r w:rsidRPr="00DC75E9">
        <w:rPr>
          <w:b/>
          <w:sz w:val="22"/>
          <w:szCs w:val="22"/>
          <w:lang w:val="en-US"/>
        </w:rPr>
        <w:t>Date</w:t>
      </w:r>
      <w:r w:rsidRPr="00DC75E9">
        <w:rPr>
          <w:b/>
          <w:sz w:val="22"/>
          <w:szCs w:val="22"/>
          <w:lang w:val="en-US"/>
        </w:rPr>
        <w:tab/>
      </w:r>
      <w:r w:rsidRPr="00DC75E9">
        <w:rPr>
          <w:b/>
          <w:sz w:val="22"/>
          <w:szCs w:val="22"/>
          <w:lang w:val="en-US"/>
        </w:rPr>
        <w:tab/>
      </w:r>
      <w:r w:rsidRPr="00DC75E9">
        <w:rPr>
          <w:b/>
          <w:sz w:val="22"/>
          <w:szCs w:val="22"/>
          <w:lang w:val="en-US"/>
        </w:rPr>
        <w:tab/>
        <w:t>:</w:t>
      </w:r>
    </w:p>
    <w:p w14:paraId="45703372" w14:textId="77777777" w:rsidR="00187AC1" w:rsidRPr="00DC75E9" w:rsidRDefault="00187AC1" w:rsidP="00F1308E">
      <w:pPr>
        <w:widowControl w:val="0"/>
        <w:autoSpaceDE w:val="0"/>
        <w:autoSpaceDN w:val="0"/>
        <w:adjustRightInd w:val="0"/>
        <w:spacing w:after="0" w:line="360" w:lineRule="auto"/>
        <w:ind w:left="480" w:hanging="480"/>
        <w:rPr>
          <w:b/>
          <w:sz w:val="22"/>
          <w:szCs w:val="22"/>
        </w:rPr>
      </w:pPr>
      <w:r w:rsidRPr="00DC75E9">
        <w:rPr>
          <w:b/>
          <w:sz w:val="22"/>
          <w:szCs w:val="22"/>
        </w:rPr>
        <w:t>Time</w:t>
      </w:r>
      <w:r w:rsidRPr="00DC75E9">
        <w:rPr>
          <w:b/>
          <w:sz w:val="22"/>
          <w:szCs w:val="22"/>
        </w:rPr>
        <w:tab/>
      </w:r>
      <w:r w:rsidRPr="00DC75E9">
        <w:rPr>
          <w:b/>
          <w:sz w:val="22"/>
          <w:szCs w:val="22"/>
        </w:rPr>
        <w:tab/>
        <w:t>:</w:t>
      </w:r>
    </w:p>
    <w:p w14:paraId="7C727DD1" w14:textId="14074C39" w:rsidR="00187AC1" w:rsidRPr="00DC75E9" w:rsidRDefault="00187AC1" w:rsidP="00F1308E">
      <w:pPr>
        <w:widowControl w:val="0"/>
        <w:autoSpaceDE w:val="0"/>
        <w:autoSpaceDN w:val="0"/>
        <w:adjustRightInd w:val="0"/>
        <w:spacing w:after="0" w:line="360" w:lineRule="auto"/>
        <w:ind w:left="480" w:hanging="480"/>
        <w:rPr>
          <w:bCs/>
          <w:sz w:val="22"/>
          <w:szCs w:val="22"/>
        </w:rPr>
      </w:pPr>
      <w:r w:rsidRPr="00DC75E9">
        <w:rPr>
          <w:b/>
          <w:sz w:val="22"/>
          <w:szCs w:val="22"/>
        </w:rPr>
        <w:t>Interviewer</w:t>
      </w:r>
      <w:r w:rsidRPr="00DC75E9">
        <w:rPr>
          <w:b/>
          <w:sz w:val="22"/>
          <w:szCs w:val="22"/>
        </w:rPr>
        <w:tab/>
        <w:t xml:space="preserve">: </w:t>
      </w:r>
      <w:r w:rsidRPr="00DC75E9">
        <w:rPr>
          <w:bCs/>
          <w:sz w:val="22"/>
          <w:szCs w:val="22"/>
        </w:rPr>
        <w:t>Muthia Fatin</w:t>
      </w:r>
    </w:p>
    <w:tbl>
      <w:tblPr>
        <w:tblStyle w:val="TableGrid"/>
        <w:tblW w:w="0" w:type="auto"/>
        <w:tblLook w:val="04A0" w:firstRow="1" w:lastRow="0" w:firstColumn="1" w:lastColumn="0" w:noHBand="0" w:noVBand="1"/>
      </w:tblPr>
      <w:tblGrid>
        <w:gridCol w:w="540"/>
        <w:gridCol w:w="5292"/>
      </w:tblGrid>
      <w:tr w:rsidR="008715F6" w:rsidRPr="00DC75E9" w14:paraId="18C8D94F" w14:textId="77777777" w:rsidTr="00F1308E">
        <w:tc>
          <w:tcPr>
            <w:tcW w:w="0" w:type="auto"/>
            <w:hideMark/>
          </w:tcPr>
          <w:p w14:paraId="057C03BA" w14:textId="77777777" w:rsidR="008715F6" w:rsidRPr="00DC75E9" w:rsidRDefault="008715F6" w:rsidP="00D218C5">
            <w:pPr>
              <w:spacing w:after="0"/>
              <w:jc w:val="center"/>
              <w:rPr>
                <w:b/>
                <w:bCs/>
              </w:rPr>
            </w:pPr>
            <w:r w:rsidRPr="00DC75E9">
              <w:rPr>
                <w:b/>
                <w:bCs/>
              </w:rPr>
              <w:t>No.</w:t>
            </w:r>
          </w:p>
        </w:tc>
        <w:tc>
          <w:tcPr>
            <w:tcW w:w="0" w:type="auto"/>
            <w:hideMark/>
          </w:tcPr>
          <w:p w14:paraId="01A7ADF2" w14:textId="77777777" w:rsidR="008715F6" w:rsidRPr="00DC75E9" w:rsidRDefault="008715F6" w:rsidP="00D218C5">
            <w:pPr>
              <w:spacing w:after="0"/>
              <w:jc w:val="center"/>
              <w:rPr>
                <w:b/>
                <w:bCs/>
              </w:rPr>
            </w:pPr>
            <w:r w:rsidRPr="00DC75E9">
              <w:rPr>
                <w:b/>
                <w:bCs/>
              </w:rPr>
              <w:t>Question</w:t>
            </w:r>
          </w:p>
        </w:tc>
      </w:tr>
      <w:tr w:rsidR="008715F6" w:rsidRPr="00DC75E9" w14:paraId="3185F1DF" w14:textId="77777777" w:rsidTr="00F1308E">
        <w:tc>
          <w:tcPr>
            <w:tcW w:w="0" w:type="auto"/>
            <w:hideMark/>
          </w:tcPr>
          <w:p w14:paraId="6C456E9C" w14:textId="77777777" w:rsidR="008715F6" w:rsidRPr="00DC75E9" w:rsidRDefault="008715F6" w:rsidP="00D218C5">
            <w:pPr>
              <w:spacing w:after="0"/>
              <w:jc w:val="center"/>
            </w:pPr>
            <w:r w:rsidRPr="00DC75E9">
              <w:t>1</w:t>
            </w:r>
          </w:p>
        </w:tc>
        <w:tc>
          <w:tcPr>
            <w:tcW w:w="0" w:type="auto"/>
            <w:hideMark/>
          </w:tcPr>
          <w:p w14:paraId="3EB143E1" w14:textId="13203FB7" w:rsidR="008715F6" w:rsidRPr="00DC75E9" w:rsidRDefault="008715F6" w:rsidP="00D218C5">
            <w:pPr>
              <w:spacing w:after="0"/>
            </w:pPr>
            <w:r w:rsidRPr="00DC75E9">
              <w:t>In your opinion, how does Rosetta Stone helps you speak more fluently during English presentations?</w:t>
            </w:r>
          </w:p>
        </w:tc>
      </w:tr>
      <w:tr w:rsidR="008715F6" w:rsidRPr="00DC75E9" w14:paraId="26713FB6" w14:textId="77777777" w:rsidTr="00F1308E">
        <w:tc>
          <w:tcPr>
            <w:tcW w:w="0" w:type="auto"/>
            <w:hideMark/>
          </w:tcPr>
          <w:p w14:paraId="7A9CB766" w14:textId="77777777" w:rsidR="008715F6" w:rsidRPr="00DC75E9" w:rsidRDefault="008715F6" w:rsidP="00D218C5">
            <w:pPr>
              <w:spacing w:after="0"/>
              <w:jc w:val="center"/>
            </w:pPr>
            <w:r w:rsidRPr="00DC75E9">
              <w:t>2</w:t>
            </w:r>
          </w:p>
        </w:tc>
        <w:tc>
          <w:tcPr>
            <w:tcW w:w="0" w:type="auto"/>
            <w:hideMark/>
          </w:tcPr>
          <w:p w14:paraId="6934B784" w14:textId="77777777" w:rsidR="008715F6" w:rsidRPr="00DC75E9" w:rsidRDefault="008715F6" w:rsidP="00D218C5">
            <w:pPr>
              <w:spacing w:after="0"/>
            </w:pPr>
            <w:r w:rsidRPr="00DC75E9">
              <w:t>When you used the speech recognition feature, did it help you improve your pronunciation? Can you explain?</w:t>
            </w:r>
          </w:p>
        </w:tc>
      </w:tr>
      <w:tr w:rsidR="008715F6" w:rsidRPr="00DC75E9" w14:paraId="351C620E" w14:textId="77777777" w:rsidTr="00F1308E">
        <w:tc>
          <w:tcPr>
            <w:tcW w:w="0" w:type="auto"/>
            <w:hideMark/>
          </w:tcPr>
          <w:p w14:paraId="61A5ED26" w14:textId="77777777" w:rsidR="008715F6" w:rsidRPr="00DC75E9" w:rsidRDefault="008715F6" w:rsidP="00D218C5">
            <w:pPr>
              <w:spacing w:after="0"/>
              <w:jc w:val="center"/>
            </w:pPr>
            <w:r w:rsidRPr="00DC75E9">
              <w:t>3</w:t>
            </w:r>
          </w:p>
        </w:tc>
        <w:tc>
          <w:tcPr>
            <w:tcW w:w="0" w:type="auto"/>
            <w:hideMark/>
          </w:tcPr>
          <w:p w14:paraId="3587C84F" w14:textId="77777777" w:rsidR="008715F6" w:rsidRPr="00DC75E9" w:rsidRDefault="008715F6" w:rsidP="00D218C5">
            <w:pPr>
              <w:spacing w:after="0"/>
            </w:pPr>
            <w:r w:rsidRPr="00DC75E9">
              <w:t>What made you feel more confident speaking English after practicing with Rosetta Stone?</w:t>
            </w:r>
          </w:p>
        </w:tc>
      </w:tr>
      <w:tr w:rsidR="008715F6" w:rsidRPr="00DC75E9" w14:paraId="1980900D" w14:textId="77777777" w:rsidTr="00F1308E">
        <w:tc>
          <w:tcPr>
            <w:tcW w:w="0" w:type="auto"/>
            <w:hideMark/>
          </w:tcPr>
          <w:p w14:paraId="1CEA8762" w14:textId="77777777" w:rsidR="008715F6" w:rsidRPr="00DC75E9" w:rsidRDefault="008715F6" w:rsidP="00D218C5">
            <w:pPr>
              <w:spacing w:after="0"/>
              <w:jc w:val="center"/>
            </w:pPr>
            <w:r w:rsidRPr="00DC75E9">
              <w:t>4</w:t>
            </w:r>
          </w:p>
        </w:tc>
        <w:tc>
          <w:tcPr>
            <w:tcW w:w="0" w:type="auto"/>
            <w:hideMark/>
          </w:tcPr>
          <w:p w14:paraId="6C587B56" w14:textId="77777777" w:rsidR="008715F6" w:rsidRPr="00DC75E9" w:rsidRDefault="008715F6" w:rsidP="00D218C5">
            <w:pPr>
              <w:spacing w:after="0"/>
            </w:pPr>
            <w:r w:rsidRPr="00DC75E9">
              <w:t>Do you think the exercises in Rosetta Stone help you organize your presentation content more clearly and logically?</w:t>
            </w:r>
          </w:p>
        </w:tc>
      </w:tr>
      <w:tr w:rsidR="008715F6" w:rsidRPr="00DC75E9" w14:paraId="58CB8B61" w14:textId="77777777" w:rsidTr="00F1308E">
        <w:tc>
          <w:tcPr>
            <w:tcW w:w="0" w:type="auto"/>
            <w:hideMark/>
          </w:tcPr>
          <w:p w14:paraId="7422F54C" w14:textId="77777777" w:rsidR="008715F6" w:rsidRPr="00DC75E9" w:rsidRDefault="008715F6" w:rsidP="00D218C5">
            <w:pPr>
              <w:spacing w:after="0"/>
              <w:jc w:val="center"/>
            </w:pPr>
            <w:r w:rsidRPr="00DC75E9">
              <w:t>5</w:t>
            </w:r>
          </w:p>
        </w:tc>
        <w:tc>
          <w:tcPr>
            <w:tcW w:w="0" w:type="auto"/>
            <w:hideMark/>
          </w:tcPr>
          <w:p w14:paraId="7C2955BF" w14:textId="77777777" w:rsidR="008715F6" w:rsidRPr="00DC75E9" w:rsidRDefault="008715F6" w:rsidP="00D218C5">
            <w:pPr>
              <w:spacing w:after="0"/>
            </w:pPr>
            <w:r w:rsidRPr="00DC75E9">
              <w:t>Do features like progress tracking or achievement badges in Rosetta Stone motivate you to practice more? Why?</w:t>
            </w:r>
          </w:p>
        </w:tc>
      </w:tr>
      <w:tr w:rsidR="008715F6" w:rsidRPr="00DC75E9" w14:paraId="68453DA3" w14:textId="77777777" w:rsidTr="00F1308E">
        <w:tc>
          <w:tcPr>
            <w:tcW w:w="0" w:type="auto"/>
            <w:hideMark/>
          </w:tcPr>
          <w:p w14:paraId="13AEDFFB" w14:textId="77777777" w:rsidR="008715F6" w:rsidRPr="00DC75E9" w:rsidRDefault="008715F6" w:rsidP="00D218C5">
            <w:pPr>
              <w:spacing w:after="0"/>
              <w:jc w:val="center"/>
            </w:pPr>
            <w:r w:rsidRPr="00DC75E9">
              <w:t>6</w:t>
            </w:r>
          </w:p>
        </w:tc>
        <w:tc>
          <w:tcPr>
            <w:tcW w:w="0" w:type="auto"/>
            <w:hideMark/>
          </w:tcPr>
          <w:p w14:paraId="36D36E8F" w14:textId="77777777" w:rsidR="008715F6" w:rsidRPr="00DC75E9" w:rsidRDefault="008715F6" w:rsidP="00D218C5">
            <w:pPr>
              <w:spacing w:after="0"/>
            </w:pPr>
            <w:r w:rsidRPr="00DC75E9">
              <w:t>What do you think about the instant feedback from the app during speaking practice? Is it helpful?</w:t>
            </w:r>
          </w:p>
        </w:tc>
      </w:tr>
      <w:tr w:rsidR="008715F6" w:rsidRPr="00DC75E9" w14:paraId="56B2A024" w14:textId="77777777" w:rsidTr="00F1308E">
        <w:tc>
          <w:tcPr>
            <w:tcW w:w="0" w:type="auto"/>
            <w:hideMark/>
          </w:tcPr>
          <w:p w14:paraId="435A8050" w14:textId="77777777" w:rsidR="008715F6" w:rsidRPr="00DC75E9" w:rsidRDefault="008715F6" w:rsidP="00D218C5">
            <w:pPr>
              <w:spacing w:after="0"/>
              <w:jc w:val="center"/>
            </w:pPr>
            <w:r w:rsidRPr="00DC75E9">
              <w:t>7</w:t>
            </w:r>
          </w:p>
        </w:tc>
        <w:tc>
          <w:tcPr>
            <w:tcW w:w="0" w:type="auto"/>
            <w:hideMark/>
          </w:tcPr>
          <w:p w14:paraId="01F95EB3" w14:textId="77777777" w:rsidR="008715F6" w:rsidRPr="00DC75E9" w:rsidRDefault="008715F6" w:rsidP="00D218C5">
            <w:pPr>
              <w:spacing w:after="0"/>
            </w:pPr>
            <w:r w:rsidRPr="00DC75E9">
              <w:t>Do you think the speaking practice in Rosetta Stone is similar to real-life speaking situations?</w:t>
            </w:r>
          </w:p>
        </w:tc>
      </w:tr>
      <w:tr w:rsidR="008715F6" w:rsidRPr="00DC75E9" w14:paraId="3C0528F6" w14:textId="77777777" w:rsidTr="00F1308E">
        <w:tc>
          <w:tcPr>
            <w:tcW w:w="0" w:type="auto"/>
            <w:hideMark/>
          </w:tcPr>
          <w:p w14:paraId="1DB657E1" w14:textId="77777777" w:rsidR="008715F6" w:rsidRPr="00DC75E9" w:rsidRDefault="008715F6" w:rsidP="00D218C5">
            <w:pPr>
              <w:spacing w:after="0"/>
              <w:jc w:val="center"/>
            </w:pPr>
            <w:r w:rsidRPr="00DC75E9">
              <w:lastRenderedPageBreak/>
              <w:t>8</w:t>
            </w:r>
          </w:p>
        </w:tc>
        <w:tc>
          <w:tcPr>
            <w:tcW w:w="0" w:type="auto"/>
            <w:hideMark/>
          </w:tcPr>
          <w:p w14:paraId="77561233" w14:textId="77777777" w:rsidR="008715F6" w:rsidRPr="00DC75E9" w:rsidRDefault="008715F6" w:rsidP="00D218C5">
            <w:pPr>
              <w:spacing w:after="0"/>
            </w:pPr>
            <w:r w:rsidRPr="00DC75E9">
              <w:t>Compared to speaking practice in class, do you find Rosetta Stone more helpful? Why?</w:t>
            </w:r>
          </w:p>
        </w:tc>
      </w:tr>
      <w:tr w:rsidR="008715F6" w:rsidRPr="00DC75E9" w14:paraId="3582F16C" w14:textId="77777777" w:rsidTr="00F1308E">
        <w:tc>
          <w:tcPr>
            <w:tcW w:w="0" w:type="auto"/>
            <w:hideMark/>
          </w:tcPr>
          <w:p w14:paraId="2D0137B7" w14:textId="77777777" w:rsidR="008715F6" w:rsidRPr="00DC75E9" w:rsidRDefault="008715F6" w:rsidP="00D218C5">
            <w:pPr>
              <w:spacing w:after="0"/>
              <w:jc w:val="center"/>
            </w:pPr>
            <w:r w:rsidRPr="00DC75E9">
              <w:t>9</w:t>
            </w:r>
          </w:p>
        </w:tc>
        <w:tc>
          <w:tcPr>
            <w:tcW w:w="0" w:type="auto"/>
            <w:hideMark/>
          </w:tcPr>
          <w:p w14:paraId="22C332DC" w14:textId="77777777" w:rsidR="008715F6" w:rsidRPr="00DC75E9" w:rsidRDefault="008715F6" w:rsidP="00D218C5">
            <w:pPr>
              <w:spacing w:after="0"/>
            </w:pPr>
            <w:r w:rsidRPr="00DC75E9">
              <w:t>After regularly using Rosetta Stone, do you feel it’s easier and you're more prepared for English presentations? Can you explain?</w:t>
            </w:r>
          </w:p>
        </w:tc>
      </w:tr>
      <w:tr w:rsidR="008715F6" w:rsidRPr="00DC75E9" w14:paraId="15024281" w14:textId="77777777" w:rsidTr="00F1308E">
        <w:tc>
          <w:tcPr>
            <w:tcW w:w="0" w:type="auto"/>
            <w:hideMark/>
          </w:tcPr>
          <w:p w14:paraId="7B748B5B" w14:textId="77777777" w:rsidR="008715F6" w:rsidRPr="00DC75E9" w:rsidRDefault="008715F6" w:rsidP="00D218C5">
            <w:pPr>
              <w:spacing w:after="0"/>
              <w:jc w:val="center"/>
            </w:pPr>
            <w:r w:rsidRPr="00DC75E9">
              <w:t>10</w:t>
            </w:r>
          </w:p>
        </w:tc>
        <w:tc>
          <w:tcPr>
            <w:tcW w:w="0" w:type="auto"/>
            <w:hideMark/>
          </w:tcPr>
          <w:p w14:paraId="41131B11" w14:textId="77777777" w:rsidR="008715F6" w:rsidRPr="00DC75E9" w:rsidRDefault="008715F6" w:rsidP="00D218C5">
            <w:pPr>
              <w:spacing w:after="0"/>
            </w:pPr>
            <w:r w:rsidRPr="00DC75E9">
              <w:t>Do you think Rosetta Stone is suitable for practicing speaking at your own learning pace?</w:t>
            </w:r>
          </w:p>
        </w:tc>
      </w:tr>
      <w:tr w:rsidR="008715F6" w:rsidRPr="00DC75E9" w14:paraId="2C97C92D" w14:textId="77777777" w:rsidTr="00F1308E">
        <w:tc>
          <w:tcPr>
            <w:tcW w:w="0" w:type="auto"/>
            <w:hideMark/>
          </w:tcPr>
          <w:p w14:paraId="12BE14D9" w14:textId="77777777" w:rsidR="008715F6" w:rsidRPr="00DC75E9" w:rsidRDefault="008715F6" w:rsidP="00D218C5">
            <w:pPr>
              <w:spacing w:after="0"/>
              <w:jc w:val="center"/>
            </w:pPr>
            <w:r w:rsidRPr="00DC75E9">
              <w:t>11</w:t>
            </w:r>
          </w:p>
        </w:tc>
        <w:tc>
          <w:tcPr>
            <w:tcW w:w="0" w:type="auto"/>
            <w:hideMark/>
          </w:tcPr>
          <w:p w14:paraId="21329556" w14:textId="77777777" w:rsidR="008715F6" w:rsidRPr="00DC75E9" w:rsidRDefault="008715F6" w:rsidP="00D218C5">
            <w:pPr>
              <w:spacing w:after="0"/>
            </w:pPr>
            <w:r w:rsidRPr="00DC75E9">
              <w:t>When preparing for a presentation, does practicing with Rosetta Stone help you organize your ideas? How?</w:t>
            </w:r>
          </w:p>
        </w:tc>
      </w:tr>
      <w:tr w:rsidR="008715F6" w:rsidRPr="00DC75E9" w14:paraId="49C89170" w14:textId="77777777" w:rsidTr="00F1308E">
        <w:tc>
          <w:tcPr>
            <w:tcW w:w="0" w:type="auto"/>
            <w:hideMark/>
          </w:tcPr>
          <w:p w14:paraId="560DA162" w14:textId="77777777" w:rsidR="008715F6" w:rsidRPr="00DC75E9" w:rsidRDefault="008715F6" w:rsidP="00D218C5">
            <w:pPr>
              <w:spacing w:after="0"/>
              <w:jc w:val="center"/>
            </w:pPr>
            <w:r w:rsidRPr="00DC75E9">
              <w:t>12</w:t>
            </w:r>
          </w:p>
        </w:tc>
        <w:tc>
          <w:tcPr>
            <w:tcW w:w="0" w:type="auto"/>
            <w:hideMark/>
          </w:tcPr>
          <w:p w14:paraId="63F504DD" w14:textId="77777777" w:rsidR="008715F6" w:rsidRPr="00DC75E9" w:rsidRDefault="008715F6" w:rsidP="00D218C5">
            <w:pPr>
              <w:spacing w:after="0"/>
            </w:pPr>
            <w:r w:rsidRPr="00DC75E9">
              <w:t>Do you think pronunciation practice in this app helps reduce your accent when speaking English?</w:t>
            </w:r>
          </w:p>
        </w:tc>
      </w:tr>
      <w:tr w:rsidR="008715F6" w:rsidRPr="00DC75E9" w14:paraId="64645D33" w14:textId="77777777" w:rsidTr="00F1308E">
        <w:tc>
          <w:tcPr>
            <w:tcW w:w="0" w:type="auto"/>
            <w:hideMark/>
          </w:tcPr>
          <w:p w14:paraId="2E8058E5" w14:textId="77777777" w:rsidR="008715F6" w:rsidRPr="00DC75E9" w:rsidRDefault="008715F6" w:rsidP="00D218C5">
            <w:pPr>
              <w:spacing w:after="0"/>
              <w:jc w:val="center"/>
            </w:pPr>
            <w:r w:rsidRPr="00DC75E9">
              <w:t>13</w:t>
            </w:r>
          </w:p>
        </w:tc>
        <w:tc>
          <w:tcPr>
            <w:tcW w:w="0" w:type="auto"/>
            <w:hideMark/>
          </w:tcPr>
          <w:p w14:paraId="0CDF0F8D" w14:textId="77777777" w:rsidR="008715F6" w:rsidRPr="00DC75E9" w:rsidRDefault="008715F6" w:rsidP="00D218C5">
            <w:pPr>
              <w:spacing w:after="0"/>
            </w:pPr>
            <w:r w:rsidRPr="00DC75E9">
              <w:t>Do you think learning with Rosetta Stone is suitable for independent study without much help from a teacher? Why?</w:t>
            </w:r>
          </w:p>
        </w:tc>
      </w:tr>
      <w:tr w:rsidR="008715F6" w:rsidRPr="00DC75E9" w14:paraId="533D644A" w14:textId="77777777" w:rsidTr="00F1308E">
        <w:tc>
          <w:tcPr>
            <w:tcW w:w="0" w:type="auto"/>
            <w:hideMark/>
          </w:tcPr>
          <w:p w14:paraId="79586A94" w14:textId="77777777" w:rsidR="008715F6" w:rsidRPr="00DC75E9" w:rsidRDefault="008715F6" w:rsidP="00D218C5">
            <w:pPr>
              <w:spacing w:after="0"/>
              <w:jc w:val="center"/>
            </w:pPr>
            <w:r w:rsidRPr="00DC75E9">
              <w:t>14</w:t>
            </w:r>
          </w:p>
        </w:tc>
        <w:tc>
          <w:tcPr>
            <w:tcW w:w="0" w:type="auto"/>
            <w:hideMark/>
          </w:tcPr>
          <w:p w14:paraId="4FFDB609" w14:textId="77777777" w:rsidR="008715F6" w:rsidRPr="00DC75E9" w:rsidRDefault="008715F6" w:rsidP="00D218C5">
            <w:pPr>
              <w:spacing w:after="0"/>
            </w:pPr>
            <w:r w:rsidRPr="00DC75E9">
              <w:t>What makes you more motivated to practice speaking after using this app?</w:t>
            </w:r>
          </w:p>
        </w:tc>
      </w:tr>
      <w:tr w:rsidR="008715F6" w:rsidRPr="00DC75E9" w14:paraId="5421E521" w14:textId="77777777" w:rsidTr="00F1308E">
        <w:tc>
          <w:tcPr>
            <w:tcW w:w="0" w:type="auto"/>
            <w:hideMark/>
          </w:tcPr>
          <w:p w14:paraId="753D4FBC" w14:textId="77777777" w:rsidR="008715F6" w:rsidRPr="00DC75E9" w:rsidRDefault="008715F6" w:rsidP="00D218C5">
            <w:pPr>
              <w:spacing w:after="0"/>
              <w:jc w:val="center"/>
            </w:pPr>
            <w:r w:rsidRPr="00DC75E9">
              <w:t>15</w:t>
            </w:r>
          </w:p>
        </w:tc>
        <w:tc>
          <w:tcPr>
            <w:tcW w:w="0" w:type="auto"/>
            <w:hideMark/>
          </w:tcPr>
          <w:p w14:paraId="4C28CBDE" w14:textId="77777777" w:rsidR="008715F6" w:rsidRPr="00DC75E9" w:rsidRDefault="008715F6" w:rsidP="00D218C5">
            <w:pPr>
              <w:spacing w:after="0"/>
            </w:pPr>
            <w:r w:rsidRPr="00DC75E9">
              <w:t>Overall, what do you think about Rosetta Stone in helping you prepare for English presentations at school?</w:t>
            </w:r>
          </w:p>
        </w:tc>
      </w:tr>
    </w:tbl>
    <w:p w14:paraId="07250E32" w14:textId="77777777" w:rsidR="008715F6" w:rsidRPr="00DC75E9" w:rsidRDefault="008715F6" w:rsidP="00F1308E">
      <w:pPr>
        <w:widowControl w:val="0"/>
        <w:autoSpaceDE w:val="0"/>
        <w:autoSpaceDN w:val="0"/>
        <w:adjustRightInd w:val="0"/>
        <w:spacing w:before="120" w:line="360" w:lineRule="auto"/>
        <w:jc w:val="center"/>
        <w:rPr>
          <w:bCs/>
          <w:sz w:val="22"/>
          <w:szCs w:val="22"/>
          <w:lang w:val="en-US"/>
        </w:rPr>
      </w:pPr>
      <w:r w:rsidRPr="00DC75E9">
        <w:rPr>
          <w:bCs/>
          <w:sz w:val="22"/>
          <w:szCs w:val="22"/>
        </w:rPr>
        <w:t>Thank you for your valuable participation in this study. We sincerely appreciate the time and effort you have dedicated to sharing your insights. Your contribution is essential in helping us gain a deeper understanding of this topic, and we are truly grateful for your support!</w:t>
      </w:r>
    </w:p>
    <w:p w14:paraId="513E321F" w14:textId="77777777" w:rsidR="00623625" w:rsidRPr="00DC75E9" w:rsidRDefault="00623625" w:rsidP="00DC75E9">
      <w:pPr>
        <w:rPr>
          <w:sz w:val="22"/>
          <w:szCs w:val="22"/>
          <w:lang w:val="en-US"/>
        </w:rPr>
      </w:pPr>
    </w:p>
    <w:p w14:paraId="50B5FD1E" w14:textId="77777777" w:rsidR="00B9294C" w:rsidRPr="00DC75E9" w:rsidRDefault="00B9294C" w:rsidP="00DC75E9">
      <w:pPr>
        <w:rPr>
          <w:sz w:val="22"/>
          <w:szCs w:val="22"/>
          <w:lang w:val="en-US"/>
        </w:rPr>
      </w:pPr>
    </w:p>
    <w:p w14:paraId="0212F740" w14:textId="77777777" w:rsidR="00B9294C" w:rsidRPr="00DC75E9" w:rsidRDefault="00B9294C" w:rsidP="00DC75E9">
      <w:pPr>
        <w:rPr>
          <w:sz w:val="22"/>
          <w:szCs w:val="22"/>
          <w:lang w:val="en-US"/>
        </w:rPr>
      </w:pPr>
    </w:p>
    <w:p w14:paraId="293D9C1D" w14:textId="77777777" w:rsidR="00B9294C" w:rsidRPr="00DC75E9" w:rsidRDefault="00B9294C" w:rsidP="00DC75E9">
      <w:pPr>
        <w:rPr>
          <w:sz w:val="22"/>
          <w:szCs w:val="22"/>
          <w:lang w:val="en-US"/>
        </w:rPr>
      </w:pPr>
    </w:p>
    <w:p w14:paraId="44CC079B" w14:textId="77777777" w:rsidR="00B9294C" w:rsidRPr="00DC75E9" w:rsidRDefault="00B9294C" w:rsidP="00F1308E">
      <w:pPr>
        <w:widowControl w:val="0"/>
        <w:autoSpaceDE w:val="0"/>
        <w:autoSpaceDN w:val="0"/>
        <w:adjustRightInd w:val="0"/>
        <w:spacing w:after="0" w:line="360" w:lineRule="auto"/>
        <w:ind w:left="480" w:hanging="480"/>
        <w:rPr>
          <w:b/>
          <w:sz w:val="22"/>
          <w:szCs w:val="22"/>
          <w:lang w:val="en-US"/>
        </w:rPr>
      </w:pPr>
      <w:r w:rsidRPr="00DC75E9">
        <w:rPr>
          <w:b/>
          <w:sz w:val="22"/>
          <w:szCs w:val="22"/>
          <w:lang w:val="en-US"/>
        </w:rPr>
        <w:lastRenderedPageBreak/>
        <w:t>Appendix II. Interview Result</w:t>
      </w:r>
    </w:p>
    <w:p w14:paraId="2B8223C7" w14:textId="403CC5C8" w:rsidR="00B9294C" w:rsidRPr="00DC75E9" w:rsidRDefault="00B9294C" w:rsidP="00F1308E">
      <w:pPr>
        <w:widowControl w:val="0"/>
        <w:autoSpaceDE w:val="0"/>
        <w:autoSpaceDN w:val="0"/>
        <w:adjustRightInd w:val="0"/>
        <w:spacing w:after="0" w:line="360" w:lineRule="auto"/>
        <w:ind w:left="480" w:hanging="480"/>
        <w:rPr>
          <w:bCs/>
          <w:sz w:val="22"/>
          <w:szCs w:val="22"/>
          <w:lang w:val="en-US"/>
        </w:rPr>
      </w:pPr>
      <w:r w:rsidRPr="00DC75E9">
        <w:rPr>
          <w:b/>
          <w:sz w:val="22"/>
          <w:szCs w:val="22"/>
          <w:lang w:val="en-US"/>
        </w:rPr>
        <w:t>Informant</w:t>
      </w:r>
      <w:r w:rsidRPr="00DC75E9">
        <w:rPr>
          <w:b/>
          <w:sz w:val="22"/>
          <w:szCs w:val="22"/>
          <w:lang w:val="en-US"/>
        </w:rPr>
        <w:tab/>
      </w:r>
      <w:r w:rsidRPr="00DC75E9">
        <w:rPr>
          <w:b/>
          <w:sz w:val="22"/>
          <w:szCs w:val="22"/>
          <w:lang w:val="en-US"/>
        </w:rPr>
        <w:tab/>
        <w:t xml:space="preserve">: </w:t>
      </w:r>
      <w:r w:rsidRPr="00DC75E9">
        <w:rPr>
          <w:bCs/>
          <w:sz w:val="22"/>
          <w:szCs w:val="22"/>
          <w:lang w:val="en-US"/>
        </w:rPr>
        <w:t>Students</w:t>
      </w:r>
    </w:p>
    <w:p w14:paraId="3AA351AD" w14:textId="77777777" w:rsidR="00B9294C" w:rsidRPr="00DC75E9" w:rsidRDefault="00B9294C" w:rsidP="00F1308E">
      <w:pPr>
        <w:widowControl w:val="0"/>
        <w:autoSpaceDE w:val="0"/>
        <w:autoSpaceDN w:val="0"/>
        <w:adjustRightInd w:val="0"/>
        <w:spacing w:after="0" w:line="360" w:lineRule="auto"/>
        <w:ind w:left="480" w:hanging="480"/>
        <w:rPr>
          <w:b/>
          <w:sz w:val="22"/>
          <w:szCs w:val="22"/>
          <w:lang w:val="en-US"/>
        </w:rPr>
      </w:pPr>
      <w:r w:rsidRPr="00DC75E9">
        <w:rPr>
          <w:b/>
          <w:sz w:val="22"/>
          <w:szCs w:val="22"/>
          <w:lang w:val="en-US"/>
        </w:rPr>
        <w:t xml:space="preserve">Media </w:t>
      </w:r>
      <w:r w:rsidRPr="00DC75E9">
        <w:rPr>
          <w:b/>
          <w:sz w:val="22"/>
          <w:szCs w:val="22"/>
          <w:lang w:val="en-US"/>
        </w:rPr>
        <w:tab/>
      </w:r>
      <w:r w:rsidRPr="00DC75E9">
        <w:rPr>
          <w:b/>
          <w:sz w:val="22"/>
          <w:szCs w:val="22"/>
          <w:lang w:val="en-US"/>
        </w:rPr>
        <w:tab/>
      </w:r>
      <w:r w:rsidRPr="00DC75E9">
        <w:rPr>
          <w:b/>
          <w:sz w:val="22"/>
          <w:szCs w:val="22"/>
          <w:lang w:val="en-US"/>
        </w:rPr>
        <w:tab/>
        <w:t xml:space="preserve">: </w:t>
      </w:r>
      <w:r w:rsidRPr="00DC75E9">
        <w:rPr>
          <w:bCs/>
          <w:sz w:val="22"/>
          <w:szCs w:val="22"/>
          <w:lang w:val="en-US"/>
        </w:rPr>
        <w:t>Google Form</w:t>
      </w:r>
    </w:p>
    <w:p w14:paraId="26811F29" w14:textId="77777777" w:rsidR="00B9294C" w:rsidRPr="00DC75E9" w:rsidRDefault="00B9294C" w:rsidP="00F1308E">
      <w:pPr>
        <w:widowControl w:val="0"/>
        <w:autoSpaceDE w:val="0"/>
        <w:autoSpaceDN w:val="0"/>
        <w:adjustRightInd w:val="0"/>
        <w:spacing w:after="0" w:line="360" w:lineRule="auto"/>
        <w:ind w:left="480" w:hanging="480"/>
        <w:rPr>
          <w:b/>
          <w:sz w:val="22"/>
          <w:szCs w:val="22"/>
          <w:lang w:val="en-US"/>
        </w:rPr>
      </w:pPr>
      <w:r w:rsidRPr="00DC75E9">
        <w:rPr>
          <w:b/>
          <w:sz w:val="22"/>
          <w:szCs w:val="22"/>
          <w:lang w:val="en-US"/>
        </w:rPr>
        <w:t>List of Acronym</w:t>
      </w:r>
      <w:r w:rsidRPr="00DC75E9">
        <w:rPr>
          <w:b/>
          <w:sz w:val="22"/>
          <w:szCs w:val="22"/>
          <w:lang w:val="en-US"/>
        </w:rPr>
        <w:tab/>
        <w:t xml:space="preserve">: </w:t>
      </w:r>
      <w:r w:rsidRPr="00DC75E9">
        <w:rPr>
          <w:bCs/>
          <w:sz w:val="22"/>
          <w:szCs w:val="22"/>
          <w:lang w:val="en-US"/>
        </w:rPr>
        <w:t>R=Researcher, P: Participant</w:t>
      </w:r>
    </w:p>
    <w:tbl>
      <w:tblPr>
        <w:tblStyle w:val="TableGrid"/>
        <w:tblW w:w="0" w:type="auto"/>
        <w:tblLook w:val="04A0" w:firstRow="1" w:lastRow="0" w:firstColumn="1" w:lastColumn="0" w:noHBand="0" w:noVBand="1"/>
      </w:tblPr>
      <w:tblGrid>
        <w:gridCol w:w="1158"/>
        <w:gridCol w:w="4674"/>
      </w:tblGrid>
      <w:tr w:rsidR="004856F0" w:rsidRPr="00DC75E9" w14:paraId="760EBECB" w14:textId="77777777" w:rsidTr="003D1147">
        <w:tc>
          <w:tcPr>
            <w:tcW w:w="1390" w:type="dxa"/>
            <w:hideMark/>
          </w:tcPr>
          <w:p w14:paraId="2B1B6457" w14:textId="77777777" w:rsidR="004856F0" w:rsidRPr="00DC75E9" w:rsidRDefault="004856F0" w:rsidP="00F1308E">
            <w:pPr>
              <w:spacing w:after="0" w:line="360" w:lineRule="auto"/>
              <w:jc w:val="center"/>
              <w:rPr>
                <w:b/>
                <w:bCs/>
              </w:rPr>
            </w:pPr>
            <w:bookmarkStart w:id="55" w:name="_Hlk196210802"/>
            <w:r w:rsidRPr="00DC75E9">
              <w:rPr>
                <w:b/>
                <w:bCs/>
              </w:rPr>
              <w:t>Initial</w:t>
            </w:r>
          </w:p>
        </w:tc>
        <w:tc>
          <w:tcPr>
            <w:tcW w:w="6537" w:type="dxa"/>
            <w:hideMark/>
          </w:tcPr>
          <w:p w14:paraId="54E526CF" w14:textId="77777777" w:rsidR="004856F0" w:rsidRPr="00DC75E9" w:rsidRDefault="004856F0" w:rsidP="00F1308E">
            <w:pPr>
              <w:spacing w:after="0" w:line="360" w:lineRule="auto"/>
              <w:jc w:val="center"/>
              <w:rPr>
                <w:b/>
                <w:bCs/>
              </w:rPr>
            </w:pPr>
            <w:r w:rsidRPr="00DC75E9">
              <w:rPr>
                <w:b/>
                <w:bCs/>
              </w:rPr>
              <w:t>Transcript</w:t>
            </w:r>
          </w:p>
        </w:tc>
      </w:tr>
      <w:tr w:rsidR="004856F0" w:rsidRPr="00DC75E9" w14:paraId="408D8CB9" w14:textId="77777777" w:rsidTr="003D1147">
        <w:trPr>
          <w:trHeight w:val="359"/>
        </w:trPr>
        <w:tc>
          <w:tcPr>
            <w:tcW w:w="1390" w:type="dxa"/>
          </w:tcPr>
          <w:p w14:paraId="2EBA6BA8" w14:textId="77777777" w:rsidR="004856F0" w:rsidRPr="00DC75E9" w:rsidRDefault="004856F0" w:rsidP="00F1308E">
            <w:pPr>
              <w:spacing w:after="0" w:line="360" w:lineRule="auto"/>
              <w:jc w:val="center"/>
              <w:rPr>
                <w:b/>
                <w:bCs/>
              </w:rPr>
            </w:pPr>
            <w:r w:rsidRPr="00DC75E9">
              <w:rPr>
                <w:b/>
                <w:bCs/>
              </w:rPr>
              <w:t>R</w:t>
            </w:r>
          </w:p>
        </w:tc>
        <w:tc>
          <w:tcPr>
            <w:tcW w:w="6537" w:type="dxa"/>
          </w:tcPr>
          <w:p w14:paraId="40C0D3E3" w14:textId="525ABC21" w:rsidR="004856F0" w:rsidRPr="00DC75E9" w:rsidRDefault="004856F0" w:rsidP="00F1308E">
            <w:pPr>
              <w:spacing w:after="0" w:line="360" w:lineRule="auto"/>
              <w:rPr>
                <w:b/>
                <w:bCs/>
              </w:rPr>
            </w:pPr>
            <w:r w:rsidRPr="00DC75E9">
              <w:rPr>
                <w:b/>
                <w:bCs/>
              </w:rPr>
              <w:t xml:space="preserve">Question 1: </w:t>
            </w:r>
            <w:r w:rsidR="00E940E1" w:rsidRPr="00DC75E9">
              <w:rPr>
                <w:b/>
                <w:bCs/>
              </w:rPr>
              <w:t xml:space="preserve">In your opinion, how does Rosetta Stone </w:t>
            </w:r>
            <w:r w:rsidR="00A67621" w:rsidRPr="00DC75E9">
              <w:rPr>
                <w:b/>
                <w:bCs/>
              </w:rPr>
              <w:t>helps</w:t>
            </w:r>
            <w:r w:rsidR="00E940E1" w:rsidRPr="00DC75E9">
              <w:rPr>
                <w:b/>
                <w:bCs/>
              </w:rPr>
              <w:t xml:space="preserve"> you speak more fluently during English presentations?</w:t>
            </w:r>
          </w:p>
        </w:tc>
      </w:tr>
      <w:tr w:rsidR="00E940E1" w:rsidRPr="00DC75E9" w14:paraId="76E2CA32" w14:textId="77777777" w:rsidTr="003D1147">
        <w:trPr>
          <w:trHeight w:val="260"/>
        </w:trPr>
        <w:tc>
          <w:tcPr>
            <w:tcW w:w="1390" w:type="dxa"/>
          </w:tcPr>
          <w:p w14:paraId="115C6635" w14:textId="77777777" w:rsidR="00E940E1" w:rsidRPr="00DC75E9" w:rsidRDefault="00E940E1" w:rsidP="00F1308E">
            <w:pPr>
              <w:spacing w:after="0" w:line="360" w:lineRule="auto"/>
              <w:jc w:val="center"/>
            </w:pPr>
            <w:r w:rsidRPr="00DC75E9">
              <w:t>P1</w:t>
            </w:r>
          </w:p>
        </w:tc>
        <w:tc>
          <w:tcPr>
            <w:tcW w:w="6537" w:type="dxa"/>
            <w:vAlign w:val="center"/>
          </w:tcPr>
          <w:p w14:paraId="20C9C04B" w14:textId="07DFF3D4" w:rsidR="00E940E1" w:rsidRPr="00DC75E9" w:rsidRDefault="00E940E1" w:rsidP="00F1308E">
            <w:pPr>
              <w:spacing w:after="0" w:line="360" w:lineRule="auto"/>
            </w:pPr>
            <w:r w:rsidRPr="00DC75E9">
              <w:t>Yes, Alhamdulillah, I feel more fluent.</w:t>
            </w:r>
          </w:p>
        </w:tc>
      </w:tr>
      <w:tr w:rsidR="00E940E1" w:rsidRPr="00DC75E9" w14:paraId="78867BF8" w14:textId="77777777" w:rsidTr="003D1147">
        <w:trPr>
          <w:trHeight w:val="260"/>
        </w:trPr>
        <w:tc>
          <w:tcPr>
            <w:tcW w:w="1390" w:type="dxa"/>
          </w:tcPr>
          <w:p w14:paraId="7573CEE8" w14:textId="77777777" w:rsidR="00E940E1" w:rsidRPr="00DC75E9" w:rsidRDefault="00E940E1" w:rsidP="00F1308E">
            <w:pPr>
              <w:spacing w:after="0" w:line="360" w:lineRule="auto"/>
              <w:jc w:val="center"/>
            </w:pPr>
            <w:r w:rsidRPr="00DC75E9">
              <w:t>P2</w:t>
            </w:r>
          </w:p>
        </w:tc>
        <w:tc>
          <w:tcPr>
            <w:tcW w:w="6537" w:type="dxa"/>
            <w:vAlign w:val="center"/>
          </w:tcPr>
          <w:p w14:paraId="76D5861A" w14:textId="3599D2C0" w:rsidR="00E940E1" w:rsidRPr="00DC75E9" w:rsidRDefault="00E940E1" w:rsidP="00F1308E">
            <w:pPr>
              <w:spacing w:after="0" w:line="360" w:lineRule="auto"/>
            </w:pPr>
            <w:r w:rsidRPr="00DC75E9">
              <w:t>I think Rosetta Stone really helps a lot because I’ve been practicing speaking more often. So, when I present, I’m not too nervous since I’m used to hearing and saying English sentences.</w:t>
            </w:r>
          </w:p>
        </w:tc>
      </w:tr>
      <w:tr w:rsidR="00E940E1" w:rsidRPr="00DC75E9" w14:paraId="2A101788" w14:textId="77777777" w:rsidTr="003D1147">
        <w:trPr>
          <w:trHeight w:val="260"/>
        </w:trPr>
        <w:tc>
          <w:tcPr>
            <w:tcW w:w="1390" w:type="dxa"/>
          </w:tcPr>
          <w:p w14:paraId="5A4EC1EB" w14:textId="77777777" w:rsidR="00E940E1" w:rsidRPr="00DC75E9" w:rsidRDefault="00E940E1" w:rsidP="00F1308E">
            <w:pPr>
              <w:spacing w:after="0" w:line="360" w:lineRule="auto"/>
              <w:jc w:val="center"/>
            </w:pPr>
            <w:r w:rsidRPr="00DC75E9">
              <w:t>P3</w:t>
            </w:r>
          </w:p>
        </w:tc>
        <w:tc>
          <w:tcPr>
            <w:tcW w:w="6537" w:type="dxa"/>
            <w:vAlign w:val="center"/>
          </w:tcPr>
          <w:p w14:paraId="1A7232B5" w14:textId="6936D535" w:rsidR="00E940E1" w:rsidRPr="00DC75E9" w:rsidRDefault="00E940E1" w:rsidP="00F1308E">
            <w:pPr>
              <w:spacing w:after="0" w:line="360" w:lineRule="auto"/>
            </w:pPr>
            <w:r w:rsidRPr="00DC75E9">
              <w:t>Rosetta Stone helps you practice pronunciation and speaking in English through its voice recognition feature.</w:t>
            </w:r>
          </w:p>
        </w:tc>
      </w:tr>
      <w:tr w:rsidR="00E940E1" w:rsidRPr="00DC75E9" w14:paraId="27963CED" w14:textId="77777777" w:rsidTr="003D1147">
        <w:trPr>
          <w:trHeight w:val="260"/>
        </w:trPr>
        <w:tc>
          <w:tcPr>
            <w:tcW w:w="1390" w:type="dxa"/>
          </w:tcPr>
          <w:p w14:paraId="466384B6" w14:textId="77777777" w:rsidR="00E940E1" w:rsidRPr="00DC75E9" w:rsidRDefault="00E940E1" w:rsidP="00F1308E">
            <w:pPr>
              <w:spacing w:after="0" w:line="360" w:lineRule="auto"/>
              <w:jc w:val="center"/>
            </w:pPr>
            <w:r w:rsidRPr="00DC75E9">
              <w:t>P4</w:t>
            </w:r>
          </w:p>
        </w:tc>
        <w:tc>
          <w:tcPr>
            <w:tcW w:w="6537" w:type="dxa"/>
            <w:vAlign w:val="center"/>
          </w:tcPr>
          <w:p w14:paraId="72E71ED1" w14:textId="779E3AB3" w:rsidR="00E940E1" w:rsidRPr="00DC75E9" w:rsidRDefault="00E940E1" w:rsidP="00F1308E">
            <w:pPr>
              <w:spacing w:after="0" w:line="360" w:lineRule="auto"/>
            </w:pPr>
            <w:r w:rsidRPr="00DC75E9">
              <w:t xml:space="preserve">In my opinion, Rosetta Stone is very helpful for improving fluency during presentations because it teaches us to speak directly, not just memorize grammar or theory. We can practice speaking, listen to the correct pronunciation, and repeat it right away. As a result, I feel more confident during presentations because I’m used to practicing like a native speaker. I also gain more </w:t>
            </w:r>
            <w:r w:rsidRPr="00DC75E9">
              <w:lastRenderedPageBreak/>
              <w:t>vocabulary, so it’s easier to build sentences. In short, the more I practice with Rosetta Stone, the more fluent I become.</w:t>
            </w:r>
          </w:p>
        </w:tc>
      </w:tr>
      <w:tr w:rsidR="00E940E1" w:rsidRPr="00DC75E9" w14:paraId="0883931E" w14:textId="77777777" w:rsidTr="003D1147">
        <w:trPr>
          <w:trHeight w:val="260"/>
        </w:trPr>
        <w:tc>
          <w:tcPr>
            <w:tcW w:w="1390" w:type="dxa"/>
          </w:tcPr>
          <w:p w14:paraId="49AC1375" w14:textId="77777777" w:rsidR="00E940E1" w:rsidRPr="00DC75E9" w:rsidRDefault="00E940E1" w:rsidP="00F1308E">
            <w:pPr>
              <w:spacing w:after="0" w:line="360" w:lineRule="auto"/>
              <w:jc w:val="center"/>
            </w:pPr>
            <w:r w:rsidRPr="00DC75E9">
              <w:lastRenderedPageBreak/>
              <w:t>P5</w:t>
            </w:r>
          </w:p>
        </w:tc>
        <w:tc>
          <w:tcPr>
            <w:tcW w:w="6537" w:type="dxa"/>
            <w:vAlign w:val="center"/>
          </w:tcPr>
          <w:p w14:paraId="697354A8" w14:textId="0C3EED2D" w:rsidR="00E940E1" w:rsidRPr="00DC75E9" w:rsidRDefault="00E940E1" w:rsidP="00F1308E">
            <w:pPr>
              <w:spacing w:after="0" w:line="360" w:lineRule="auto"/>
            </w:pPr>
            <w:r w:rsidRPr="00DC75E9">
              <w:t>Rosetta Stone improves pronunciation, vocabulary, and sentence structure, which helps users speak more fluently, especially during presentations.</w:t>
            </w:r>
          </w:p>
        </w:tc>
      </w:tr>
      <w:tr w:rsidR="00E940E1" w:rsidRPr="00DC75E9" w14:paraId="19D4A043" w14:textId="77777777" w:rsidTr="003D1147">
        <w:trPr>
          <w:trHeight w:val="260"/>
        </w:trPr>
        <w:tc>
          <w:tcPr>
            <w:tcW w:w="1390" w:type="dxa"/>
          </w:tcPr>
          <w:p w14:paraId="3AAF9075" w14:textId="77777777" w:rsidR="00E940E1" w:rsidRPr="00DC75E9" w:rsidRDefault="00E940E1" w:rsidP="00F1308E">
            <w:pPr>
              <w:spacing w:after="0" w:line="360" w:lineRule="auto"/>
              <w:jc w:val="center"/>
            </w:pPr>
            <w:r w:rsidRPr="00DC75E9">
              <w:t>P6</w:t>
            </w:r>
          </w:p>
        </w:tc>
        <w:tc>
          <w:tcPr>
            <w:tcW w:w="6537" w:type="dxa"/>
            <w:vAlign w:val="center"/>
          </w:tcPr>
          <w:p w14:paraId="7C45B8EF" w14:textId="651D8C78" w:rsidR="00E940E1" w:rsidRPr="00DC75E9" w:rsidRDefault="00E940E1" w:rsidP="00F1308E">
            <w:pPr>
              <w:spacing w:after="0" w:line="360" w:lineRule="auto"/>
            </w:pPr>
            <w:r w:rsidRPr="00DC75E9">
              <w:t>I think Rosetta Stone is really effective because it focuses on practical use rather than memorization. For example, the interactive speaking exercises train us to say sentences correctly. Also, since the vocabulary is used in real-life contexts, it helps me feel more confident and speak more naturally when presenting.</w:t>
            </w:r>
          </w:p>
        </w:tc>
      </w:tr>
      <w:tr w:rsidR="00E940E1" w:rsidRPr="00DC75E9" w14:paraId="7AD32CCB" w14:textId="77777777" w:rsidTr="003D1147">
        <w:trPr>
          <w:trHeight w:val="260"/>
        </w:trPr>
        <w:tc>
          <w:tcPr>
            <w:tcW w:w="1390" w:type="dxa"/>
          </w:tcPr>
          <w:p w14:paraId="0D14F280" w14:textId="77777777" w:rsidR="00E940E1" w:rsidRPr="00DC75E9" w:rsidRDefault="00E940E1" w:rsidP="00F1308E">
            <w:pPr>
              <w:spacing w:after="0" w:line="360" w:lineRule="auto"/>
              <w:jc w:val="center"/>
            </w:pPr>
            <w:r w:rsidRPr="00DC75E9">
              <w:t>P7</w:t>
            </w:r>
          </w:p>
        </w:tc>
        <w:tc>
          <w:tcPr>
            <w:tcW w:w="6537" w:type="dxa"/>
            <w:vAlign w:val="center"/>
          </w:tcPr>
          <w:p w14:paraId="77A7C8E7" w14:textId="39A2CF7B" w:rsidR="00E940E1" w:rsidRPr="00DC75E9" w:rsidRDefault="00E940E1" w:rsidP="00F1308E">
            <w:pPr>
              <w:spacing w:after="0" w:line="360" w:lineRule="auto"/>
            </w:pPr>
            <w:r w:rsidRPr="00DC75E9">
              <w:t xml:space="preserve">Here are a few reasons why Rosetta Stone helps with presentation fluency: (1) Active Pronunciation Practice – The speech recognition tech corrects your pronunciation, making you more confident speaking in front of others. (2) Daily Language Exposure – The lessons use real-world vocabulary and phrases that you can apply directly in presentations. (3) Listening and Response Training – Exercises help train your ears and build quick response skills. (4) No </w:t>
            </w:r>
            <w:r w:rsidRPr="00DC75E9">
              <w:lastRenderedPageBreak/>
              <w:t>Translation Method – You learn to think in English naturally. (5) Progressive and Consistent Learning – It improves sentence structure and speaking confidence over time.</w:t>
            </w:r>
          </w:p>
        </w:tc>
      </w:tr>
      <w:tr w:rsidR="00E940E1" w:rsidRPr="00DC75E9" w14:paraId="1E2A376F" w14:textId="77777777" w:rsidTr="003D1147">
        <w:trPr>
          <w:trHeight w:val="260"/>
        </w:trPr>
        <w:tc>
          <w:tcPr>
            <w:tcW w:w="1390" w:type="dxa"/>
          </w:tcPr>
          <w:p w14:paraId="126A50B9" w14:textId="77777777" w:rsidR="00E940E1" w:rsidRPr="00DC75E9" w:rsidRDefault="00E940E1" w:rsidP="00F1308E">
            <w:pPr>
              <w:spacing w:after="0" w:line="360" w:lineRule="auto"/>
              <w:jc w:val="center"/>
            </w:pPr>
            <w:r w:rsidRPr="00DC75E9">
              <w:lastRenderedPageBreak/>
              <w:t>P8</w:t>
            </w:r>
          </w:p>
        </w:tc>
        <w:tc>
          <w:tcPr>
            <w:tcW w:w="6537" w:type="dxa"/>
            <w:vAlign w:val="center"/>
          </w:tcPr>
          <w:p w14:paraId="13A78F1E" w14:textId="35FE6D23" w:rsidR="00E940E1" w:rsidRPr="00DC75E9" w:rsidRDefault="00E940E1" w:rsidP="00F1308E">
            <w:pPr>
              <w:spacing w:after="0" w:line="360" w:lineRule="auto"/>
            </w:pPr>
            <w:r w:rsidRPr="00DC75E9">
              <w:t>Rosetta Stone, with its immersive learning method and intensive speaking drills, can improve fluency for presentations—if the user practices consistently.</w:t>
            </w:r>
          </w:p>
        </w:tc>
      </w:tr>
      <w:tr w:rsidR="00E940E1" w:rsidRPr="00DC75E9" w14:paraId="47B2DF65" w14:textId="77777777" w:rsidTr="003D1147">
        <w:trPr>
          <w:trHeight w:val="260"/>
        </w:trPr>
        <w:tc>
          <w:tcPr>
            <w:tcW w:w="1390" w:type="dxa"/>
          </w:tcPr>
          <w:p w14:paraId="7645D07E" w14:textId="61C0239F" w:rsidR="00E940E1" w:rsidRPr="00DC75E9" w:rsidRDefault="00E940E1" w:rsidP="00F1308E">
            <w:pPr>
              <w:spacing w:after="0" w:line="360" w:lineRule="auto"/>
              <w:jc w:val="center"/>
            </w:pPr>
            <w:r w:rsidRPr="00DC75E9">
              <w:t>P9</w:t>
            </w:r>
          </w:p>
        </w:tc>
        <w:tc>
          <w:tcPr>
            <w:tcW w:w="6537" w:type="dxa"/>
            <w:vAlign w:val="center"/>
          </w:tcPr>
          <w:p w14:paraId="6F5C6C47" w14:textId="7CADAE2E" w:rsidR="00E940E1" w:rsidRPr="00DC75E9" w:rsidRDefault="00E940E1" w:rsidP="00F1308E">
            <w:pPr>
              <w:spacing w:after="0" w:line="360" w:lineRule="auto"/>
              <w:rPr>
                <w:color w:val="000000"/>
              </w:rPr>
            </w:pPr>
            <w:r w:rsidRPr="00DC75E9">
              <w:t>Its immersive method, similar to how children learn their native language, helps you understand English intuitively without relying on translation.</w:t>
            </w:r>
          </w:p>
        </w:tc>
      </w:tr>
      <w:tr w:rsidR="00E940E1" w:rsidRPr="00DC75E9" w14:paraId="5C355832" w14:textId="77777777" w:rsidTr="003D1147">
        <w:trPr>
          <w:trHeight w:val="260"/>
        </w:trPr>
        <w:tc>
          <w:tcPr>
            <w:tcW w:w="1390" w:type="dxa"/>
          </w:tcPr>
          <w:p w14:paraId="62BBBBD9" w14:textId="2259C9B4" w:rsidR="00E940E1" w:rsidRPr="00DC75E9" w:rsidRDefault="00E940E1" w:rsidP="00F1308E">
            <w:pPr>
              <w:spacing w:after="0" w:line="360" w:lineRule="auto"/>
              <w:jc w:val="center"/>
            </w:pPr>
            <w:r w:rsidRPr="00DC75E9">
              <w:t>P10</w:t>
            </w:r>
          </w:p>
        </w:tc>
        <w:tc>
          <w:tcPr>
            <w:tcW w:w="6537" w:type="dxa"/>
            <w:vAlign w:val="center"/>
          </w:tcPr>
          <w:p w14:paraId="57225C22" w14:textId="2E000C14" w:rsidR="00E940E1" w:rsidRPr="00DC75E9" w:rsidRDefault="00E940E1" w:rsidP="00F1308E">
            <w:pPr>
              <w:spacing w:after="0" w:line="360" w:lineRule="auto"/>
              <w:rPr>
                <w:color w:val="000000"/>
              </w:rPr>
            </w:pPr>
            <w:r w:rsidRPr="00DC75E9">
              <w:t>I used to feel extremely nervous when presenting in English. But after practicing a lot with Rosetta Stone, I became more fluent because I got used to listening and speaking in English every day.</w:t>
            </w:r>
          </w:p>
        </w:tc>
      </w:tr>
      <w:tr w:rsidR="00E940E1" w:rsidRPr="00DC75E9" w14:paraId="42493BDA" w14:textId="77777777" w:rsidTr="003D1147">
        <w:trPr>
          <w:trHeight w:val="260"/>
        </w:trPr>
        <w:tc>
          <w:tcPr>
            <w:tcW w:w="1390" w:type="dxa"/>
          </w:tcPr>
          <w:p w14:paraId="3B584A56" w14:textId="7E5DFAAC" w:rsidR="00E940E1" w:rsidRPr="00DC75E9" w:rsidRDefault="00E940E1" w:rsidP="00F1308E">
            <w:pPr>
              <w:spacing w:after="0" w:line="360" w:lineRule="auto"/>
              <w:jc w:val="center"/>
            </w:pPr>
            <w:r w:rsidRPr="00DC75E9">
              <w:t>P11</w:t>
            </w:r>
          </w:p>
        </w:tc>
        <w:tc>
          <w:tcPr>
            <w:tcW w:w="6537" w:type="dxa"/>
            <w:vAlign w:val="center"/>
          </w:tcPr>
          <w:p w14:paraId="45289E2F" w14:textId="52DC2E5C" w:rsidR="00E940E1" w:rsidRPr="00DC75E9" w:rsidRDefault="00E940E1" w:rsidP="00F1308E">
            <w:pPr>
              <w:spacing w:after="0" w:line="360" w:lineRule="auto"/>
              <w:rPr>
                <w:color w:val="000000"/>
              </w:rPr>
            </w:pPr>
            <w:r w:rsidRPr="00DC75E9">
              <w:t>Rosetta Stone really helped me speak more fluently during presentations. I practiced pronunciation and vocabulary regularly, so I wasn’t anxious and felt more confident. Plus, the immediate feedback helped me correct my pronunciation and speak more smoothly.</w:t>
            </w:r>
          </w:p>
        </w:tc>
      </w:tr>
      <w:tr w:rsidR="00E940E1" w:rsidRPr="00DC75E9" w14:paraId="0AFB9F72" w14:textId="77777777" w:rsidTr="003D1147">
        <w:trPr>
          <w:trHeight w:val="260"/>
        </w:trPr>
        <w:tc>
          <w:tcPr>
            <w:tcW w:w="1390" w:type="dxa"/>
          </w:tcPr>
          <w:p w14:paraId="0415896B" w14:textId="3D092C62" w:rsidR="00E940E1" w:rsidRPr="00DC75E9" w:rsidRDefault="00E940E1" w:rsidP="00F1308E">
            <w:pPr>
              <w:spacing w:after="0" w:line="360" w:lineRule="auto"/>
              <w:jc w:val="center"/>
            </w:pPr>
            <w:r w:rsidRPr="00DC75E9">
              <w:t>P12</w:t>
            </w:r>
          </w:p>
        </w:tc>
        <w:tc>
          <w:tcPr>
            <w:tcW w:w="6537" w:type="dxa"/>
            <w:vAlign w:val="center"/>
          </w:tcPr>
          <w:p w14:paraId="49458492" w14:textId="63EB6A1E" w:rsidR="00E940E1" w:rsidRPr="00DC75E9" w:rsidRDefault="00E940E1" w:rsidP="00F1308E">
            <w:pPr>
              <w:spacing w:after="0" w:line="360" w:lineRule="auto"/>
              <w:rPr>
                <w:color w:val="000000"/>
              </w:rPr>
            </w:pPr>
            <w:r w:rsidRPr="00DC75E9">
              <w:t xml:space="preserve">Honestly, I used to get super nervous when speaking English. But after practicing with Rosetta Stone, I got used to it. Now, during </w:t>
            </w:r>
            <w:r w:rsidRPr="00DC75E9">
              <w:lastRenderedPageBreak/>
              <w:t>presentations, I don’t stumble over my words anymore.</w:t>
            </w:r>
          </w:p>
        </w:tc>
      </w:tr>
      <w:tr w:rsidR="00E940E1" w:rsidRPr="00DC75E9" w14:paraId="06B4AA79" w14:textId="77777777" w:rsidTr="003D1147">
        <w:trPr>
          <w:trHeight w:val="260"/>
        </w:trPr>
        <w:tc>
          <w:tcPr>
            <w:tcW w:w="1390" w:type="dxa"/>
          </w:tcPr>
          <w:p w14:paraId="35C1E44D" w14:textId="1D9BFD45" w:rsidR="00E940E1" w:rsidRPr="00DC75E9" w:rsidRDefault="00E940E1" w:rsidP="00F1308E">
            <w:pPr>
              <w:spacing w:after="0" w:line="360" w:lineRule="auto"/>
              <w:jc w:val="center"/>
            </w:pPr>
            <w:r w:rsidRPr="00DC75E9">
              <w:lastRenderedPageBreak/>
              <w:t>P13</w:t>
            </w:r>
          </w:p>
        </w:tc>
        <w:tc>
          <w:tcPr>
            <w:tcW w:w="6537" w:type="dxa"/>
            <w:vAlign w:val="center"/>
          </w:tcPr>
          <w:p w14:paraId="6A602D3F" w14:textId="5952F3EA" w:rsidR="00E940E1" w:rsidRPr="00DC75E9" w:rsidRDefault="00E940E1" w:rsidP="00F1308E">
            <w:pPr>
              <w:spacing w:after="0" w:line="360" w:lineRule="auto"/>
              <w:rPr>
                <w:color w:val="000000"/>
              </w:rPr>
            </w:pPr>
            <w:r w:rsidRPr="00DC75E9">
              <w:t>Rosetta Stone helps me speak more fluently during presentations because of its interactive features that allow real-time speaking practice.</w:t>
            </w:r>
          </w:p>
        </w:tc>
      </w:tr>
      <w:tr w:rsidR="00E940E1" w:rsidRPr="00DC75E9" w14:paraId="3133A5C8" w14:textId="77777777" w:rsidTr="003D1147">
        <w:trPr>
          <w:trHeight w:val="260"/>
        </w:trPr>
        <w:tc>
          <w:tcPr>
            <w:tcW w:w="1390" w:type="dxa"/>
          </w:tcPr>
          <w:p w14:paraId="6ABFF07B" w14:textId="696F4356" w:rsidR="00E940E1" w:rsidRPr="00DC75E9" w:rsidRDefault="00E940E1" w:rsidP="00F1308E">
            <w:pPr>
              <w:spacing w:after="0" w:line="360" w:lineRule="auto"/>
              <w:jc w:val="center"/>
            </w:pPr>
            <w:r w:rsidRPr="00DC75E9">
              <w:t>P14</w:t>
            </w:r>
          </w:p>
        </w:tc>
        <w:tc>
          <w:tcPr>
            <w:tcW w:w="6537" w:type="dxa"/>
            <w:vAlign w:val="center"/>
          </w:tcPr>
          <w:p w14:paraId="607986C2" w14:textId="5E642AE1" w:rsidR="00E940E1" w:rsidRPr="00DC75E9" w:rsidRDefault="00E940E1" w:rsidP="00F1308E">
            <w:pPr>
              <w:spacing w:after="0" w:line="360" w:lineRule="auto"/>
              <w:rPr>
                <w:color w:val="000000"/>
              </w:rPr>
            </w:pPr>
            <w:r w:rsidRPr="00DC75E9">
              <w:t>The benefits of using Rosetta Stone include: helping build a strong foundation, improving reading and writing skills, enhancing pronunciation, and mastering vocabulary and grammar.</w:t>
            </w:r>
          </w:p>
        </w:tc>
      </w:tr>
      <w:tr w:rsidR="00E940E1" w:rsidRPr="00DC75E9" w14:paraId="08A14AAF" w14:textId="77777777" w:rsidTr="003D1147">
        <w:trPr>
          <w:trHeight w:val="260"/>
        </w:trPr>
        <w:tc>
          <w:tcPr>
            <w:tcW w:w="1390" w:type="dxa"/>
          </w:tcPr>
          <w:p w14:paraId="121D7635" w14:textId="1A4DB9F6" w:rsidR="00E940E1" w:rsidRPr="00DC75E9" w:rsidRDefault="00E940E1" w:rsidP="00F1308E">
            <w:pPr>
              <w:spacing w:after="0" w:line="360" w:lineRule="auto"/>
              <w:jc w:val="center"/>
            </w:pPr>
            <w:r w:rsidRPr="00DC75E9">
              <w:t>P15</w:t>
            </w:r>
          </w:p>
        </w:tc>
        <w:tc>
          <w:tcPr>
            <w:tcW w:w="6537" w:type="dxa"/>
            <w:vAlign w:val="center"/>
          </w:tcPr>
          <w:p w14:paraId="0F4C9949" w14:textId="43CDCF88" w:rsidR="00E940E1" w:rsidRPr="00DC75E9" w:rsidRDefault="00E940E1" w:rsidP="00F1308E">
            <w:pPr>
              <w:spacing w:after="0" w:line="360" w:lineRule="auto"/>
              <w:rPr>
                <w:color w:val="000000"/>
              </w:rPr>
            </w:pPr>
            <w:r w:rsidRPr="00DC75E9">
              <w:t>Rosetta Stone’s voice and speech recognition features help train my pronunciation so I feel more confident speaking English in front of others.</w:t>
            </w:r>
          </w:p>
        </w:tc>
      </w:tr>
      <w:tr w:rsidR="00E940E1" w:rsidRPr="00DC75E9" w14:paraId="432A7758" w14:textId="77777777" w:rsidTr="003D1147">
        <w:trPr>
          <w:trHeight w:val="404"/>
        </w:trPr>
        <w:tc>
          <w:tcPr>
            <w:tcW w:w="1390" w:type="dxa"/>
          </w:tcPr>
          <w:p w14:paraId="549D6661" w14:textId="77777777" w:rsidR="00E940E1" w:rsidRPr="00DC75E9" w:rsidRDefault="00E940E1" w:rsidP="00F1308E">
            <w:pPr>
              <w:spacing w:after="0" w:line="360" w:lineRule="auto"/>
              <w:jc w:val="center"/>
              <w:rPr>
                <w:b/>
                <w:bCs/>
              </w:rPr>
            </w:pPr>
            <w:r w:rsidRPr="00DC75E9">
              <w:rPr>
                <w:b/>
                <w:bCs/>
              </w:rPr>
              <w:t>R</w:t>
            </w:r>
          </w:p>
        </w:tc>
        <w:tc>
          <w:tcPr>
            <w:tcW w:w="6537" w:type="dxa"/>
          </w:tcPr>
          <w:p w14:paraId="356D74E6" w14:textId="07850238" w:rsidR="00E940E1" w:rsidRPr="00DC75E9" w:rsidRDefault="00E940E1" w:rsidP="00F1308E">
            <w:pPr>
              <w:spacing w:after="0" w:line="360" w:lineRule="auto"/>
              <w:rPr>
                <w:b/>
                <w:bCs/>
              </w:rPr>
            </w:pPr>
            <w:r w:rsidRPr="00DC75E9">
              <w:rPr>
                <w:b/>
                <w:bCs/>
              </w:rPr>
              <w:t>Question 2: When you used the speech recognition feature, did it help you improve your pronunciation? Can you explain?</w:t>
            </w:r>
          </w:p>
        </w:tc>
      </w:tr>
      <w:tr w:rsidR="00A67621" w:rsidRPr="00DC75E9" w14:paraId="25B793D9" w14:textId="77777777" w:rsidTr="003D1147">
        <w:trPr>
          <w:trHeight w:val="404"/>
        </w:trPr>
        <w:tc>
          <w:tcPr>
            <w:tcW w:w="1390" w:type="dxa"/>
          </w:tcPr>
          <w:p w14:paraId="4F313200" w14:textId="77777777" w:rsidR="00A67621" w:rsidRPr="00DC75E9" w:rsidRDefault="00A67621" w:rsidP="00F1308E">
            <w:pPr>
              <w:spacing w:after="0" w:line="360" w:lineRule="auto"/>
              <w:jc w:val="center"/>
              <w:rPr>
                <w:b/>
                <w:bCs/>
              </w:rPr>
            </w:pPr>
            <w:r w:rsidRPr="00DC75E9">
              <w:t>P1</w:t>
            </w:r>
          </w:p>
        </w:tc>
        <w:tc>
          <w:tcPr>
            <w:tcW w:w="6537" w:type="dxa"/>
            <w:vAlign w:val="center"/>
          </w:tcPr>
          <w:p w14:paraId="2D580B55" w14:textId="73391904" w:rsidR="00A67621" w:rsidRPr="00DC75E9" w:rsidRDefault="00A67621" w:rsidP="00F1308E">
            <w:pPr>
              <w:spacing w:after="0" w:line="360" w:lineRule="auto"/>
            </w:pPr>
            <w:r w:rsidRPr="00DC75E9">
              <w:t>It helps a lot.</w:t>
            </w:r>
          </w:p>
        </w:tc>
      </w:tr>
      <w:tr w:rsidR="00A67621" w:rsidRPr="00DC75E9" w14:paraId="33EF1320" w14:textId="77777777" w:rsidTr="003D1147">
        <w:trPr>
          <w:trHeight w:val="404"/>
        </w:trPr>
        <w:tc>
          <w:tcPr>
            <w:tcW w:w="1390" w:type="dxa"/>
          </w:tcPr>
          <w:p w14:paraId="0EAFA8C1" w14:textId="77777777" w:rsidR="00A67621" w:rsidRPr="00DC75E9" w:rsidRDefault="00A67621" w:rsidP="00F1308E">
            <w:pPr>
              <w:spacing w:after="0" w:line="360" w:lineRule="auto"/>
              <w:jc w:val="center"/>
              <w:rPr>
                <w:b/>
                <w:bCs/>
              </w:rPr>
            </w:pPr>
            <w:r w:rsidRPr="00DC75E9">
              <w:t>P2</w:t>
            </w:r>
          </w:p>
        </w:tc>
        <w:tc>
          <w:tcPr>
            <w:tcW w:w="6537" w:type="dxa"/>
            <w:vAlign w:val="center"/>
          </w:tcPr>
          <w:p w14:paraId="03E99B14" w14:textId="7081AA9B" w:rsidR="00A67621" w:rsidRPr="00DC75E9" w:rsidRDefault="00A67621" w:rsidP="00F1308E">
            <w:pPr>
              <w:spacing w:after="0" w:line="360" w:lineRule="auto"/>
            </w:pPr>
            <w:r w:rsidRPr="00DC75E9">
              <w:t>The voice recognition feature gives a score when I speak, so if I mispronounce something, it marks it. That way, I know which parts I need to improve. Sometimes, I repeat it until I get a good score.</w:t>
            </w:r>
          </w:p>
        </w:tc>
      </w:tr>
      <w:tr w:rsidR="00A67621" w:rsidRPr="00DC75E9" w14:paraId="67F7636D" w14:textId="77777777" w:rsidTr="003D1147">
        <w:trPr>
          <w:trHeight w:val="404"/>
        </w:trPr>
        <w:tc>
          <w:tcPr>
            <w:tcW w:w="1390" w:type="dxa"/>
          </w:tcPr>
          <w:p w14:paraId="75BD89B0" w14:textId="77777777" w:rsidR="00A67621" w:rsidRPr="00DC75E9" w:rsidRDefault="00A67621" w:rsidP="00F1308E">
            <w:pPr>
              <w:spacing w:after="0" w:line="360" w:lineRule="auto"/>
              <w:jc w:val="center"/>
              <w:rPr>
                <w:b/>
                <w:bCs/>
              </w:rPr>
            </w:pPr>
            <w:r w:rsidRPr="00DC75E9">
              <w:t>P3</w:t>
            </w:r>
          </w:p>
        </w:tc>
        <w:tc>
          <w:tcPr>
            <w:tcW w:w="6537" w:type="dxa"/>
            <w:vAlign w:val="center"/>
          </w:tcPr>
          <w:p w14:paraId="035827B1" w14:textId="397AFBC3" w:rsidR="00A67621" w:rsidRPr="00DC75E9" w:rsidRDefault="00A67621" w:rsidP="00F1308E">
            <w:pPr>
              <w:spacing w:after="0" w:line="360" w:lineRule="auto"/>
            </w:pPr>
            <w:r w:rsidRPr="00DC75E9">
              <w:t>Yes, it’s helpful.</w:t>
            </w:r>
          </w:p>
        </w:tc>
      </w:tr>
      <w:tr w:rsidR="00A67621" w:rsidRPr="00DC75E9" w14:paraId="4D6507D6" w14:textId="77777777" w:rsidTr="003D1147">
        <w:trPr>
          <w:trHeight w:val="404"/>
        </w:trPr>
        <w:tc>
          <w:tcPr>
            <w:tcW w:w="1390" w:type="dxa"/>
          </w:tcPr>
          <w:p w14:paraId="18AE3A4C" w14:textId="77777777" w:rsidR="00A67621" w:rsidRPr="00DC75E9" w:rsidRDefault="00A67621" w:rsidP="00F1308E">
            <w:pPr>
              <w:spacing w:after="0" w:line="360" w:lineRule="auto"/>
              <w:jc w:val="center"/>
              <w:rPr>
                <w:b/>
                <w:bCs/>
              </w:rPr>
            </w:pPr>
            <w:r w:rsidRPr="00DC75E9">
              <w:lastRenderedPageBreak/>
              <w:t>P4</w:t>
            </w:r>
          </w:p>
        </w:tc>
        <w:tc>
          <w:tcPr>
            <w:tcW w:w="6537" w:type="dxa"/>
            <w:vAlign w:val="center"/>
          </w:tcPr>
          <w:p w14:paraId="6EFF2616" w14:textId="3E1940A1" w:rsidR="00A67621" w:rsidRPr="00DC75E9" w:rsidRDefault="00A67621" w:rsidP="00F1308E">
            <w:pPr>
              <w:spacing w:after="0" w:line="360" w:lineRule="auto"/>
            </w:pPr>
            <w:r w:rsidRPr="00DC75E9">
              <w:t>At first, I thought the voice recognition feature was just okay, but over time, I really felt the difference. Even if my pronunciation was slightly off, it wouldn’t detect it, so I knew I had to fix it. The more I practiced, the clearer my speech became. It’s like being forced to pronounce things correctly.</w:t>
            </w:r>
          </w:p>
        </w:tc>
      </w:tr>
      <w:tr w:rsidR="00A67621" w:rsidRPr="00DC75E9" w14:paraId="7957E0AD" w14:textId="77777777" w:rsidTr="003D1147">
        <w:trPr>
          <w:trHeight w:val="404"/>
        </w:trPr>
        <w:tc>
          <w:tcPr>
            <w:tcW w:w="1390" w:type="dxa"/>
          </w:tcPr>
          <w:p w14:paraId="37EA81AC" w14:textId="77777777" w:rsidR="00A67621" w:rsidRPr="00DC75E9" w:rsidRDefault="00A67621" w:rsidP="00F1308E">
            <w:pPr>
              <w:spacing w:after="0" w:line="360" w:lineRule="auto"/>
              <w:jc w:val="center"/>
              <w:rPr>
                <w:b/>
                <w:bCs/>
              </w:rPr>
            </w:pPr>
            <w:r w:rsidRPr="00DC75E9">
              <w:t>P5</w:t>
            </w:r>
          </w:p>
        </w:tc>
        <w:tc>
          <w:tcPr>
            <w:tcW w:w="6537" w:type="dxa"/>
            <w:vAlign w:val="center"/>
          </w:tcPr>
          <w:p w14:paraId="3A7D70A9" w14:textId="69D143B1" w:rsidR="00A67621" w:rsidRPr="00DC75E9" w:rsidRDefault="00A67621" w:rsidP="00F1308E">
            <w:pPr>
              <w:spacing w:after="0" w:line="360" w:lineRule="auto"/>
            </w:pPr>
            <w:r w:rsidRPr="00DC75E9">
              <w:t>Yes, it makes it easier to understand.</w:t>
            </w:r>
          </w:p>
        </w:tc>
      </w:tr>
      <w:tr w:rsidR="00A67621" w:rsidRPr="00DC75E9" w14:paraId="19E5D71A" w14:textId="77777777" w:rsidTr="003D1147">
        <w:trPr>
          <w:trHeight w:val="404"/>
        </w:trPr>
        <w:tc>
          <w:tcPr>
            <w:tcW w:w="1390" w:type="dxa"/>
          </w:tcPr>
          <w:p w14:paraId="3B535285" w14:textId="77777777" w:rsidR="00A67621" w:rsidRPr="00DC75E9" w:rsidRDefault="00A67621" w:rsidP="00F1308E">
            <w:pPr>
              <w:spacing w:after="0" w:line="360" w:lineRule="auto"/>
              <w:jc w:val="center"/>
              <w:rPr>
                <w:b/>
                <w:bCs/>
              </w:rPr>
            </w:pPr>
            <w:r w:rsidRPr="00DC75E9">
              <w:t>P6</w:t>
            </w:r>
          </w:p>
        </w:tc>
        <w:tc>
          <w:tcPr>
            <w:tcW w:w="6537" w:type="dxa"/>
            <w:vAlign w:val="center"/>
          </w:tcPr>
          <w:p w14:paraId="069193F5" w14:textId="1C1ECA06" w:rsidR="00A67621" w:rsidRPr="00DC75E9" w:rsidRDefault="00A67621" w:rsidP="00F1308E">
            <w:pPr>
              <w:spacing w:after="0" w:line="360" w:lineRule="auto"/>
            </w:pPr>
            <w:r w:rsidRPr="00DC75E9">
              <w:t>I don’t have personal experience using the voice recognition feature. However, it can help users improve their pronunciation by giving direct feedback on how they say words.</w:t>
            </w:r>
          </w:p>
        </w:tc>
      </w:tr>
      <w:tr w:rsidR="00A67621" w:rsidRPr="00DC75E9" w14:paraId="470EEA36" w14:textId="77777777" w:rsidTr="003D1147">
        <w:trPr>
          <w:trHeight w:val="404"/>
        </w:trPr>
        <w:tc>
          <w:tcPr>
            <w:tcW w:w="1390" w:type="dxa"/>
          </w:tcPr>
          <w:p w14:paraId="2179C3A8" w14:textId="77777777" w:rsidR="00A67621" w:rsidRPr="00DC75E9" w:rsidRDefault="00A67621" w:rsidP="00F1308E">
            <w:pPr>
              <w:spacing w:after="0" w:line="360" w:lineRule="auto"/>
              <w:jc w:val="center"/>
              <w:rPr>
                <w:b/>
                <w:bCs/>
              </w:rPr>
            </w:pPr>
            <w:r w:rsidRPr="00DC75E9">
              <w:t>P7</w:t>
            </w:r>
          </w:p>
        </w:tc>
        <w:tc>
          <w:tcPr>
            <w:tcW w:w="6537" w:type="dxa"/>
            <w:vAlign w:val="center"/>
          </w:tcPr>
          <w:p w14:paraId="5753DB3F" w14:textId="64391128" w:rsidR="00A67621" w:rsidRPr="00DC75E9" w:rsidRDefault="00A67621" w:rsidP="00F1308E">
            <w:pPr>
              <w:spacing w:after="0" w:line="360" w:lineRule="auto"/>
            </w:pPr>
            <w:r w:rsidRPr="00DC75E9">
              <w:t>Yes, the voice recognition feature in Rosetta Stone really helps improve pronunciation. When I speak, the system immediately tells me whether my pronunciation is correct or not. If it’s wrong, I can repeat it until it’s right. So, I end up learning how to pronounce words or sentences more naturally—like a native speaker.</w:t>
            </w:r>
          </w:p>
        </w:tc>
      </w:tr>
      <w:tr w:rsidR="00A67621" w:rsidRPr="00DC75E9" w14:paraId="5573B8D7" w14:textId="77777777" w:rsidTr="003D1147">
        <w:trPr>
          <w:trHeight w:val="404"/>
        </w:trPr>
        <w:tc>
          <w:tcPr>
            <w:tcW w:w="1390" w:type="dxa"/>
          </w:tcPr>
          <w:p w14:paraId="223BE9CB" w14:textId="77777777" w:rsidR="00A67621" w:rsidRPr="00DC75E9" w:rsidRDefault="00A67621" w:rsidP="00F1308E">
            <w:pPr>
              <w:spacing w:after="0" w:line="360" w:lineRule="auto"/>
              <w:jc w:val="center"/>
              <w:rPr>
                <w:b/>
                <w:bCs/>
              </w:rPr>
            </w:pPr>
            <w:r w:rsidRPr="00DC75E9">
              <w:t>P8</w:t>
            </w:r>
          </w:p>
        </w:tc>
        <w:tc>
          <w:tcPr>
            <w:tcW w:w="6537" w:type="dxa"/>
            <w:vAlign w:val="center"/>
          </w:tcPr>
          <w:p w14:paraId="6F84D1DB" w14:textId="7C542895" w:rsidR="00A67621" w:rsidRPr="00DC75E9" w:rsidRDefault="00A67621" w:rsidP="00F1308E">
            <w:pPr>
              <w:spacing w:after="0" w:line="360" w:lineRule="auto"/>
            </w:pPr>
            <w:r w:rsidRPr="00DC75E9">
              <w:t xml:space="preserve">At first, I thought my pronunciation was already okay, but when I used the feature, it turned out there were some words I thought were right, but the system didn’t accept them—so I was like, “Oh, that’s wrong?” From there, I started realizing </w:t>
            </w:r>
            <w:r w:rsidRPr="00DC75E9">
              <w:lastRenderedPageBreak/>
              <w:t>what parts weren’t accurate—whether it was intonation, syllable stress, or tricky sounds like “th” or “r” that are hard for non-native speakers. What’s cool is that the system gives real-time feedback. I could repeat it over and over until the sound was accurate and accepted. Over time, it made my ears more sensitive to correct pronunciation, and naturally, my speaking got better.</w:t>
            </w:r>
          </w:p>
        </w:tc>
      </w:tr>
      <w:tr w:rsidR="00A67621" w:rsidRPr="00DC75E9" w14:paraId="0FC3C2C5" w14:textId="77777777" w:rsidTr="003D1147">
        <w:trPr>
          <w:trHeight w:val="404"/>
        </w:trPr>
        <w:tc>
          <w:tcPr>
            <w:tcW w:w="1390" w:type="dxa"/>
          </w:tcPr>
          <w:p w14:paraId="7275050A" w14:textId="493A2228" w:rsidR="00A67621" w:rsidRPr="00DC75E9" w:rsidRDefault="00A67621" w:rsidP="00F1308E">
            <w:pPr>
              <w:spacing w:after="0" w:line="360" w:lineRule="auto"/>
              <w:jc w:val="center"/>
            </w:pPr>
            <w:r w:rsidRPr="00DC75E9">
              <w:lastRenderedPageBreak/>
              <w:t>P9</w:t>
            </w:r>
          </w:p>
        </w:tc>
        <w:tc>
          <w:tcPr>
            <w:tcW w:w="6537" w:type="dxa"/>
            <w:vAlign w:val="center"/>
          </w:tcPr>
          <w:p w14:paraId="0E4F357D" w14:textId="43A5E267" w:rsidR="00A67621" w:rsidRPr="00DC75E9" w:rsidRDefault="00A67621" w:rsidP="00F1308E">
            <w:pPr>
              <w:spacing w:after="0" w:line="360" w:lineRule="auto"/>
              <w:rPr>
                <w:color w:val="000000"/>
              </w:rPr>
            </w:pPr>
            <w:r w:rsidRPr="00DC75E9">
              <w:t>The voice recognition feature in Rosetta Stone helps improve pronunciation by identifying mistakes, giving instant feedback, and encouraging repeated practice.</w:t>
            </w:r>
          </w:p>
        </w:tc>
      </w:tr>
      <w:tr w:rsidR="00A67621" w:rsidRPr="00DC75E9" w14:paraId="1EA45A95" w14:textId="77777777" w:rsidTr="003D1147">
        <w:trPr>
          <w:trHeight w:val="404"/>
        </w:trPr>
        <w:tc>
          <w:tcPr>
            <w:tcW w:w="1390" w:type="dxa"/>
          </w:tcPr>
          <w:p w14:paraId="61A0F621" w14:textId="563D2362" w:rsidR="00A67621" w:rsidRPr="00DC75E9" w:rsidRDefault="00A67621" w:rsidP="00F1308E">
            <w:pPr>
              <w:spacing w:after="0" w:line="360" w:lineRule="auto"/>
              <w:jc w:val="center"/>
            </w:pPr>
            <w:r w:rsidRPr="00DC75E9">
              <w:t>P10</w:t>
            </w:r>
          </w:p>
        </w:tc>
        <w:tc>
          <w:tcPr>
            <w:tcW w:w="6537" w:type="dxa"/>
            <w:vAlign w:val="center"/>
          </w:tcPr>
          <w:p w14:paraId="770F3D02" w14:textId="4DEB5013" w:rsidR="00A67621" w:rsidRPr="00DC75E9" w:rsidRDefault="00A67621" w:rsidP="00F1308E">
            <w:pPr>
              <w:spacing w:after="0" w:line="360" w:lineRule="auto"/>
              <w:rPr>
                <w:color w:val="000000"/>
              </w:rPr>
            </w:pPr>
            <w:r w:rsidRPr="00DC75E9">
              <w:t>Very helpful, because it allowed me to gradually pronounce English words better.</w:t>
            </w:r>
          </w:p>
        </w:tc>
      </w:tr>
      <w:tr w:rsidR="00A67621" w:rsidRPr="00DC75E9" w14:paraId="6B70343A" w14:textId="77777777" w:rsidTr="003D1147">
        <w:trPr>
          <w:trHeight w:val="404"/>
        </w:trPr>
        <w:tc>
          <w:tcPr>
            <w:tcW w:w="1390" w:type="dxa"/>
          </w:tcPr>
          <w:p w14:paraId="6F6DF305" w14:textId="0283520E" w:rsidR="00A67621" w:rsidRPr="00DC75E9" w:rsidRDefault="00A67621" w:rsidP="00F1308E">
            <w:pPr>
              <w:spacing w:after="0" w:line="360" w:lineRule="auto"/>
              <w:jc w:val="center"/>
            </w:pPr>
            <w:r w:rsidRPr="00DC75E9">
              <w:t>P11</w:t>
            </w:r>
          </w:p>
        </w:tc>
        <w:tc>
          <w:tcPr>
            <w:tcW w:w="6537" w:type="dxa"/>
            <w:vAlign w:val="center"/>
          </w:tcPr>
          <w:p w14:paraId="6810E6B9" w14:textId="576BCDC1" w:rsidR="00A67621" w:rsidRPr="00DC75E9" w:rsidRDefault="00A67621" w:rsidP="00F1308E">
            <w:pPr>
              <w:spacing w:after="0" w:line="360" w:lineRule="auto"/>
              <w:rPr>
                <w:color w:val="000000"/>
              </w:rPr>
            </w:pPr>
            <w:r w:rsidRPr="00DC75E9">
              <w:t xml:space="preserve">The voice recognition feature is really cool. If I mispronounce a word, it tells me right away. </w:t>
            </w:r>
            <w:proofErr w:type="gramStart"/>
            <w:r w:rsidRPr="00DC75E9">
              <w:t>So</w:t>
            </w:r>
            <w:proofErr w:type="gramEnd"/>
            <w:r w:rsidRPr="00DC75E9">
              <w:t xml:space="preserve"> I can keep repeating it until I get it right. It feels like having a personal tutor.</w:t>
            </w:r>
          </w:p>
        </w:tc>
      </w:tr>
      <w:tr w:rsidR="00A67621" w:rsidRPr="00DC75E9" w14:paraId="1B72E592" w14:textId="77777777" w:rsidTr="003D1147">
        <w:trPr>
          <w:trHeight w:val="404"/>
        </w:trPr>
        <w:tc>
          <w:tcPr>
            <w:tcW w:w="1390" w:type="dxa"/>
          </w:tcPr>
          <w:p w14:paraId="2269347C" w14:textId="02EF8256" w:rsidR="00A67621" w:rsidRPr="00DC75E9" w:rsidRDefault="00A67621" w:rsidP="00F1308E">
            <w:pPr>
              <w:spacing w:after="0" w:line="360" w:lineRule="auto"/>
              <w:jc w:val="center"/>
            </w:pPr>
            <w:r w:rsidRPr="00DC75E9">
              <w:t>P12</w:t>
            </w:r>
          </w:p>
        </w:tc>
        <w:tc>
          <w:tcPr>
            <w:tcW w:w="6537" w:type="dxa"/>
            <w:vAlign w:val="center"/>
          </w:tcPr>
          <w:p w14:paraId="390F4FBD" w14:textId="5DC151AF" w:rsidR="00A67621" w:rsidRPr="00DC75E9" w:rsidRDefault="00A67621" w:rsidP="00F1308E">
            <w:pPr>
              <w:spacing w:after="0" w:line="360" w:lineRule="auto"/>
              <w:rPr>
                <w:color w:val="000000"/>
              </w:rPr>
            </w:pPr>
            <w:r w:rsidRPr="00DC75E9">
              <w:t xml:space="preserve">The voice recognition feature really helps fix pronunciation. </w:t>
            </w:r>
            <w:proofErr w:type="gramStart"/>
            <w:r w:rsidRPr="00DC75E9">
              <w:t>So</w:t>
            </w:r>
            <w:proofErr w:type="gramEnd"/>
            <w:r w:rsidRPr="00DC75E9">
              <w:t xml:space="preserve"> if I say something wrong, it’s instantly detected and corrected. It helps me understand how to say things properly, like having a coach that constantly reminds me.</w:t>
            </w:r>
          </w:p>
        </w:tc>
      </w:tr>
      <w:tr w:rsidR="00A67621" w:rsidRPr="00DC75E9" w14:paraId="743209EC" w14:textId="77777777" w:rsidTr="003D1147">
        <w:trPr>
          <w:trHeight w:val="404"/>
        </w:trPr>
        <w:tc>
          <w:tcPr>
            <w:tcW w:w="1390" w:type="dxa"/>
          </w:tcPr>
          <w:p w14:paraId="5FACF986" w14:textId="3967C6E8" w:rsidR="00A67621" w:rsidRPr="00DC75E9" w:rsidRDefault="00A67621" w:rsidP="00F1308E">
            <w:pPr>
              <w:spacing w:after="0" w:line="360" w:lineRule="auto"/>
              <w:jc w:val="center"/>
            </w:pPr>
            <w:r w:rsidRPr="00DC75E9">
              <w:lastRenderedPageBreak/>
              <w:t>P13</w:t>
            </w:r>
          </w:p>
        </w:tc>
        <w:tc>
          <w:tcPr>
            <w:tcW w:w="6537" w:type="dxa"/>
            <w:vAlign w:val="center"/>
          </w:tcPr>
          <w:p w14:paraId="09ED6B17" w14:textId="5C6787FB" w:rsidR="00A67621" w:rsidRPr="00DC75E9" w:rsidRDefault="00A67621" w:rsidP="00F1308E">
            <w:pPr>
              <w:spacing w:after="0" w:line="360" w:lineRule="auto"/>
              <w:rPr>
                <w:color w:val="000000"/>
              </w:rPr>
            </w:pPr>
            <w:r w:rsidRPr="00DC75E9">
              <w:t xml:space="preserve">It’s fun! When I speak, it tells me right away if my pronunciation is wrong. </w:t>
            </w:r>
            <w:proofErr w:type="gramStart"/>
            <w:r w:rsidRPr="00DC75E9">
              <w:t>So</w:t>
            </w:r>
            <w:proofErr w:type="gramEnd"/>
            <w:r w:rsidRPr="00DC75E9">
              <w:t xml:space="preserve"> I can fix it immediately. Sometimes I keep repeating it until it says “okay,” then I feel satisfied.</w:t>
            </w:r>
          </w:p>
        </w:tc>
      </w:tr>
      <w:tr w:rsidR="00A67621" w:rsidRPr="00DC75E9" w14:paraId="4ABF403D" w14:textId="77777777" w:rsidTr="003D1147">
        <w:trPr>
          <w:trHeight w:val="404"/>
        </w:trPr>
        <w:tc>
          <w:tcPr>
            <w:tcW w:w="1390" w:type="dxa"/>
          </w:tcPr>
          <w:p w14:paraId="06C7C94B" w14:textId="5D467C74" w:rsidR="00A67621" w:rsidRPr="00DC75E9" w:rsidRDefault="00A67621" w:rsidP="00F1308E">
            <w:pPr>
              <w:spacing w:after="0" w:line="360" w:lineRule="auto"/>
              <w:jc w:val="center"/>
            </w:pPr>
            <w:r w:rsidRPr="00DC75E9">
              <w:t>P14</w:t>
            </w:r>
          </w:p>
        </w:tc>
        <w:tc>
          <w:tcPr>
            <w:tcW w:w="6537" w:type="dxa"/>
            <w:vAlign w:val="center"/>
          </w:tcPr>
          <w:p w14:paraId="3981FC77" w14:textId="0AD8871F" w:rsidR="00A67621" w:rsidRPr="00DC75E9" w:rsidRDefault="00A67621" w:rsidP="00F1308E">
            <w:pPr>
              <w:spacing w:after="0" w:line="360" w:lineRule="auto"/>
              <w:rPr>
                <w:color w:val="000000"/>
              </w:rPr>
            </w:pPr>
            <w:r w:rsidRPr="00DC75E9">
              <w:t>Very helpful because it gives instant feedback on how I pronounce words in English.</w:t>
            </w:r>
          </w:p>
        </w:tc>
      </w:tr>
      <w:tr w:rsidR="00A67621" w:rsidRPr="00DC75E9" w14:paraId="3B92E537" w14:textId="77777777" w:rsidTr="003D1147">
        <w:trPr>
          <w:trHeight w:val="404"/>
        </w:trPr>
        <w:tc>
          <w:tcPr>
            <w:tcW w:w="1390" w:type="dxa"/>
          </w:tcPr>
          <w:p w14:paraId="1D7710F2" w14:textId="74215FF4" w:rsidR="00A67621" w:rsidRPr="00DC75E9" w:rsidRDefault="00A67621" w:rsidP="00F1308E">
            <w:pPr>
              <w:spacing w:after="0" w:line="360" w:lineRule="auto"/>
              <w:jc w:val="center"/>
            </w:pPr>
            <w:r w:rsidRPr="00DC75E9">
              <w:t>P15</w:t>
            </w:r>
          </w:p>
        </w:tc>
        <w:tc>
          <w:tcPr>
            <w:tcW w:w="6537" w:type="dxa"/>
            <w:vAlign w:val="center"/>
          </w:tcPr>
          <w:p w14:paraId="7BD1D2DA" w14:textId="2FC4690F" w:rsidR="00A67621" w:rsidRPr="00DC75E9" w:rsidRDefault="00A67621" w:rsidP="00F1308E">
            <w:pPr>
              <w:spacing w:after="0" w:line="360" w:lineRule="auto"/>
              <w:rPr>
                <w:color w:val="000000"/>
              </w:rPr>
            </w:pPr>
            <w:r w:rsidRPr="00DC75E9">
              <w:t>Yes, it’s very helpful.</w:t>
            </w:r>
          </w:p>
        </w:tc>
      </w:tr>
      <w:tr w:rsidR="00A67621" w:rsidRPr="00DC75E9" w14:paraId="48A48D64" w14:textId="77777777" w:rsidTr="003D1147">
        <w:trPr>
          <w:trHeight w:val="404"/>
        </w:trPr>
        <w:tc>
          <w:tcPr>
            <w:tcW w:w="1390" w:type="dxa"/>
          </w:tcPr>
          <w:p w14:paraId="5386FABA" w14:textId="77777777" w:rsidR="00A67621" w:rsidRPr="00DC75E9" w:rsidRDefault="00A67621" w:rsidP="00F1308E">
            <w:pPr>
              <w:spacing w:after="0" w:line="360" w:lineRule="auto"/>
              <w:jc w:val="center"/>
              <w:rPr>
                <w:b/>
                <w:bCs/>
              </w:rPr>
            </w:pPr>
            <w:r w:rsidRPr="00DC75E9">
              <w:rPr>
                <w:b/>
                <w:bCs/>
              </w:rPr>
              <w:t>R</w:t>
            </w:r>
          </w:p>
        </w:tc>
        <w:tc>
          <w:tcPr>
            <w:tcW w:w="6537" w:type="dxa"/>
          </w:tcPr>
          <w:p w14:paraId="7C4D9D9D" w14:textId="1024A60B" w:rsidR="00A67621" w:rsidRPr="00DC75E9" w:rsidRDefault="00A67621" w:rsidP="00F1308E">
            <w:pPr>
              <w:spacing w:after="0" w:line="360" w:lineRule="auto"/>
              <w:rPr>
                <w:b/>
                <w:bCs/>
              </w:rPr>
            </w:pPr>
            <w:r w:rsidRPr="00DC75E9">
              <w:rPr>
                <w:b/>
                <w:bCs/>
              </w:rPr>
              <w:t>Question 3: What made you feel more confident speaking English after practicing with Rosetta Stone?</w:t>
            </w:r>
          </w:p>
        </w:tc>
      </w:tr>
      <w:tr w:rsidR="008316FD" w:rsidRPr="00DC75E9" w14:paraId="014D36FB" w14:textId="77777777" w:rsidTr="003D1147">
        <w:trPr>
          <w:trHeight w:val="404"/>
        </w:trPr>
        <w:tc>
          <w:tcPr>
            <w:tcW w:w="1390" w:type="dxa"/>
          </w:tcPr>
          <w:p w14:paraId="6BD10AD2" w14:textId="77777777" w:rsidR="008316FD" w:rsidRPr="00DC75E9" w:rsidRDefault="008316FD" w:rsidP="00F1308E">
            <w:pPr>
              <w:spacing w:after="0" w:line="360" w:lineRule="auto"/>
              <w:jc w:val="center"/>
              <w:rPr>
                <w:b/>
                <w:bCs/>
              </w:rPr>
            </w:pPr>
            <w:r w:rsidRPr="00DC75E9">
              <w:t>P1</w:t>
            </w:r>
          </w:p>
        </w:tc>
        <w:tc>
          <w:tcPr>
            <w:tcW w:w="6537" w:type="dxa"/>
            <w:vAlign w:val="center"/>
          </w:tcPr>
          <w:p w14:paraId="4D98FDCB" w14:textId="3552DFC4" w:rsidR="008316FD" w:rsidRPr="00DC75E9" w:rsidRDefault="008316FD" w:rsidP="00F1308E">
            <w:pPr>
              <w:spacing w:after="0" w:line="360" w:lineRule="auto"/>
              <w:rPr>
                <w:b/>
                <w:bCs/>
              </w:rPr>
            </w:pPr>
            <w:r w:rsidRPr="00DC75E9">
              <w:rPr>
                <w:color w:val="000000"/>
              </w:rPr>
              <w:t>After learning with it, I became more fluent.</w:t>
            </w:r>
          </w:p>
        </w:tc>
      </w:tr>
      <w:tr w:rsidR="008316FD" w:rsidRPr="00DC75E9" w14:paraId="081976BF" w14:textId="77777777" w:rsidTr="003D1147">
        <w:trPr>
          <w:trHeight w:val="404"/>
        </w:trPr>
        <w:tc>
          <w:tcPr>
            <w:tcW w:w="1390" w:type="dxa"/>
          </w:tcPr>
          <w:p w14:paraId="0A42F3AF" w14:textId="77777777" w:rsidR="008316FD" w:rsidRPr="00DC75E9" w:rsidRDefault="008316FD" w:rsidP="00F1308E">
            <w:pPr>
              <w:spacing w:after="0" w:line="360" w:lineRule="auto"/>
              <w:jc w:val="center"/>
              <w:rPr>
                <w:b/>
                <w:bCs/>
              </w:rPr>
            </w:pPr>
            <w:r w:rsidRPr="00DC75E9">
              <w:t>P2</w:t>
            </w:r>
          </w:p>
        </w:tc>
        <w:tc>
          <w:tcPr>
            <w:tcW w:w="6537" w:type="dxa"/>
            <w:vAlign w:val="center"/>
          </w:tcPr>
          <w:p w14:paraId="458B3267" w14:textId="475F37C5" w:rsidR="008316FD" w:rsidRPr="00DC75E9" w:rsidRDefault="008316FD" w:rsidP="00F1308E">
            <w:pPr>
              <w:spacing w:after="0" w:line="360" w:lineRule="auto"/>
              <w:rPr>
                <w:b/>
                <w:bCs/>
              </w:rPr>
            </w:pPr>
            <w:r w:rsidRPr="00DC75E9">
              <w:rPr>
                <w:color w:val="000000"/>
              </w:rPr>
              <w:t xml:space="preserve">I practiced more often on my own without fear of making mistakes. </w:t>
            </w:r>
            <w:proofErr w:type="gramStart"/>
            <w:r w:rsidRPr="00DC75E9">
              <w:rPr>
                <w:color w:val="000000"/>
              </w:rPr>
              <w:t>So</w:t>
            </w:r>
            <w:proofErr w:type="gramEnd"/>
            <w:r w:rsidRPr="00DC75E9">
              <w:rPr>
                <w:color w:val="000000"/>
              </w:rPr>
              <w:t xml:space="preserve"> when I had to do a presentation, I was already confident because I had practiced similar topics in the app.</w:t>
            </w:r>
          </w:p>
        </w:tc>
      </w:tr>
      <w:tr w:rsidR="008316FD" w:rsidRPr="00DC75E9" w14:paraId="1A576860" w14:textId="77777777" w:rsidTr="003D1147">
        <w:trPr>
          <w:trHeight w:val="404"/>
        </w:trPr>
        <w:tc>
          <w:tcPr>
            <w:tcW w:w="1390" w:type="dxa"/>
          </w:tcPr>
          <w:p w14:paraId="53ED2699" w14:textId="77777777" w:rsidR="008316FD" w:rsidRPr="00DC75E9" w:rsidRDefault="008316FD" w:rsidP="00F1308E">
            <w:pPr>
              <w:spacing w:after="0" w:line="360" w:lineRule="auto"/>
              <w:jc w:val="center"/>
              <w:rPr>
                <w:b/>
                <w:bCs/>
              </w:rPr>
            </w:pPr>
            <w:r w:rsidRPr="00DC75E9">
              <w:t>P3</w:t>
            </w:r>
          </w:p>
        </w:tc>
        <w:tc>
          <w:tcPr>
            <w:tcW w:w="6537" w:type="dxa"/>
            <w:vAlign w:val="center"/>
          </w:tcPr>
          <w:p w14:paraId="4BEE91AD" w14:textId="2AEB6B0B" w:rsidR="008316FD" w:rsidRPr="00DC75E9" w:rsidRDefault="008316FD" w:rsidP="00F1308E">
            <w:pPr>
              <w:spacing w:after="0" w:line="360" w:lineRule="auto"/>
              <w:rPr>
                <w:b/>
                <w:bCs/>
              </w:rPr>
            </w:pPr>
            <w:r w:rsidRPr="00DC75E9">
              <w:rPr>
                <w:color w:val="000000"/>
              </w:rPr>
              <w:t>Because the pronunciation is corrected.</w:t>
            </w:r>
          </w:p>
        </w:tc>
      </w:tr>
      <w:tr w:rsidR="008316FD" w:rsidRPr="00DC75E9" w14:paraId="5450AF6B" w14:textId="77777777" w:rsidTr="003D1147">
        <w:trPr>
          <w:trHeight w:val="404"/>
        </w:trPr>
        <w:tc>
          <w:tcPr>
            <w:tcW w:w="1390" w:type="dxa"/>
          </w:tcPr>
          <w:p w14:paraId="264BEC24" w14:textId="77777777" w:rsidR="008316FD" w:rsidRPr="00DC75E9" w:rsidRDefault="008316FD" w:rsidP="00F1308E">
            <w:pPr>
              <w:spacing w:after="0" w:line="360" w:lineRule="auto"/>
              <w:jc w:val="center"/>
              <w:rPr>
                <w:b/>
                <w:bCs/>
              </w:rPr>
            </w:pPr>
            <w:r w:rsidRPr="00DC75E9">
              <w:t>P4</w:t>
            </w:r>
          </w:p>
        </w:tc>
        <w:tc>
          <w:tcPr>
            <w:tcW w:w="6537" w:type="dxa"/>
            <w:vAlign w:val="center"/>
          </w:tcPr>
          <w:p w14:paraId="49AEDC92" w14:textId="24763CBF" w:rsidR="008316FD" w:rsidRPr="00DC75E9" w:rsidRDefault="008316FD" w:rsidP="00F1308E">
            <w:pPr>
              <w:spacing w:after="0" w:line="360" w:lineRule="auto"/>
              <w:rPr>
                <w:b/>
                <w:bCs/>
              </w:rPr>
            </w:pPr>
            <w:r w:rsidRPr="00DC75E9">
              <w:rPr>
                <w:color w:val="000000"/>
              </w:rPr>
              <w:t xml:space="preserve">What made me more confident was practicing speaking directly with Rosetta Stone. </w:t>
            </w:r>
            <w:proofErr w:type="gramStart"/>
            <w:r w:rsidRPr="00DC75E9">
              <w:rPr>
                <w:color w:val="000000"/>
              </w:rPr>
              <w:t>So</w:t>
            </w:r>
            <w:proofErr w:type="gramEnd"/>
            <w:r w:rsidRPr="00DC75E9">
              <w:rPr>
                <w:color w:val="000000"/>
              </w:rPr>
              <w:t xml:space="preserve"> I didn’t just understand, but I could pronounce correctly. The voice recognition feature helped check if my pronunciation was okay. Over time, I got used to speaking and felt more ready to present or chat in English.</w:t>
            </w:r>
          </w:p>
        </w:tc>
      </w:tr>
      <w:tr w:rsidR="008316FD" w:rsidRPr="00DC75E9" w14:paraId="0D8EFD1D" w14:textId="77777777" w:rsidTr="003D1147">
        <w:trPr>
          <w:trHeight w:val="404"/>
        </w:trPr>
        <w:tc>
          <w:tcPr>
            <w:tcW w:w="1390" w:type="dxa"/>
          </w:tcPr>
          <w:p w14:paraId="366688AB" w14:textId="77777777" w:rsidR="008316FD" w:rsidRPr="00DC75E9" w:rsidRDefault="008316FD" w:rsidP="00F1308E">
            <w:pPr>
              <w:spacing w:after="0" w:line="360" w:lineRule="auto"/>
              <w:jc w:val="center"/>
              <w:rPr>
                <w:b/>
                <w:bCs/>
              </w:rPr>
            </w:pPr>
            <w:r w:rsidRPr="00DC75E9">
              <w:t>P5</w:t>
            </w:r>
          </w:p>
        </w:tc>
        <w:tc>
          <w:tcPr>
            <w:tcW w:w="6537" w:type="dxa"/>
            <w:vAlign w:val="center"/>
          </w:tcPr>
          <w:p w14:paraId="1695D813" w14:textId="67052441" w:rsidR="008316FD" w:rsidRPr="00DC75E9" w:rsidRDefault="008316FD" w:rsidP="00F1308E">
            <w:pPr>
              <w:spacing w:after="0" w:line="360" w:lineRule="auto"/>
              <w:rPr>
                <w:b/>
                <w:bCs/>
              </w:rPr>
            </w:pPr>
            <w:r w:rsidRPr="00DC75E9">
              <w:rPr>
                <w:color w:val="000000"/>
              </w:rPr>
              <w:t>It can help improve accent.</w:t>
            </w:r>
          </w:p>
        </w:tc>
      </w:tr>
      <w:tr w:rsidR="008316FD" w:rsidRPr="00DC75E9" w14:paraId="3D6CB5D4" w14:textId="77777777" w:rsidTr="003D1147">
        <w:trPr>
          <w:trHeight w:val="404"/>
        </w:trPr>
        <w:tc>
          <w:tcPr>
            <w:tcW w:w="1390" w:type="dxa"/>
          </w:tcPr>
          <w:p w14:paraId="4190FB74" w14:textId="77777777" w:rsidR="008316FD" w:rsidRPr="00DC75E9" w:rsidRDefault="008316FD" w:rsidP="00F1308E">
            <w:pPr>
              <w:spacing w:after="0" w:line="360" w:lineRule="auto"/>
              <w:jc w:val="center"/>
              <w:rPr>
                <w:b/>
                <w:bCs/>
              </w:rPr>
            </w:pPr>
            <w:r w:rsidRPr="00DC75E9">
              <w:lastRenderedPageBreak/>
              <w:t>P6</w:t>
            </w:r>
          </w:p>
        </w:tc>
        <w:tc>
          <w:tcPr>
            <w:tcW w:w="6537" w:type="dxa"/>
            <w:vAlign w:val="center"/>
          </w:tcPr>
          <w:p w14:paraId="720B7AA3" w14:textId="4B4CCCA5" w:rsidR="008316FD" w:rsidRPr="00DC75E9" w:rsidRDefault="008316FD" w:rsidP="00F1308E">
            <w:pPr>
              <w:spacing w:after="0" w:line="360" w:lineRule="auto"/>
              <w:rPr>
                <w:b/>
                <w:bCs/>
              </w:rPr>
            </w:pPr>
            <w:r w:rsidRPr="00DC75E9">
              <w:rPr>
                <w:color w:val="000000"/>
              </w:rPr>
              <w:t>I don’t have personal experience using Rosetta Stone. However, some reasons people may feel more confident speaking English after training with Rosetta Stone include: improved language skills, direct pronunciation feedback, and consistent and structured practice. With visible progress and growing ability, users can feel more confident when speaking English.</w:t>
            </w:r>
          </w:p>
        </w:tc>
      </w:tr>
      <w:tr w:rsidR="008316FD" w:rsidRPr="00DC75E9" w14:paraId="1027E0A1" w14:textId="77777777" w:rsidTr="003D1147">
        <w:trPr>
          <w:trHeight w:val="404"/>
        </w:trPr>
        <w:tc>
          <w:tcPr>
            <w:tcW w:w="1390" w:type="dxa"/>
          </w:tcPr>
          <w:p w14:paraId="0E884E2D" w14:textId="77777777" w:rsidR="008316FD" w:rsidRPr="00DC75E9" w:rsidRDefault="008316FD" w:rsidP="00F1308E">
            <w:pPr>
              <w:spacing w:after="0" w:line="360" w:lineRule="auto"/>
              <w:jc w:val="center"/>
              <w:rPr>
                <w:b/>
                <w:bCs/>
              </w:rPr>
            </w:pPr>
            <w:r w:rsidRPr="00DC75E9">
              <w:t>P7</w:t>
            </w:r>
          </w:p>
        </w:tc>
        <w:tc>
          <w:tcPr>
            <w:tcW w:w="6537" w:type="dxa"/>
            <w:vAlign w:val="center"/>
          </w:tcPr>
          <w:p w14:paraId="1E2BC4C1" w14:textId="5C53B985" w:rsidR="008316FD" w:rsidRPr="00DC75E9" w:rsidRDefault="008316FD" w:rsidP="00F1308E">
            <w:pPr>
              <w:spacing w:after="0" w:line="360" w:lineRule="auto"/>
              <w:rPr>
                <w:b/>
                <w:bCs/>
              </w:rPr>
            </w:pPr>
            <w:r w:rsidRPr="00DC75E9">
              <w:rPr>
                <w:color w:val="000000"/>
              </w:rPr>
              <w:t xml:space="preserve">What made me more confident speaking English after using Rosetta Stone was a combination of things: 1) daily speaking practice made my tongue less stiff during presentations or conversations, 2) voice recognition gave immediate feedback on mistakes, 3) learning through context helped me build sentences more fluently, and 4) real conversation simulations helped prepare my mindset and reduce nervousness. The more I practiced, the </w:t>
            </w:r>
            <w:proofErr w:type="gramStart"/>
            <w:r w:rsidRPr="00DC75E9">
              <w:rPr>
                <w:color w:val="000000"/>
              </w:rPr>
              <w:t>more confident and proud</w:t>
            </w:r>
            <w:proofErr w:type="gramEnd"/>
            <w:r w:rsidRPr="00DC75E9">
              <w:rPr>
                <w:color w:val="000000"/>
              </w:rPr>
              <w:t xml:space="preserve"> I became.</w:t>
            </w:r>
          </w:p>
        </w:tc>
      </w:tr>
      <w:tr w:rsidR="008316FD" w:rsidRPr="00DC75E9" w14:paraId="7B95D8D4" w14:textId="77777777" w:rsidTr="003D1147">
        <w:trPr>
          <w:trHeight w:val="404"/>
        </w:trPr>
        <w:tc>
          <w:tcPr>
            <w:tcW w:w="1390" w:type="dxa"/>
          </w:tcPr>
          <w:p w14:paraId="64E14306" w14:textId="77777777" w:rsidR="008316FD" w:rsidRPr="00DC75E9" w:rsidRDefault="008316FD" w:rsidP="00F1308E">
            <w:pPr>
              <w:spacing w:after="0" w:line="360" w:lineRule="auto"/>
              <w:jc w:val="center"/>
              <w:rPr>
                <w:b/>
                <w:bCs/>
              </w:rPr>
            </w:pPr>
            <w:r w:rsidRPr="00DC75E9">
              <w:t>P8</w:t>
            </w:r>
          </w:p>
        </w:tc>
        <w:tc>
          <w:tcPr>
            <w:tcW w:w="6537" w:type="dxa"/>
            <w:vAlign w:val="center"/>
          </w:tcPr>
          <w:p w14:paraId="30D52269" w14:textId="13010C85" w:rsidR="008316FD" w:rsidRPr="00DC75E9" w:rsidRDefault="008316FD" w:rsidP="00F1308E">
            <w:pPr>
              <w:spacing w:after="0" w:line="360" w:lineRule="auto"/>
              <w:rPr>
                <w:b/>
                <w:bCs/>
              </w:rPr>
            </w:pPr>
            <w:r w:rsidRPr="00DC75E9">
              <w:rPr>
                <w:color w:val="000000"/>
              </w:rPr>
              <w:t xml:space="preserve">1) Consistent &amp; structured practice: Rosetta Stone helped me train gradually from basic to complex. With progress, I felt more prepared and less nervous when speaking. 2) Better pronunciation: the voice recognition feature helped me identify and correct errors right away, so I was used to </w:t>
            </w:r>
            <w:r w:rsidRPr="00DC75E9">
              <w:rPr>
                <w:color w:val="000000"/>
              </w:rPr>
              <w:lastRenderedPageBreak/>
              <w:t>speaking clearly and naturally. 3) Listening to native speakers often helped me understand their rhythm and style. 4) Thinking directly in English (since the app is full-English) made me quicker at speaking spontaneously. 5) Safe space to make mistakes: I could repeat as much as I wanted without feeling judged. That really boosted my confidence.</w:t>
            </w:r>
          </w:p>
        </w:tc>
      </w:tr>
      <w:tr w:rsidR="008316FD" w:rsidRPr="00DC75E9" w14:paraId="0240B3B6" w14:textId="77777777" w:rsidTr="003D1147">
        <w:trPr>
          <w:trHeight w:val="404"/>
        </w:trPr>
        <w:tc>
          <w:tcPr>
            <w:tcW w:w="1390" w:type="dxa"/>
          </w:tcPr>
          <w:p w14:paraId="3A60FC8F" w14:textId="40327126" w:rsidR="008316FD" w:rsidRPr="00DC75E9" w:rsidRDefault="008316FD" w:rsidP="00F1308E">
            <w:pPr>
              <w:spacing w:after="0" w:line="360" w:lineRule="auto"/>
              <w:jc w:val="center"/>
            </w:pPr>
            <w:r w:rsidRPr="00DC75E9">
              <w:lastRenderedPageBreak/>
              <w:t>P9</w:t>
            </w:r>
          </w:p>
        </w:tc>
        <w:tc>
          <w:tcPr>
            <w:tcW w:w="6537" w:type="dxa"/>
            <w:vAlign w:val="center"/>
          </w:tcPr>
          <w:p w14:paraId="35C5D9C9" w14:textId="2A49FEB1" w:rsidR="008316FD" w:rsidRPr="00DC75E9" w:rsidRDefault="008316FD" w:rsidP="00F1308E">
            <w:pPr>
              <w:spacing w:after="0" w:line="360" w:lineRule="auto"/>
              <w:rPr>
                <w:b/>
                <w:bCs/>
              </w:rPr>
            </w:pPr>
            <w:r w:rsidRPr="00DC75E9">
              <w:rPr>
                <w:color w:val="000000"/>
              </w:rPr>
              <w:t>Confidence increased due to improved language skills, successful practice experiences, repeated exposure, and positive feedback from Rosetta Stone.</w:t>
            </w:r>
          </w:p>
        </w:tc>
      </w:tr>
      <w:tr w:rsidR="008316FD" w:rsidRPr="00DC75E9" w14:paraId="4F53BE64" w14:textId="77777777" w:rsidTr="003D1147">
        <w:trPr>
          <w:trHeight w:val="404"/>
        </w:trPr>
        <w:tc>
          <w:tcPr>
            <w:tcW w:w="1390" w:type="dxa"/>
          </w:tcPr>
          <w:p w14:paraId="7F8FE11F" w14:textId="6A2B981E" w:rsidR="008316FD" w:rsidRPr="00DC75E9" w:rsidRDefault="008316FD" w:rsidP="00F1308E">
            <w:pPr>
              <w:spacing w:after="0" w:line="360" w:lineRule="auto"/>
              <w:jc w:val="center"/>
            </w:pPr>
            <w:r w:rsidRPr="00DC75E9">
              <w:t>P10</w:t>
            </w:r>
          </w:p>
        </w:tc>
        <w:tc>
          <w:tcPr>
            <w:tcW w:w="6537" w:type="dxa"/>
            <w:vAlign w:val="center"/>
          </w:tcPr>
          <w:p w14:paraId="4DBC63F6" w14:textId="73BCA4DD" w:rsidR="008316FD" w:rsidRPr="00DC75E9" w:rsidRDefault="008316FD" w:rsidP="00F1308E">
            <w:pPr>
              <w:spacing w:after="0" w:line="360" w:lineRule="auto"/>
              <w:rPr>
                <w:b/>
                <w:bCs/>
              </w:rPr>
            </w:pPr>
            <w:r w:rsidRPr="00DC75E9">
              <w:rPr>
                <w:color w:val="000000"/>
              </w:rPr>
              <w:t>The app emphasizes correct pronunciation and speaking skills.</w:t>
            </w:r>
          </w:p>
        </w:tc>
      </w:tr>
      <w:tr w:rsidR="008316FD" w:rsidRPr="00DC75E9" w14:paraId="35119BDD" w14:textId="77777777" w:rsidTr="003D1147">
        <w:trPr>
          <w:trHeight w:val="404"/>
        </w:trPr>
        <w:tc>
          <w:tcPr>
            <w:tcW w:w="1390" w:type="dxa"/>
          </w:tcPr>
          <w:p w14:paraId="1CFBB66F" w14:textId="2577A485" w:rsidR="008316FD" w:rsidRPr="00DC75E9" w:rsidRDefault="008316FD" w:rsidP="00F1308E">
            <w:pPr>
              <w:spacing w:after="0" w:line="360" w:lineRule="auto"/>
              <w:jc w:val="center"/>
            </w:pPr>
            <w:r w:rsidRPr="00DC75E9">
              <w:t>P11</w:t>
            </w:r>
          </w:p>
        </w:tc>
        <w:tc>
          <w:tcPr>
            <w:tcW w:w="6537" w:type="dxa"/>
            <w:vAlign w:val="center"/>
          </w:tcPr>
          <w:p w14:paraId="7F9292AB" w14:textId="270DA6F3" w:rsidR="008316FD" w:rsidRPr="00DC75E9" w:rsidRDefault="008316FD" w:rsidP="00F1308E">
            <w:pPr>
              <w:spacing w:after="0" w:line="360" w:lineRule="auto"/>
              <w:rPr>
                <w:b/>
                <w:bCs/>
              </w:rPr>
            </w:pPr>
            <w:r w:rsidRPr="00DC75E9">
              <w:rPr>
                <w:color w:val="000000"/>
              </w:rPr>
              <w:t>Because of frequent practice, I became familiar with the words and how to say them. When speaking in front of the class, I wasn’t as afraid of making mistakes or nervous.</w:t>
            </w:r>
          </w:p>
        </w:tc>
      </w:tr>
      <w:tr w:rsidR="008316FD" w:rsidRPr="00DC75E9" w14:paraId="23EBA96C" w14:textId="77777777" w:rsidTr="003D1147">
        <w:trPr>
          <w:trHeight w:val="404"/>
        </w:trPr>
        <w:tc>
          <w:tcPr>
            <w:tcW w:w="1390" w:type="dxa"/>
          </w:tcPr>
          <w:p w14:paraId="5303C405" w14:textId="79EF5230" w:rsidR="008316FD" w:rsidRPr="00DC75E9" w:rsidRDefault="008316FD" w:rsidP="00F1308E">
            <w:pPr>
              <w:spacing w:after="0" w:line="360" w:lineRule="auto"/>
              <w:jc w:val="center"/>
            </w:pPr>
            <w:r w:rsidRPr="00DC75E9">
              <w:t>P12</w:t>
            </w:r>
          </w:p>
        </w:tc>
        <w:tc>
          <w:tcPr>
            <w:tcW w:w="6537" w:type="dxa"/>
            <w:vAlign w:val="center"/>
          </w:tcPr>
          <w:p w14:paraId="5283C364" w14:textId="51CA8B13" w:rsidR="008316FD" w:rsidRPr="00DC75E9" w:rsidRDefault="008316FD" w:rsidP="00F1308E">
            <w:pPr>
              <w:spacing w:after="0" w:line="360" w:lineRule="auto"/>
              <w:rPr>
                <w:b/>
                <w:bCs/>
              </w:rPr>
            </w:pPr>
            <w:r w:rsidRPr="00DC75E9">
              <w:rPr>
                <w:color w:val="000000"/>
              </w:rPr>
              <w:t>Because I often practiced speaking, my pronunciation and vocabulary improved. Plus, real-time feedback helped correct me, so I felt more confident speaking English. I just felt more ready.</w:t>
            </w:r>
          </w:p>
        </w:tc>
      </w:tr>
      <w:tr w:rsidR="008316FD" w:rsidRPr="00DC75E9" w14:paraId="2BF7C87E" w14:textId="77777777" w:rsidTr="003D1147">
        <w:trPr>
          <w:trHeight w:val="404"/>
        </w:trPr>
        <w:tc>
          <w:tcPr>
            <w:tcW w:w="1390" w:type="dxa"/>
          </w:tcPr>
          <w:p w14:paraId="429A8B4D" w14:textId="6D30ED67" w:rsidR="008316FD" w:rsidRPr="00DC75E9" w:rsidRDefault="008316FD" w:rsidP="00F1308E">
            <w:pPr>
              <w:spacing w:after="0" w:line="360" w:lineRule="auto"/>
              <w:jc w:val="center"/>
            </w:pPr>
            <w:r w:rsidRPr="00DC75E9">
              <w:lastRenderedPageBreak/>
              <w:t>P13</w:t>
            </w:r>
          </w:p>
        </w:tc>
        <w:tc>
          <w:tcPr>
            <w:tcW w:w="6537" w:type="dxa"/>
            <w:vAlign w:val="center"/>
          </w:tcPr>
          <w:p w14:paraId="3DDEEB5B" w14:textId="624626BA" w:rsidR="008316FD" w:rsidRPr="00DC75E9" w:rsidRDefault="008316FD" w:rsidP="00F1308E">
            <w:pPr>
              <w:spacing w:after="0" w:line="360" w:lineRule="auto"/>
              <w:rPr>
                <w:b/>
                <w:bCs/>
              </w:rPr>
            </w:pPr>
            <w:r w:rsidRPr="00DC75E9">
              <w:rPr>
                <w:color w:val="000000"/>
              </w:rPr>
              <w:t>Since I practiced a lot, when I had to speak for real, it felt like I had already done it before. I didn’t panic anymore.</w:t>
            </w:r>
          </w:p>
        </w:tc>
      </w:tr>
      <w:tr w:rsidR="008316FD" w:rsidRPr="00DC75E9" w14:paraId="342DC02B" w14:textId="77777777" w:rsidTr="003D1147">
        <w:trPr>
          <w:trHeight w:val="404"/>
        </w:trPr>
        <w:tc>
          <w:tcPr>
            <w:tcW w:w="1390" w:type="dxa"/>
          </w:tcPr>
          <w:p w14:paraId="062D1294" w14:textId="09106CE7" w:rsidR="008316FD" w:rsidRPr="00DC75E9" w:rsidRDefault="008316FD" w:rsidP="00F1308E">
            <w:pPr>
              <w:spacing w:after="0" w:line="360" w:lineRule="auto"/>
              <w:jc w:val="center"/>
            </w:pPr>
            <w:r w:rsidRPr="00DC75E9">
              <w:t>P14</w:t>
            </w:r>
          </w:p>
        </w:tc>
        <w:tc>
          <w:tcPr>
            <w:tcW w:w="6537" w:type="dxa"/>
            <w:vAlign w:val="center"/>
          </w:tcPr>
          <w:p w14:paraId="0A2E7AE8" w14:textId="38488AB5" w:rsidR="008316FD" w:rsidRPr="00DC75E9" w:rsidRDefault="008316FD" w:rsidP="00F1308E">
            <w:pPr>
              <w:spacing w:after="0" w:line="360" w:lineRule="auto"/>
              <w:rPr>
                <w:b/>
                <w:bCs/>
              </w:rPr>
            </w:pPr>
            <w:r w:rsidRPr="00DC75E9">
              <w:rPr>
                <w:color w:val="000000"/>
              </w:rPr>
              <w:t>I feel more confident because I can practice independently and see my own progress.</w:t>
            </w:r>
          </w:p>
        </w:tc>
      </w:tr>
      <w:tr w:rsidR="008316FD" w:rsidRPr="00DC75E9" w14:paraId="7CA4C194" w14:textId="77777777" w:rsidTr="003D1147">
        <w:trPr>
          <w:trHeight w:val="404"/>
        </w:trPr>
        <w:tc>
          <w:tcPr>
            <w:tcW w:w="1390" w:type="dxa"/>
          </w:tcPr>
          <w:p w14:paraId="5D6FA26F" w14:textId="562E7D5C" w:rsidR="008316FD" w:rsidRPr="00DC75E9" w:rsidRDefault="008316FD" w:rsidP="00F1308E">
            <w:pPr>
              <w:spacing w:after="0" w:line="360" w:lineRule="auto"/>
              <w:jc w:val="center"/>
            </w:pPr>
            <w:r w:rsidRPr="00DC75E9">
              <w:t>P15</w:t>
            </w:r>
          </w:p>
        </w:tc>
        <w:tc>
          <w:tcPr>
            <w:tcW w:w="6537" w:type="dxa"/>
            <w:vAlign w:val="center"/>
          </w:tcPr>
          <w:p w14:paraId="1EB764DA" w14:textId="51FE1320" w:rsidR="008316FD" w:rsidRPr="00DC75E9" w:rsidRDefault="008316FD" w:rsidP="00F1308E">
            <w:pPr>
              <w:spacing w:after="0" w:line="360" w:lineRule="auto"/>
              <w:rPr>
                <w:b/>
                <w:bCs/>
              </w:rPr>
            </w:pPr>
            <w:r w:rsidRPr="00DC75E9">
              <w:rPr>
                <w:color w:val="000000"/>
              </w:rPr>
              <w:t>Listen and repeat words spoken by others—like in movies, songs, or podcasts. Practice speaking slowly, regularly, and pause to breathe.</w:t>
            </w:r>
          </w:p>
        </w:tc>
      </w:tr>
      <w:tr w:rsidR="00A67621" w:rsidRPr="00DC75E9" w14:paraId="0531DCBE" w14:textId="77777777" w:rsidTr="003D1147">
        <w:trPr>
          <w:trHeight w:val="404"/>
        </w:trPr>
        <w:tc>
          <w:tcPr>
            <w:tcW w:w="1390" w:type="dxa"/>
          </w:tcPr>
          <w:p w14:paraId="3EAC302E" w14:textId="77777777" w:rsidR="00A67621" w:rsidRPr="00DC75E9" w:rsidRDefault="00A67621" w:rsidP="00F1308E">
            <w:pPr>
              <w:spacing w:after="0" w:line="360" w:lineRule="auto"/>
              <w:jc w:val="center"/>
              <w:rPr>
                <w:b/>
                <w:bCs/>
              </w:rPr>
            </w:pPr>
            <w:r w:rsidRPr="00DC75E9">
              <w:rPr>
                <w:b/>
                <w:bCs/>
              </w:rPr>
              <w:t>R</w:t>
            </w:r>
          </w:p>
        </w:tc>
        <w:tc>
          <w:tcPr>
            <w:tcW w:w="6537" w:type="dxa"/>
          </w:tcPr>
          <w:p w14:paraId="6EC13597" w14:textId="3791B8FB" w:rsidR="00A67621" w:rsidRPr="00DC75E9" w:rsidRDefault="00A67621" w:rsidP="00F1308E">
            <w:pPr>
              <w:spacing w:after="0" w:line="360" w:lineRule="auto"/>
              <w:rPr>
                <w:b/>
                <w:bCs/>
              </w:rPr>
            </w:pPr>
            <w:r w:rsidRPr="00DC75E9">
              <w:rPr>
                <w:b/>
                <w:bCs/>
              </w:rPr>
              <w:t>Question 4: Do you think the exercises in Rosetta Stone help you organize your presentation content more clearly and logically?</w:t>
            </w:r>
          </w:p>
        </w:tc>
      </w:tr>
      <w:tr w:rsidR="008316FD" w:rsidRPr="00DC75E9" w14:paraId="04F51F80" w14:textId="77777777" w:rsidTr="003D1147">
        <w:trPr>
          <w:trHeight w:val="404"/>
        </w:trPr>
        <w:tc>
          <w:tcPr>
            <w:tcW w:w="1390" w:type="dxa"/>
          </w:tcPr>
          <w:p w14:paraId="64EE144D" w14:textId="77777777" w:rsidR="008316FD" w:rsidRPr="00DC75E9" w:rsidRDefault="008316FD" w:rsidP="00F1308E">
            <w:pPr>
              <w:spacing w:after="0" w:line="360" w:lineRule="auto"/>
              <w:jc w:val="center"/>
              <w:rPr>
                <w:b/>
                <w:bCs/>
              </w:rPr>
            </w:pPr>
            <w:r w:rsidRPr="00DC75E9">
              <w:t>P1</w:t>
            </w:r>
          </w:p>
        </w:tc>
        <w:tc>
          <w:tcPr>
            <w:tcW w:w="6537" w:type="dxa"/>
            <w:vAlign w:val="center"/>
          </w:tcPr>
          <w:p w14:paraId="1C8DBF6B" w14:textId="78D4EF64" w:rsidR="008316FD" w:rsidRPr="00DC75E9" w:rsidRDefault="008316FD" w:rsidP="00F1308E">
            <w:pPr>
              <w:spacing w:after="0" w:line="360" w:lineRule="auto"/>
              <w:rPr>
                <w:b/>
                <w:bCs/>
              </w:rPr>
            </w:pPr>
            <w:r w:rsidRPr="00DC75E9">
              <w:rPr>
                <w:color w:val="000000"/>
              </w:rPr>
              <w:t>The exercises guide you step by step, from introduction to closing. I learned how to arrange sentences in order, not just speak randomly.</w:t>
            </w:r>
          </w:p>
        </w:tc>
      </w:tr>
      <w:tr w:rsidR="008316FD" w:rsidRPr="00DC75E9" w14:paraId="786800BE" w14:textId="77777777" w:rsidTr="003D1147">
        <w:trPr>
          <w:trHeight w:val="404"/>
        </w:trPr>
        <w:tc>
          <w:tcPr>
            <w:tcW w:w="1390" w:type="dxa"/>
          </w:tcPr>
          <w:p w14:paraId="4AC62ABF" w14:textId="77777777" w:rsidR="008316FD" w:rsidRPr="00DC75E9" w:rsidRDefault="008316FD" w:rsidP="00F1308E">
            <w:pPr>
              <w:spacing w:after="0" w:line="360" w:lineRule="auto"/>
              <w:jc w:val="center"/>
              <w:rPr>
                <w:b/>
                <w:bCs/>
              </w:rPr>
            </w:pPr>
            <w:r w:rsidRPr="00DC75E9">
              <w:t>P2</w:t>
            </w:r>
          </w:p>
        </w:tc>
        <w:tc>
          <w:tcPr>
            <w:tcW w:w="6537" w:type="dxa"/>
            <w:vAlign w:val="center"/>
          </w:tcPr>
          <w:p w14:paraId="2F62B289" w14:textId="1BF0CAF6" w:rsidR="008316FD" w:rsidRPr="00DC75E9" w:rsidRDefault="008316FD" w:rsidP="00F1308E">
            <w:pPr>
              <w:spacing w:after="0" w:line="360" w:lineRule="auto"/>
              <w:rPr>
                <w:b/>
                <w:bCs/>
              </w:rPr>
            </w:pPr>
            <w:r w:rsidRPr="00DC75E9">
              <w:rPr>
                <w:color w:val="000000"/>
              </w:rPr>
              <w:t>Yes, it’s very helpful.</w:t>
            </w:r>
          </w:p>
        </w:tc>
      </w:tr>
      <w:tr w:rsidR="008316FD" w:rsidRPr="00DC75E9" w14:paraId="7CA4C81D" w14:textId="77777777" w:rsidTr="003D1147">
        <w:trPr>
          <w:trHeight w:val="404"/>
        </w:trPr>
        <w:tc>
          <w:tcPr>
            <w:tcW w:w="1390" w:type="dxa"/>
          </w:tcPr>
          <w:p w14:paraId="48F16419" w14:textId="77777777" w:rsidR="008316FD" w:rsidRPr="00DC75E9" w:rsidRDefault="008316FD" w:rsidP="00F1308E">
            <w:pPr>
              <w:spacing w:after="0" w:line="360" w:lineRule="auto"/>
              <w:jc w:val="center"/>
              <w:rPr>
                <w:b/>
                <w:bCs/>
              </w:rPr>
            </w:pPr>
            <w:r w:rsidRPr="00DC75E9">
              <w:t>P3</w:t>
            </w:r>
          </w:p>
        </w:tc>
        <w:tc>
          <w:tcPr>
            <w:tcW w:w="6537" w:type="dxa"/>
            <w:vAlign w:val="center"/>
          </w:tcPr>
          <w:p w14:paraId="6F99DC49" w14:textId="7FA70E1D" w:rsidR="008316FD" w:rsidRPr="00DC75E9" w:rsidRDefault="008316FD" w:rsidP="00F1308E">
            <w:pPr>
              <w:spacing w:after="0" w:line="360" w:lineRule="auto"/>
              <w:rPr>
                <w:b/>
                <w:bCs/>
              </w:rPr>
            </w:pPr>
            <w:r w:rsidRPr="00DC75E9">
              <w:rPr>
                <w:color w:val="000000"/>
              </w:rPr>
              <w:t>I think the exercises in Rosetta Stone really help in organizing presentation content. We’re taught how to build correct and clear sentences, so when making a presentation, it’s not just random talking. We understand the flow of delivering ideas—from opening to closing—so it's more structured and easier for others to understand.</w:t>
            </w:r>
          </w:p>
        </w:tc>
      </w:tr>
      <w:tr w:rsidR="008316FD" w:rsidRPr="00DC75E9" w14:paraId="1F59CB53" w14:textId="77777777" w:rsidTr="003D1147">
        <w:trPr>
          <w:trHeight w:val="404"/>
        </w:trPr>
        <w:tc>
          <w:tcPr>
            <w:tcW w:w="1390" w:type="dxa"/>
          </w:tcPr>
          <w:p w14:paraId="589DFA71" w14:textId="77777777" w:rsidR="008316FD" w:rsidRPr="00DC75E9" w:rsidRDefault="008316FD" w:rsidP="00F1308E">
            <w:pPr>
              <w:spacing w:after="0" w:line="360" w:lineRule="auto"/>
              <w:jc w:val="center"/>
              <w:rPr>
                <w:b/>
                <w:bCs/>
              </w:rPr>
            </w:pPr>
            <w:r w:rsidRPr="00DC75E9">
              <w:t>P4</w:t>
            </w:r>
          </w:p>
        </w:tc>
        <w:tc>
          <w:tcPr>
            <w:tcW w:w="6537" w:type="dxa"/>
            <w:vAlign w:val="center"/>
          </w:tcPr>
          <w:p w14:paraId="3F9DAF45" w14:textId="46D56B11" w:rsidR="008316FD" w:rsidRPr="00DC75E9" w:rsidRDefault="008316FD" w:rsidP="00F1308E">
            <w:pPr>
              <w:spacing w:after="0" w:line="360" w:lineRule="auto"/>
              <w:rPr>
                <w:b/>
                <w:bCs/>
              </w:rPr>
            </w:pPr>
            <w:r w:rsidRPr="00DC75E9">
              <w:rPr>
                <w:color w:val="000000"/>
              </w:rPr>
              <w:t>Yes, definitely helpful.</w:t>
            </w:r>
          </w:p>
        </w:tc>
      </w:tr>
      <w:tr w:rsidR="008316FD" w:rsidRPr="00DC75E9" w14:paraId="32B65335" w14:textId="77777777" w:rsidTr="003D1147">
        <w:trPr>
          <w:trHeight w:val="404"/>
        </w:trPr>
        <w:tc>
          <w:tcPr>
            <w:tcW w:w="1390" w:type="dxa"/>
          </w:tcPr>
          <w:p w14:paraId="52DA0026" w14:textId="77777777" w:rsidR="008316FD" w:rsidRPr="00DC75E9" w:rsidRDefault="008316FD" w:rsidP="00F1308E">
            <w:pPr>
              <w:spacing w:after="0" w:line="360" w:lineRule="auto"/>
              <w:jc w:val="center"/>
              <w:rPr>
                <w:b/>
                <w:bCs/>
              </w:rPr>
            </w:pPr>
            <w:r w:rsidRPr="00DC75E9">
              <w:lastRenderedPageBreak/>
              <w:t>P5</w:t>
            </w:r>
          </w:p>
        </w:tc>
        <w:tc>
          <w:tcPr>
            <w:tcW w:w="6537" w:type="dxa"/>
            <w:vAlign w:val="center"/>
          </w:tcPr>
          <w:p w14:paraId="10449935" w14:textId="047940D3" w:rsidR="008316FD" w:rsidRPr="00DC75E9" w:rsidRDefault="008316FD" w:rsidP="00F1308E">
            <w:pPr>
              <w:spacing w:after="0" w:line="360" w:lineRule="auto"/>
              <w:rPr>
                <w:b/>
                <w:bCs/>
              </w:rPr>
            </w:pPr>
            <w:r w:rsidRPr="00DC75E9">
              <w:rPr>
                <w:color w:val="000000"/>
              </w:rPr>
              <w:t>Rosetta Stone can improve overall English ability, but it doesn’t specifically teach how to organize presentation content. You might need additional resources for that.</w:t>
            </w:r>
          </w:p>
        </w:tc>
      </w:tr>
      <w:tr w:rsidR="008316FD" w:rsidRPr="00DC75E9" w14:paraId="6B51F931" w14:textId="77777777" w:rsidTr="003D1147">
        <w:trPr>
          <w:trHeight w:val="404"/>
        </w:trPr>
        <w:tc>
          <w:tcPr>
            <w:tcW w:w="1390" w:type="dxa"/>
          </w:tcPr>
          <w:p w14:paraId="17A2E0A3" w14:textId="77777777" w:rsidR="008316FD" w:rsidRPr="00DC75E9" w:rsidRDefault="008316FD" w:rsidP="00F1308E">
            <w:pPr>
              <w:spacing w:after="0" w:line="360" w:lineRule="auto"/>
              <w:jc w:val="center"/>
              <w:rPr>
                <w:b/>
                <w:bCs/>
              </w:rPr>
            </w:pPr>
            <w:r w:rsidRPr="00DC75E9">
              <w:t>P6</w:t>
            </w:r>
          </w:p>
        </w:tc>
        <w:tc>
          <w:tcPr>
            <w:tcW w:w="6537" w:type="dxa"/>
            <w:vAlign w:val="center"/>
          </w:tcPr>
          <w:p w14:paraId="5E909286" w14:textId="3AB8835E" w:rsidR="008316FD" w:rsidRPr="00DC75E9" w:rsidRDefault="008316FD" w:rsidP="00F1308E">
            <w:pPr>
              <w:spacing w:after="0" w:line="360" w:lineRule="auto"/>
              <w:rPr>
                <w:b/>
                <w:bCs/>
              </w:rPr>
            </w:pPr>
            <w:r w:rsidRPr="00DC75E9">
              <w:rPr>
                <w:color w:val="000000"/>
              </w:rPr>
              <w:t>I think the exercises in Rosetta Stone are quite helpful for organizing presentation content clearly and logically, even though it's not a presentation-focused app. But through the exercises, we learn: 1) How to form good sentences—from simple to complex. 2) Thematic vocabulary—lessons are organized by topic (work, school, tech, etc.) and can be directly useful for presentations. 3) Listening &amp; speaking practice—which helps with sentence flow during speaking or writing. So, even if it’s not a presentation app, the basic skills trained there are useful for making clear and structured presentations.</w:t>
            </w:r>
          </w:p>
        </w:tc>
      </w:tr>
      <w:tr w:rsidR="008316FD" w:rsidRPr="00DC75E9" w14:paraId="283FAFE5" w14:textId="77777777" w:rsidTr="003D1147">
        <w:trPr>
          <w:trHeight w:val="404"/>
        </w:trPr>
        <w:tc>
          <w:tcPr>
            <w:tcW w:w="1390" w:type="dxa"/>
          </w:tcPr>
          <w:p w14:paraId="42D1B6D3" w14:textId="77777777" w:rsidR="008316FD" w:rsidRPr="00DC75E9" w:rsidRDefault="008316FD" w:rsidP="00F1308E">
            <w:pPr>
              <w:spacing w:after="0" w:line="360" w:lineRule="auto"/>
              <w:jc w:val="center"/>
              <w:rPr>
                <w:b/>
                <w:bCs/>
              </w:rPr>
            </w:pPr>
            <w:r w:rsidRPr="00DC75E9">
              <w:t>P7</w:t>
            </w:r>
          </w:p>
        </w:tc>
        <w:tc>
          <w:tcPr>
            <w:tcW w:w="6537" w:type="dxa"/>
            <w:vAlign w:val="center"/>
          </w:tcPr>
          <w:p w14:paraId="025F9765" w14:textId="53948723" w:rsidR="008316FD" w:rsidRPr="00DC75E9" w:rsidRDefault="008316FD" w:rsidP="00F1308E">
            <w:pPr>
              <w:spacing w:after="0" w:line="360" w:lineRule="auto"/>
              <w:rPr>
                <w:b/>
                <w:bCs/>
              </w:rPr>
            </w:pPr>
            <w:r w:rsidRPr="00DC75E9">
              <w:rPr>
                <w:color w:val="000000"/>
              </w:rPr>
              <w:t xml:space="preserve">In my opinion, Rosetta Stone mainly focuses on speaking and comprehension skills, but the positive side effect is that it helps organize presentation content more clearly. Why? 1) Clear and frequently repeated sentence structures—great for simple and effective presentation sentences. 2) Proper context introduction—each </w:t>
            </w:r>
            <w:r w:rsidRPr="00DC75E9">
              <w:rPr>
                <w:color w:val="000000"/>
              </w:rPr>
              <w:lastRenderedPageBreak/>
              <w:t>lesson teaches how to deliver information logically (from intro to conclusion). 3) Training in expressing ideas—many speaking exercises train how to explain, describe, or express opinions—essential for presentations. 4) Thematic vocabulary—helps build topic-based content. So, even though it doesn’t directly teach presentation techniques, it improves logical thinking and clear speaking.</w:t>
            </w:r>
          </w:p>
        </w:tc>
      </w:tr>
      <w:tr w:rsidR="008316FD" w:rsidRPr="00DC75E9" w14:paraId="37A76E4A" w14:textId="77777777" w:rsidTr="003D1147">
        <w:trPr>
          <w:trHeight w:val="404"/>
        </w:trPr>
        <w:tc>
          <w:tcPr>
            <w:tcW w:w="1390" w:type="dxa"/>
          </w:tcPr>
          <w:p w14:paraId="2E4BB27F" w14:textId="77777777" w:rsidR="008316FD" w:rsidRPr="00DC75E9" w:rsidRDefault="008316FD" w:rsidP="00F1308E">
            <w:pPr>
              <w:spacing w:after="0" w:line="360" w:lineRule="auto"/>
              <w:jc w:val="center"/>
              <w:rPr>
                <w:b/>
                <w:bCs/>
              </w:rPr>
            </w:pPr>
            <w:r w:rsidRPr="00DC75E9">
              <w:lastRenderedPageBreak/>
              <w:t>P8</w:t>
            </w:r>
          </w:p>
        </w:tc>
        <w:tc>
          <w:tcPr>
            <w:tcW w:w="6537" w:type="dxa"/>
            <w:vAlign w:val="center"/>
          </w:tcPr>
          <w:p w14:paraId="290B7580" w14:textId="04112954" w:rsidR="008316FD" w:rsidRPr="00DC75E9" w:rsidRDefault="008316FD" w:rsidP="00F1308E">
            <w:pPr>
              <w:spacing w:after="0" w:line="360" w:lineRule="auto"/>
              <w:rPr>
                <w:b/>
                <w:bCs/>
              </w:rPr>
            </w:pPr>
            <w:r w:rsidRPr="00DC75E9">
              <w:rPr>
                <w:color w:val="000000"/>
              </w:rPr>
              <w:t xml:space="preserve">Not directly, but improving language skills through Rosetta Stone helps in making presentations </w:t>
            </w:r>
            <w:proofErr w:type="gramStart"/>
            <w:r w:rsidRPr="00DC75E9">
              <w:rPr>
                <w:color w:val="000000"/>
              </w:rPr>
              <w:t>more structured and clear</w:t>
            </w:r>
            <w:proofErr w:type="gramEnd"/>
            <w:r w:rsidRPr="00DC75E9">
              <w:rPr>
                <w:color w:val="000000"/>
              </w:rPr>
              <w:t>.</w:t>
            </w:r>
          </w:p>
        </w:tc>
      </w:tr>
      <w:tr w:rsidR="008316FD" w:rsidRPr="00DC75E9" w14:paraId="124C7004" w14:textId="77777777" w:rsidTr="003D1147">
        <w:trPr>
          <w:trHeight w:val="404"/>
        </w:trPr>
        <w:tc>
          <w:tcPr>
            <w:tcW w:w="1390" w:type="dxa"/>
          </w:tcPr>
          <w:p w14:paraId="00B874B1" w14:textId="7761460D" w:rsidR="008316FD" w:rsidRPr="00DC75E9" w:rsidRDefault="008316FD" w:rsidP="00F1308E">
            <w:pPr>
              <w:spacing w:after="0" w:line="360" w:lineRule="auto"/>
              <w:jc w:val="center"/>
            </w:pPr>
            <w:r w:rsidRPr="00DC75E9">
              <w:t>P9</w:t>
            </w:r>
          </w:p>
        </w:tc>
        <w:tc>
          <w:tcPr>
            <w:tcW w:w="6537" w:type="dxa"/>
            <w:vAlign w:val="center"/>
          </w:tcPr>
          <w:p w14:paraId="3F614979" w14:textId="216B264D" w:rsidR="008316FD" w:rsidRPr="00DC75E9" w:rsidRDefault="008316FD" w:rsidP="00F1308E">
            <w:pPr>
              <w:spacing w:after="0" w:line="360" w:lineRule="auto"/>
              <w:rPr>
                <w:color w:val="000000"/>
              </w:rPr>
            </w:pPr>
            <w:r w:rsidRPr="00DC75E9">
              <w:rPr>
                <w:color w:val="000000"/>
              </w:rPr>
              <w:t>Very helpful.</w:t>
            </w:r>
          </w:p>
        </w:tc>
      </w:tr>
      <w:tr w:rsidR="008316FD" w:rsidRPr="00DC75E9" w14:paraId="70132E46" w14:textId="77777777" w:rsidTr="003D1147">
        <w:trPr>
          <w:trHeight w:val="404"/>
        </w:trPr>
        <w:tc>
          <w:tcPr>
            <w:tcW w:w="1390" w:type="dxa"/>
          </w:tcPr>
          <w:p w14:paraId="33BE3B70" w14:textId="69C96425" w:rsidR="008316FD" w:rsidRPr="00DC75E9" w:rsidRDefault="008316FD" w:rsidP="00F1308E">
            <w:pPr>
              <w:spacing w:after="0" w:line="360" w:lineRule="auto"/>
              <w:jc w:val="center"/>
            </w:pPr>
            <w:r w:rsidRPr="00DC75E9">
              <w:t>P10</w:t>
            </w:r>
          </w:p>
        </w:tc>
        <w:tc>
          <w:tcPr>
            <w:tcW w:w="6537" w:type="dxa"/>
            <w:vAlign w:val="center"/>
          </w:tcPr>
          <w:p w14:paraId="23FB059D" w14:textId="26A926F3" w:rsidR="008316FD" w:rsidRPr="00DC75E9" w:rsidRDefault="008316FD" w:rsidP="00F1308E">
            <w:pPr>
              <w:spacing w:after="0" w:line="360" w:lineRule="auto"/>
              <w:rPr>
                <w:color w:val="000000"/>
              </w:rPr>
            </w:pPr>
            <w:r w:rsidRPr="00DC75E9">
              <w:rPr>
                <w:color w:val="000000"/>
              </w:rPr>
              <w:t xml:space="preserve">The exercises are not boring and often use real-life situations. </w:t>
            </w:r>
            <w:proofErr w:type="gramStart"/>
            <w:r w:rsidRPr="00DC75E9">
              <w:rPr>
                <w:color w:val="000000"/>
              </w:rPr>
              <w:t>So</w:t>
            </w:r>
            <w:proofErr w:type="gramEnd"/>
            <w:r w:rsidRPr="00DC75E9">
              <w:rPr>
                <w:color w:val="000000"/>
              </w:rPr>
              <w:t xml:space="preserve"> when making a presentation, I already know how to form sentences that sound nice and are easy to understand.</w:t>
            </w:r>
          </w:p>
        </w:tc>
      </w:tr>
      <w:tr w:rsidR="008316FD" w:rsidRPr="00DC75E9" w14:paraId="716DB647" w14:textId="77777777" w:rsidTr="003D1147">
        <w:trPr>
          <w:trHeight w:val="404"/>
        </w:trPr>
        <w:tc>
          <w:tcPr>
            <w:tcW w:w="1390" w:type="dxa"/>
          </w:tcPr>
          <w:p w14:paraId="02DAEAFD" w14:textId="6E13D05B" w:rsidR="008316FD" w:rsidRPr="00DC75E9" w:rsidRDefault="008316FD" w:rsidP="00F1308E">
            <w:pPr>
              <w:spacing w:after="0" w:line="360" w:lineRule="auto"/>
              <w:jc w:val="center"/>
            </w:pPr>
            <w:r w:rsidRPr="00DC75E9">
              <w:t>P11</w:t>
            </w:r>
          </w:p>
        </w:tc>
        <w:tc>
          <w:tcPr>
            <w:tcW w:w="6537" w:type="dxa"/>
            <w:vAlign w:val="center"/>
          </w:tcPr>
          <w:p w14:paraId="237598A5" w14:textId="4247FCFD" w:rsidR="008316FD" w:rsidRPr="00DC75E9" w:rsidRDefault="008316FD" w:rsidP="00F1308E">
            <w:pPr>
              <w:spacing w:after="0" w:line="360" w:lineRule="auto"/>
              <w:rPr>
                <w:color w:val="000000"/>
              </w:rPr>
            </w:pPr>
            <w:r w:rsidRPr="00DC75E9">
              <w:rPr>
                <w:color w:val="000000"/>
              </w:rPr>
              <w:t>Super helpful! The exercises taught me how to structure clear and organized sentences. When making presentations, ideas flow better and I don’t get confused about where to start.</w:t>
            </w:r>
          </w:p>
        </w:tc>
      </w:tr>
      <w:tr w:rsidR="008316FD" w:rsidRPr="00DC75E9" w14:paraId="1A6E61B4" w14:textId="77777777" w:rsidTr="003D1147">
        <w:trPr>
          <w:trHeight w:val="404"/>
        </w:trPr>
        <w:tc>
          <w:tcPr>
            <w:tcW w:w="1390" w:type="dxa"/>
          </w:tcPr>
          <w:p w14:paraId="3647487D" w14:textId="092D2900" w:rsidR="008316FD" w:rsidRPr="00DC75E9" w:rsidRDefault="008316FD" w:rsidP="00F1308E">
            <w:pPr>
              <w:spacing w:after="0" w:line="360" w:lineRule="auto"/>
              <w:jc w:val="center"/>
            </w:pPr>
            <w:r w:rsidRPr="00DC75E9">
              <w:t>P12</w:t>
            </w:r>
          </w:p>
        </w:tc>
        <w:tc>
          <w:tcPr>
            <w:tcW w:w="6537" w:type="dxa"/>
            <w:vAlign w:val="center"/>
          </w:tcPr>
          <w:p w14:paraId="67B4B41B" w14:textId="5EC13F0A" w:rsidR="008316FD" w:rsidRPr="00DC75E9" w:rsidRDefault="008316FD" w:rsidP="00F1308E">
            <w:pPr>
              <w:spacing w:after="0" w:line="360" w:lineRule="auto"/>
              <w:rPr>
                <w:color w:val="000000"/>
              </w:rPr>
            </w:pPr>
            <w:r w:rsidRPr="00DC75E9">
              <w:rPr>
                <w:color w:val="000000"/>
              </w:rPr>
              <w:t xml:space="preserve">Definitely! There are role-play exercises that help connect sentences. </w:t>
            </w:r>
            <w:proofErr w:type="gramStart"/>
            <w:r w:rsidRPr="00DC75E9">
              <w:rPr>
                <w:color w:val="000000"/>
              </w:rPr>
              <w:t>So</w:t>
            </w:r>
            <w:proofErr w:type="gramEnd"/>
            <w:r w:rsidRPr="00DC75E9">
              <w:rPr>
                <w:color w:val="000000"/>
              </w:rPr>
              <w:t xml:space="preserve"> when I’m making a presentation, ideas flow more easily.</w:t>
            </w:r>
          </w:p>
        </w:tc>
      </w:tr>
      <w:tr w:rsidR="008316FD" w:rsidRPr="00DC75E9" w14:paraId="509CD086" w14:textId="77777777" w:rsidTr="003D1147">
        <w:trPr>
          <w:trHeight w:val="404"/>
        </w:trPr>
        <w:tc>
          <w:tcPr>
            <w:tcW w:w="1390" w:type="dxa"/>
          </w:tcPr>
          <w:p w14:paraId="2260ECEF" w14:textId="248A94E2" w:rsidR="008316FD" w:rsidRPr="00DC75E9" w:rsidRDefault="008316FD" w:rsidP="00F1308E">
            <w:pPr>
              <w:spacing w:after="0" w:line="360" w:lineRule="auto"/>
              <w:jc w:val="center"/>
            </w:pPr>
            <w:r w:rsidRPr="00DC75E9">
              <w:lastRenderedPageBreak/>
              <w:t>P13</w:t>
            </w:r>
          </w:p>
        </w:tc>
        <w:tc>
          <w:tcPr>
            <w:tcW w:w="6537" w:type="dxa"/>
            <w:vAlign w:val="center"/>
          </w:tcPr>
          <w:p w14:paraId="7B6E46BE" w14:textId="369C4743" w:rsidR="008316FD" w:rsidRPr="00DC75E9" w:rsidRDefault="008316FD" w:rsidP="00F1308E">
            <w:pPr>
              <w:spacing w:after="0" w:line="360" w:lineRule="auto"/>
              <w:rPr>
                <w:color w:val="000000"/>
              </w:rPr>
            </w:pPr>
            <w:r w:rsidRPr="00DC75E9">
              <w:rPr>
                <w:color w:val="000000"/>
              </w:rPr>
              <w:t>Very helpful because it helps organize ideas better and express messages more clearly.</w:t>
            </w:r>
          </w:p>
        </w:tc>
      </w:tr>
      <w:tr w:rsidR="008316FD" w:rsidRPr="00DC75E9" w14:paraId="6ACF6D0C" w14:textId="77777777" w:rsidTr="003D1147">
        <w:trPr>
          <w:trHeight w:val="404"/>
        </w:trPr>
        <w:tc>
          <w:tcPr>
            <w:tcW w:w="1390" w:type="dxa"/>
          </w:tcPr>
          <w:p w14:paraId="635E224B" w14:textId="737E5832" w:rsidR="008316FD" w:rsidRPr="00DC75E9" w:rsidRDefault="008316FD" w:rsidP="00F1308E">
            <w:pPr>
              <w:spacing w:after="0" w:line="360" w:lineRule="auto"/>
              <w:jc w:val="center"/>
            </w:pPr>
            <w:r w:rsidRPr="00DC75E9">
              <w:t>P14</w:t>
            </w:r>
          </w:p>
        </w:tc>
        <w:tc>
          <w:tcPr>
            <w:tcW w:w="6537" w:type="dxa"/>
            <w:vAlign w:val="center"/>
          </w:tcPr>
          <w:p w14:paraId="2D56823F" w14:textId="2466AD02" w:rsidR="008316FD" w:rsidRPr="00DC75E9" w:rsidRDefault="008316FD" w:rsidP="00F1308E">
            <w:pPr>
              <w:spacing w:after="0" w:line="360" w:lineRule="auto"/>
              <w:rPr>
                <w:color w:val="000000"/>
              </w:rPr>
            </w:pPr>
            <w:r w:rsidRPr="00DC75E9">
              <w:rPr>
                <w:color w:val="000000"/>
              </w:rPr>
              <w:t xml:space="preserve">Rosetta Stone exercises can help improve your language skills, but may not directly help structure a presentation. However, they offer benefits like: 1) Language improvement—vocabulary, grammar, and pronunciation. 2) Increased confidence—through speaking and listening practice. For organizing a presentation: 1) Good planning is needed. 2) Critical thinking is required. Tips: Know your goal, audience, structure your presentation clearly (intro-body-conclusion), and use simple, clear language. </w:t>
            </w:r>
            <w:proofErr w:type="gramStart"/>
            <w:r w:rsidRPr="00DC75E9">
              <w:rPr>
                <w:color w:val="000000"/>
              </w:rPr>
              <w:t>So</w:t>
            </w:r>
            <w:proofErr w:type="gramEnd"/>
            <w:r w:rsidRPr="00DC75E9">
              <w:rPr>
                <w:color w:val="000000"/>
              </w:rPr>
              <w:t xml:space="preserve"> while Rosetta Stone helps with language, you still need other skills for a strong presentation.</w:t>
            </w:r>
          </w:p>
        </w:tc>
      </w:tr>
      <w:tr w:rsidR="008316FD" w:rsidRPr="00DC75E9" w14:paraId="3DC236E9" w14:textId="77777777" w:rsidTr="003D1147">
        <w:trPr>
          <w:trHeight w:val="404"/>
        </w:trPr>
        <w:tc>
          <w:tcPr>
            <w:tcW w:w="1390" w:type="dxa"/>
          </w:tcPr>
          <w:p w14:paraId="170CE2E7" w14:textId="510A7BE9" w:rsidR="008316FD" w:rsidRPr="00DC75E9" w:rsidRDefault="008316FD" w:rsidP="00F1308E">
            <w:pPr>
              <w:spacing w:after="0" w:line="360" w:lineRule="auto"/>
              <w:jc w:val="center"/>
            </w:pPr>
            <w:r w:rsidRPr="00DC75E9">
              <w:t>P15</w:t>
            </w:r>
          </w:p>
        </w:tc>
        <w:tc>
          <w:tcPr>
            <w:tcW w:w="6537" w:type="dxa"/>
            <w:vAlign w:val="center"/>
          </w:tcPr>
          <w:p w14:paraId="64697BE0" w14:textId="1207ED23" w:rsidR="008316FD" w:rsidRPr="00DC75E9" w:rsidRDefault="008316FD" w:rsidP="00F1308E">
            <w:pPr>
              <w:spacing w:after="0" w:line="360" w:lineRule="auto"/>
              <w:rPr>
                <w:color w:val="000000"/>
              </w:rPr>
            </w:pPr>
            <w:r w:rsidRPr="00DC75E9">
              <w:rPr>
                <w:color w:val="000000"/>
              </w:rPr>
              <w:t>I’m not sure, I haven’t used that feature. I also prefer making presentations with my classmates.</w:t>
            </w:r>
          </w:p>
        </w:tc>
      </w:tr>
      <w:tr w:rsidR="00A67621" w:rsidRPr="00DC75E9" w14:paraId="6FD6C919" w14:textId="77777777" w:rsidTr="003D1147">
        <w:trPr>
          <w:trHeight w:val="404"/>
        </w:trPr>
        <w:tc>
          <w:tcPr>
            <w:tcW w:w="1390" w:type="dxa"/>
          </w:tcPr>
          <w:p w14:paraId="2D3EEEF7" w14:textId="77777777" w:rsidR="00A67621" w:rsidRPr="00DC75E9" w:rsidRDefault="00A67621" w:rsidP="00F1308E">
            <w:pPr>
              <w:spacing w:after="0" w:line="360" w:lineRule="auto"/>
              <w:jc w:val="center"/>
              <w:rPr>
                <w:b/>
                <w:bCs/>
              </w:rPr>
            </w:pPr>
            <w:r w:rsidRPr="00DC75E9">
              <w:rPr>
                <w:b/>
                <w:bCs/>
              </w:rPr>
              <w:t>R</w:t>
            </w:r>
          </w:p>
        </w:tc>
        <w:tc>
          <w:tcPr>
            <w:tcW w:w="6537" w:type="dxa"/>
          </w:tcPr>
          <w:p w14:paraId="62624AA7" w14:textId="10638E38" w:rsidR="00A67621" w:rsidRPr="00DC75E9" w:rsidRDefault="00A67621" w:rsidP="00F1308E">
            <w:pPr>
              <w:spacing w:after="0" w:line="360" w:lineRule="auto"/>
              <w:rPr>
                <w:b/>
                <w:bCs/>
              </w:rPr>
            </w:pPr>
            <w:r w:rsidRPr="00DC75E9">
              <w:rPr>
                <w:b/>
                <w:bCs/>
              </w:rPr>
              <w:t>Question 5: Do features like progress tracking or achievement badges in Rosetta Stone motivate you to practice more? Why?</w:t>
            </w:r>
          </w:p>
        </w:tc>
      </w:tr>
      <w:tr w:rsidR="00900E8B" w:rsidRPr="00DC75E9" w14:paraId="58BBE9B9" w14:textId="77777777" w:rsidTr="00061442">
        <w:trPr>
          <w:trHeight w:val="404"/>
        </w:trPr>
        <w:tc>
          <w:tcPr>
            <w:tcW w:w="1390" w:type="dxa"/>
          </w:tcPr>
          <w:p w14:paraId="1DEDBB85" w14:textId="77777777" w:rsidR="00900E8B" w:rsidRPr="00DC75E9" w:rsidRDefault="00900E8B" w:rsidP="00F1308E">
            <w:pPr>
              <w:spacing w:after="0" w:line="360" w:lineRule="auto"/>
              <w:jc w:val="center"/>
              <w:rPr>
                <w:b/>
                <w:bCs/>
              </w:rPr>
            </w:pPr>
            <w:r w:rsidRPr="00DC75E9">
              <w:t>P1</w:t>
            </w:r>
          </w:p>
        </w:tc>
        <w:tc>
          <w:tcPr>
            <w:tcW w:w="6537" w:type="dxa"/>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458"/>
            </w:tblGrid>
            <w:tr w:rsidR="00900E8B" w:rsidRPr="00DC75E9" w14:paraId="24C11AA1" w14:textId="77777777" w:rsidTr="00F7544A">
              <w:trPr>
                <w:tblCellSpacing w:w="15" w:type="dxa"/>
              </w:trPr>
              <w:tc>
                <w:tcPr>
                  <w:tcW w:w="0" w:type="auto"/>
                  <w:vAlign w:val="center"/>
                  <w:hideMark/>
                </w:tcPr>
                <w:p w14:paraId="4FA5BFEF" w14:textId="77777777" w:rsidR="00900E8B" w:rsidRPr="00DC75E9" w:rsidRDefault="00900E8B" w:rsidP="00F1308E">
                  <w:pPr>
                    <w:spacing w:after="0" w:line="360" w:lineRule="auto"/>
                    <w:rPr>
                      <w:sz w:val="22"/>
                      <w:szCs w:val="22"/>
                      <w:lang w:val="en-US" w:eastAsia="en-US"/>
                    </w:rPr>
                  </w:pPr>
                  <w:r w:rsidRPr="00DC75E9">
                    <w:rPr>
                      <w:sz w:val="22"/>
                      <w:szCs w:val="22"/>
                    </w:rPr>
                    <w:t>Yes, it makes me want to keep going because I want to see my progress improve. Especially with the badges, it feels like playing a game—it’s fun!</w:t>
                  </w:r>
                </w:p>
              </w:tc>
            </w:tr>
          </w:tbl>
          <w:p w14:paraId="443FA579" w14:textId="0E72B161" w:rsidR="00900E8B" w:rsidRPr="00DC75E9" w:rsidRDefault="00900E8B" w:rsidP="00F1308E">
            <w:pPr>
              <w:spacing w:after="0" w:line="360" w:lineRule="auto"/>
              <w:rPr>
                <w:b/>
                <w:bCs/>
              </w:rPr>
            </w:pPr>
          </w:p>
        </w:tc>
      </w:tr>
      <w:tr w:rsidR="00900E8B" w:rsidRPr="00DC75E9" w14:paraId="17C36346" w14:textId="77777777" w:rsidTr="00061442">
        <w:trPr>
          <w:trHeight w:val="404"/>
        </w:trPr>
        <w:tc>
          <w:tcPr>
            <w:tcW w:w="1390" w:type="dxa"/>
          </w:tcPr>
          <w:p w14:paraId="3C024516" w14:textId="77777777" w:rsidR="00900E8B" w:rsidRPr="00DC75E9" w:rsidRDefault="00900E8B" w:rsidP="00F1308E">
            <w:pPr>
              <w:spacing w:after="0" w:line="360" w:lineRule="auto"/>
              <w:jc w:val="center"/>
              <w:rPr>
                <w:b/>
                <w:bCs/>
              </w:rPr>
            </w:pPr>
            <w:r w:rsidRPr="00DC75E9">
              <w:lastRenderedPageBreak/>
              <w:t>P2</w:t>
            </w:r>
          </w:p>
        </w:tc>
        <w:tc>
          <w:tcPr>
            <w:tcW w:w="6537" w:type="dxa"/>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978"/>
            </w:tblGrid>
            <w:tr w:rsidR="00900E8B" w:rsidRPr="00DC75E9" w14:paraId="41EA586F" w14:textId="77777777" w:rsidTr="00F7544A">
              <w:trPr>
                <w:tblCellSpacing w:w="15" w:type="dxa"/>
              </w:trPr>
              <w:tc>
                <w:tcPr>
                  <w:tcW w:w="0" w:type="auto"/>
                  <w:vAlign w:val="center"/>
                  <w:hideMark/>
                </w:tcPr>
                <w:p w14:paraId="1F274E0F" w14:textId="77777777" w:rsidR="00900E8B" w:rsidRPr="00DC75E9" w:rsidRDefault="00900E8B" w:rsidP="00F1308E">
                  <w:pPr>
                    <w:spacing w:after="0" w:line="360" w:lineRule="auto"/>
                    <w:rPr>
                      <w:sz w:val="22"/>
                      <w:szCs w:val="22"/>
                    </w:rPr>
                  </w:pPr>
                  <w:r w:rsidRPr="00DC75E9">
                    <w:rPr>
                      <w:sz w:val="22"/>
                      <w:szCs w:val="22"/>
                    </w:rPr>
                    <w:t>Yes, because it’s fun.</w:t>
                  </w:r>
                </w:p>
              </w:tc>
            </w:tr>
          </w:tbl>
          <w:p w14:paraId="3E211F87" w14:textId="610B7C00" w:rsidR="00900E8B" w:rsidRPr="00DC75E9" w:rsidRDefault="00900E8B" w:rsidP="00F1308E">
            <w:pPr>
              <w:spacing w:after="0" w:line="360" w:lineRule="auto"/>
              <w:rPr>
                <w:b/>
                <w:bCs/>
              </w:rPr>
            </w:pPr>
          </w:p>
        </w:tc>
      </w:tr>
      <w:tr w:rsidR="00900E8B" w:rsidRPr="00DC75E9" w14:paraId="663C21D5" w14:textId="77777777" w:rsidTr="00061442">
        <w:trPr>
          <w:trHeight w:val="404"/>
        </w:trPr>
        <w:tc>
          <w:tcPr>
            <w:tcW w:w="1390" w:type="dxa"/>
          </w:tcPr>
          <w:p w14:paraId="3DC4371E" w14:textId="77777777" w:rsidR="00900E8B" w:rsidRPr="00DC75E9" w:rsidRDefault="00900E8B" w:rsidP="00F1308E">
            <w:pPr>
              <w:spacing w:after="0" w:line="360" w:lineRule="auto"/>
              <w:jc w:val="center"/>
              <w:rPr>
                <w:b/>
                <w:bCs/>
              </w:rPr>
            </w:pPr>
            <w:r w:rsidRPr="00DC75E9">
              <w:t>P3</w:t>
            </w:r>
          </w:p>
        </w:tc>
        <w:tc>
          <w:tcPr>
            <w:tcW w:w="6537" w:type="dxa"/>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458"/>
            </w:tblGrid>
            <w:tr w:rsidR="00900E8B" w:rsidRPr="00DC75E9" w14:paraId="43616753" w14:textId="77777777" w:rsidTr="00F7544A">
              <w:trPr>
                <w:tblCellSpacing w:w="15" w:type="dxa"/>
              </w:trPr>
              <w:tc>
                <w:tcPr>
                  <w:tcW w:w="0" w:type="auto"/>
                  <w:vAlign w:val="center"/>
                  <w:hideMark/>
                </w:tcPr>
                <w:p w14:paraId="564F82FF" w14:textId="77777777" w:rsidR="00900E8B" w:rsidRPr="00DC75E9" w:rsidRDefault="00900E8B" w:rsidP="00F1308E">
                  <w:pPr>
                    <w:spacing w:after="0" w:line="360" w:lineRule="auto"/>
                    <w:rPr>
                      <w:sz w:val="22"/>
                      <w:szCs w:val="22"/>
                    </w:rPr>
                  </w:pPr>
                  <w:r w:rsidRPr="00DC75E9">
                    <w:rPr>
                      <w:sz w:val="22"/>
                      <w:szCs w:val="22"/>
                    </w:rPr>
                    <w:t>Yes, the progress tracking and achievement features really motivate me to keep practicing. I can see how far I’ve come, and when I finish something or earn a badge, it feels rewarding and makes me want to keep going. Like learning while playing a game.</w:t>
                  </w:r>
                </w:p>
              </w:tc>
            </w:tr>
          </w:tbl>
          <w:p w14:paraId="2B8346B4" w14:textId="10A0FAD2" w:rsidR="00900E8B" w:rsidRPr="00DC75E9" w:rsidRDefault="00900E8B" w:rsidP="00F1308E">
            <w:pPr>
              <w:spacing w:after="0" w:line="360" w:lineRule="auto"/>
              <w:rPr>
                <w:b/>
                <w:bCs/>
              </w:rPr>
            </w:pPr>
          </w:p>
        </w:tc>
      </w:tr>
      <w:tr w:rsidR="00900E8B" w:rsidRPr="00DC75E9" w14:paraId="0A0A54CC" w14:textId="77777777" w:rsidTr="00061442">
        <w:trPr>
          <w:trHeight w:val="404"/>
        </w:trPr>
        <w:tc>
          <w:tcPr>
            <w:tcW w:w="1390" w:type="dxa"/>
          </w:tcPr>
          <w:p w14:paraId="2BEADC4B" w14:textId="77777777" w:rsidR="00900E8B" w:rsidRPr="00DC75E9" w:rsidRDefault="00900E8B" w:rsidP="00F1308E">
            <w:pPr>
              <w:spacing w:after="0" w:line="360" w:lineRule="auto"/>
              <w:jc w:val="center"/>
              <w:rPr>
                <w:b/>
                <w:bCs/>
              </w:rPr>
            </w:pPr>
            <w:r w:rsidRPr="00DC75E9">
              <w:t>P4</w:t>
            </w:r>
          </w:p>
        </w:tc>
        <w:tc>
          <w:tcPr>
            <w:tcW w:w="6537" w:type="dxa"/>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88"/>
            </w:tblGrid>
            <w:tr w:rsidR="00900E8B" w:rsidRPr="00DC75E9" w14:paraId="5C1F5891" w14:textId="77777777" w:rsidTr="00F7544A">
              <w:trPr>
                <w:tblCellSpacing w:w="15" w:type="dxa"/>
              </w:trPr>
              <w:tc>
                <w:tcPr>
                  <w:tcW w:w="0" w:type="auto"/>
                  <w:vAlign w:val="center"/>
                  <w:hideMark/>
                </w:tcPr>
                <w:p w14:paraId="0AC5AA35" w14:textId="77777777" w:rsidR="00900E8B" w:rsidRPr="00DC75E9" w:rsidRDefault="00900E8B" w:rsidP="00F1308E">
                  <w:pPr>
                    <w:spacing w:after="0" w:line="360" w:lineRule="auto"/>
                    <w:rPr>
                      <w:sz w:val="22"/>
                      <w:szCs w:val="22"/>
                    </w:rPr>
                  </w:pPr>
                  <w:r w:rsidRPr="00DC75E9">
                    <w:rPr>
                      <w:sz w:val="22"/>
                      <w:szCs w:val="22"/>
                    </w:rPr>
                    <w:t>Yes.</w:t>
                  </w:r>
                </w:p>
              </w:tc>
            </w:tr>
          </w:tbl>
          <w:p w14:paraId="6C120302" w14:textId="0AC31692" w:rsidR="00900E8B" w:rsidRPr="00DC75E9" w:rsidRDefault="00900E8B" w:rsidP="00F1308E">
            <w:pPr>
              <w:spacing w:after="0" w:line="360" w:lineRule="auto"/>
              <w:rPr>
                <w:b/>
                <w:bCs/>
              </w:rPr>
            </w:pPr>
          </w:p>
        </w:tc>
      </w:tr>
      <w:tr w:rsidR="00900E8B" w:rsidRPr="00DC75E9" w14:paraId="7FAC402D" w14:textId="77777777" w:rsidTr="00061442">
        <w:trPr>
          <w:trHeight w:val="404"/>
        </w:trPr>
        <w:tc>
          <w:tcPr>
            <w:tcW w:w="1390" w:type="dxa"/>
          </w:tcPr>
          <w:p w14:paraId="4963CD55" w14:textId="77777777" w:rsidR="00900E8B" w:rsidRPr="00DC75E9" w:rsidRDefault="00900E8B" w:rsidP="00F1308E">
            <w:pPr>
              <w:spacing w:after="0" w:line="360" w:lineRule="auto"/>
              <w:jc w:val="center"/>
              <w:rPr>
                <w:b/>
                <w:bCs/>
              </w:rPr>
            </w:pPr>
            <w:r w:rsidRPr="00DC75E9">
              <w:t>P5</w:t>
            </w:r>
          </w:p>
        </w:tc>
        <w:tc>
          <w:tcPr>
            <w:tcW w:w="6537" w:type="dxa"/>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458"/>
            </w:tblGrid>
            <w:tr w:rsidR="00900E8B" w:rsidRPr="00DC75E9" w14:paraId="3BDD175D" w14:textId="77777777" w:rsidTr="00F7544A">
              <w:trPr>
                <w:tblCellSpacing w:w="15" w:type="dxa"/>
              </w:trPr>
              <w:tc>
                <w:tcPr>
                  <w:tcW w:w="0" w:type="auto"/>
                  <w:vAlign w:val="center"/>
                  <w:hideMark/>
                </w:tcPr>
                <w:p w14:paraId="39959E0C" w14:textId="77777777" w:rsidR="00900E8B" w:rsidRPr="00DC75E9" w:rsidRDefault="00900E8B" w:rsidP="00F1308E">
                  <w:pPr>
                    <w:spacing w:after="0" w:line="360" w:lineRule="auto"/>
                    <w:rPr>
                      <w:sz w:val="22"/>
                      <w:szCs w:val="22"/>
                    </w:rPr>
                  </w:pPr>
                  <w:r w:rsidRPr="00DC75E9">
                    <w:rPr>
                      <w:sz w:val="22"/>
                      <w:szCs w:val="22"/>
                    </w:rPr>
                    <w:t>The progress tracking feature helps boost motivation and practice spirit because users can see their improvement and feel satisfied with their achievements.</w:t>
                  </w:r>
                </w:p>
              </w:tc>
            </w:tr>
          </w:tbl>
          <w:p w14:paraId="14C90AB3" w14:textId="79458F11" w:rsidR="00900E8B" w:rsidRPr="00DC75E9" w:rsidRDefault="00900E8B" w:rsidP="00F1308E">
            <w:pPr>
              <w:spacing w:after="0" w:line="360" w:lineRule="auto"/>
              <w:rPr>
                <w:b/>
                <w:bCs/>
              </w:rPr>
            </w:pPr>
          </w:p>
        </w:tc>
      </w:tr>
      <w:tr w:rsidR="00900E8B" w:rsidRPr="00DC75E9" w14:paraId="54BA8DEF" w14:textId="77777777" w:rsidTr="00061442">
        <w:trPr>
          <w:trHeight w:val="404"/>
        </w:trPr>
        <w:tc>
          <w:tcPr>
            <w:tcW w:w="1390" w:type="dxa"/>
          </w:tcPr>
          <w:p w14:paraId="0E2705AC" w14:textId="77777777" w:rsidR="00900E8B" w:rsidRPr="00DC75E9" w:rsidRDefault="00900E8B" w:rsidP="00F1308E">
            <w:pPr>
              <w:spacing w:after="0" w:line="360" w:lineRule="auto"/>
              <w:jc w:val="center"/>
              <w:rPr>
                <w:b/>
                <w:bCs/>
              </w:rPr>
            </w:pPr>
            <w:r w:rsidRPr="00DC75E9">
              <w:t>P6</w:t>
            </w:r>
          </w:p>
        </w:tc>
        <w:tc>
          <w:tcPr>
            <w:tcW w:w="6537" w:type="dxa"/>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458"/>
            </w:tblGrid>
            <w:tr w:rsidR="00900E8B" w:rsidRPr="00DC75E9" w14:paraId="506D69A0" w14:textId="77777777" w:rsidTr="00F7544A">
              <w:trPr>
                <w:tblCellSpacing w:w="15" w:type="dxa"/>
              </w:trPr>
              <w:tc>
                <w:tcPr>
                  <w:tcW w:w="0" w:type="auto"/>
                  <w:vAlign w:val="center"/>
                  <w:hideMark/>
                </w:tcPr>
                <w:p w14:paraId="2BD61EEE" w14:textId="77777777" w:rsidR="00900E8B" w:rsidRPr="00DC75E9" w:rsidRDefault="00900E8B" w:rsidP="00F1308E">
                  <w:pPr>
                    <w:spacing w:after="0" w:line="360" w:lineRule="auto"/>
                    <w:rPr>
                      <w:sz w:val="22"/>
                      <w:szCs w:val="22"/>
                    </w:rPr>
                  </w:pPr>
                  <w:r w:rsidRPr="00DC75E9">
                    <w:rPr>
                      <w:sz w:val="22"/>
                      <w:szCs w:val="22"/>
                    </w:rPr>
                    <w:t>Yes, the progress and achievement tracking in Rosetta Stone motivates me to practice more, because it feels like getting a “reward” after every session. It’s satisfying to see progress and reach daily or weekly targets—it really helps me stay consistent.</w:t>
                  </w:r>
                </w:p>
              </w:tc>
            </w:tr>
          </w:tbl>
          <w:p w14:paraId="0A114CC3" w14:textId="7C8E6992" w:rsidR="00900E8B" w:rsidRPr="00DC75E9" w:rsidRDefault="00900E8B" w:rsidP="00F1308E">
            <w:pPr>
              <w:spacing w:after="0" w:line="360" w:lineRule="auto"/>
              <w:rPr>
                <w:b/>
                <w:bCs/>
              </w:rPr>
            </w:pPr>
          </w:p>
        </w:tc>
      </w:tr>
      <w:tr w:rsidR="00900E8B" w:rsidRPr="00DC75E9" w14:paraId="566FAC63" w14:textId="77777777" w:rsidTr="00061442">
        <w:trPr>
          <w:trHeight w:val="404"/>
        </w:trPr>
        <w:tc>
          <w:tcPr>
            <w:tcW w:w="1390" w:type="dxa"/>
          </w:tcPr>
          <w:p w14:paraId="13E3F367" w14:textId="77777777" w:rsidR="00900E8B" w:rsidRPr="00DC75E9" w:rsidRDefault="00900E8B" w:rsidP="00F1308E">
            <w:pPr>
              <w:spacing w:after="0" w:line="360" w:lineRule="auto"/>
              <w:jc w:val="center"/>
              <w:rPr>
                <w:b/>
                <w:bCs/>
              </w:rPr>
            </w:pPr>
            <w:r w:rsidRPr="00DC75E9">
              <w:t>P7</w:t>
            </w:r>
          </w:p>
        </w:tc>
        <w:tc>
          <w:tcPr>
            <w:tcW w:w="6537" w:type="dxa"/>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458"/>
            </w:tblGrid>
            <w:tr w:rsidR="00900E8B" w:rsidRPr="00DC75E9" w14:paraId="33312351" w14:textId="77777777" w:rsidTr="00F7544A">
              <w:trPr>
                <w:tblCellSpacing w:w="15" w:type="dxa"/>
              </w:trPr>
              <w:tc>
                <w:tcPr>
                  <w:tcW w:w="0" w:type="auto"/>
                  <w:vAlign w:val="center"/>
                  <w:hideMark/>
                </w:tcPr>
                <w:p w14:paraId="1079FED0" w14:textId="77777777" w:rsidR="00900E8B" w:rsidRPr="00DC75E9" w:rsidRDefault="00900E8B" w:rsidP="00F1308E">
                  <w:pPr>
                    <w:spacing w:after="0" w:line="360" w:lineRule="auto"/>
                    <w:rPr>
                      <w:sz w:val="22"/>
                      <w:szCs w:val="22"/>
                    </w:rPr>
                  </w:pPr>
                  <w:r w:rsidRPr="00DC75E9">
                    <w:rPr>
                      <w:sz w:val="22"/>
                      <w:szCs w:val="22"/>
                    </w:rPr>
                    <w:t xml:space="preserve">Yes, the progress and achievement </w:t>
                  </w:r>
                  <w:proofErr w:type="gramStart"/>
                  <w:r w:rsidRPr="00DC75E9">
                    <w:rPr>
                      <w:sz w:val="22"/>
                      <w:szCs w:val="22"/>
                    </w:rPr>
                    <w:t>features</w:t>
                  </w:r>
                  <w:proofErr w:type="gramEnd"/>
                  <w:r w:rsidRPr="00DC75E9">
                    <w:rPr>
                      <w:sz w:val="22"/>
                      <w:szCs w:val="22"/>
                    </w:rPr>
                    <w:t xml:space="preserve"> really boost my learning spirit. They make learning feel meaningful, help me stay consistent, and show me exactly how far I’ve come and what I need to improve. It feels personal and motivating.</w:t>
                  </w:r>
                </w:p>
              </w:tc>
            </w:tr>
          </w:tbl>
          <w:p w14:paraId="2AFD6746" w14:textId="7E75038A" w:rsidR="00900E8B" w:rsidRPr="00DC75E9" w:rsidRDefault="00900E8B" w:rsidP="00F1308E">
            <w:pPr>
              <w:spacing w:after="0" w:line="360" w:lineRule="auto"/>
              <w:rPr>
                <w:b/>
                <w:bCs/>
              </w:rPr>
            </w:pPr>
          </w:p>
        </w:tc>
      </w:tr>
      <w:tr w:rsidR="00900E8B" w:rsidRPr="00DC75E9" w14:paraId="6DF573BD" w14:textId="77777777" w:rsidTr="00061442">
        <w:trPr>
          <w:trHeight w:val="404"/>
        </w:trPr>
        <w:tc>
          <w:tcPr>
            <w:tcW w:w="1390" w:type="dxa"/>
          </w:tcPr>
          <w:p w14:paraId="15354881" w14:textId="77777777" w:rsidR="00900E8B" w:rsidRPr="00DC75E9" w:rsidRDefault="00900E8B" w:rsidP="00F1308E">
            <w:pPr>
              <w:spacing w:after="0" w:line="360" w:lineRule="auto"/>
              <w:jc w:val="center"/>
              <w:rPr>
                <w:b/>
                <w:bCs/>
              </w:rPr>
            </w:pPr>
            <w:r w:rsidRPr="00DC75E9">
              <w:lastRenderedPageBreak/>
              <w:t>P8</w:t>
            </w:r>
          </w:p>
        </w:tc>
        <w:tc>
          <w:tcPr>
            <w:tcW w:w="6537" w:type="dxa"/>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458"/>
            </w:tblGrid>
            <w:tr w:rsidR="00900E8B" w:rsidRPr="00DC75E9" w14:paraId="3BE5803E" w14:textId="77777777" w:rsidTr="00F7544A">
              <w:trPr>
                <w:tblCellSpacing w:w="15" w:type="dxa"/>
              </w:trPr>
              <w:tc>
                <w:tcPr>
                  <w:tcW w:w="0" w:type="auto"/>
                  <w:vAlign w:val="center"/>
                  <w:hideMark/>
                </w:tcPr>
                <w:p w14:paraId="7F24A547" w14:textId="77777777" w:rsidR="00900E8B" w:rsidRPr="00DC75E9" w:rsidRDefault="00900E8B" w:rsidP="00F1308E">
                  <w:pPr>
                    <w:spacing w:after="0" w:line="360" w:lineRule="auto"/>
                    <w:rPr>
                      <w:sz w:val="22"/>
                      <w:szCs w:val="22"/>
                    </w:rPr>
                  </w:pPr>
                  <w:r w:rsidRPr="00DC75E9">
                    <w:rPr>
                      <w:sz w:val="22"/>
                      <w:szCs w:val="22"/>
                    </w:rPr>
                    <w:t>Yes, tracking progress increases motivation because it shows improvement, gives a sense of achievement, and allows for self-monitoring.</w:t>
                  </w:r>
                </w:p>
              </w:tc>
            </w:tr>
          </w:tbl>
          <w:p w14:paraId="382B3DFA" w14:textId="6A15CEEC" w:rsidR="00900E8B" w:rsidRPr="00DC75E9" w:rsidRDefault="00900E8B" w:rsidP="00F1308E">
            <w:pPr>
              <w:spacing w:after="0" w:line="360" w:lineRule="auto"/>
              <w:rPr>
                <w:b/>
                <w:bCs/>
              </w:rPr>
            </w:pPr>
          </w:p>
        </w:tc>
      </w:tr>
      <w:tr w:rsidR="00900E8B" w:rsidRPr="00DC75E9" w14:paraId="2EAEB717" w14:textId="77777777" w:rsidTr="00061442">
        <w:trPr>
          <w:trHeight w:val="404"/>
        </w:trPr>
        <w:tc>
          <w:tcPr>
            <w:tcW w:w="1390" w:type="dxa"/>
          </w:tcPr>
          <w:p w14:paraId="4DF3B455" w14:textId="59468580" w:rsidR="00900E8B" w:rsidRPr="00DC75E9" w:rsidRDefault="00900E8B" w:rsidP="00F1308E">
            <w:pPr>
              <w:spacing w:after="0" w:line="360" w:lineRule="auto"/>
              <w:jc w:val="center"/>
            </w:pPr>
            <w:r w:rsidRPr="00DC75E9">
              <w:t>P9</w:t>
            </w:r>
          </w:p>
        </w:tc>
        <w:tc>
          <w:tcPr>
            <w:tcW w:w="6537" w:type="dxa"/>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458"/>
            </w:tblGrid>
            <w:tr w:rsidR="00900E8B" w:rsidRPr="00DC75E9" w14:paraId="2F2CF81E" w14:textId="77777777" w:rsidTr="00F7544A">
              <w:trPr>
                <w:tblCellSpacing w:w="15" w:type="dxa"/>
              </w:trPr>
              <w:tc>
                <w:tcPr>
                  <w:tcW w:w="0" w:type="auto"/>
                  <w:vAlign w:val="center"/>
                  <w:hideMark/>
                </w:tcPr>
                <w:p w14:paraId="6E759047" w14:textId="77777777" w:rsidR="00900E8B" w:rsidRPr="00DC75E9" w:rsidRDefault="00900E8B" w:rsidP="00F1308E">
                  <w:pPr>
                    <w:spacing w:after="0" w:line="360" w:lineRule="auto"/>
                    <w:rPr>
                      <w:sz w:val="22"/>
                      <w:szCs w:val="22"/>
                    </w:rPr>
                  </w:pPr>
                  <w:r w:rsidRPr="00DC75E9">
                    <w:rPr>
                      <w:sz w:val="22"/>
                      <w:szCs w:val="22"/>
                    </w:rPr>
                    <w:t>It just tracks when the learner is actively engaged with the content.</w:t>
                  </w:r>
                </w:p>
              </w:tc>
            </w:tr>
          </w:tbl>
          <w:p w14:paraId="195A0CEE" w14:textId="77777777" w:rsidR="00900E8B" w:rsidRPr="00DC75E9" w:rsidRDefault="00900E8B" w:rsidP="00F1308E">
            <w:pPr>
              <w:spacing w:after="0" w:line="360" w:lineRule="auto"/>
              <w:rPr>
                <w:color w:val="000000"/>
              </w:rPr>
            </w:pPr>
          </w:p>
        </w:tc>
      </w:tr>
      <w:tr w:rsidR="00900E8B" w:rsidRPr="00DC75E9" w14:paraId="65E2D3A3" w14:textId="77777777" w:rsidTr="00061442">
        <w:trPr>
          <w:trHeight w:val="404"/>
        </w:trPr>
        <w:tc>
          <w:tcPr>
            <w:tcW w:w="1390" w:type="dxa"/>
          </w:tcPr>
          <w:p w14:paraId="445675A8" w14:textId="017C755E" w:rsidR="00900E8B" w:rsidRPr="00DC75E9" w:rsidRDefault="00900E8B" w:rsidP="00F1308E">
            <w:pPr>
              <w:spacing w:after="0" w:line="360" w:lineRule="auto"/>
              <w:jc w:val="center"/>
            </w:pPr>
            <w:r w:rsidRPr="00DC75E9">
              <w:t>P10</w:t>
            </w:r>
          </w:p>
        </w:tc>
        <w:tc>
          <w:tcPr>
            <w:tcW w:w="6537" w:type="dxa"/>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458"/>
            </w:tblGrid>
            <w:tr w:rsidR="00900E8B" w:rsidRPr="00DC75E9" w14:paraId="47AAE2D1" w14:textId="77777777" w:rsidTr="00F7544A">
              <w:trPr>
                <w:tblCellSpacing w:w="15" w:type="dxa"/>
              </w:trPr>
              <w:tc>
                <w:tcPr>
                  <w:tcW w:w="0" w:type="auto"/>
                  <w:vAlign w:val="center"/>
                  <w:hideMark/>
                </w:tcPr>
                <w:p w14:paraId="6B376858" w14:textId="77777777" w:rsidR="00900E8B" w:rsidRPr="00DC75E9" w:rsidRDefault="00900E8B" w:rsidP="00F1308E">
                  <w:pPr>
                    <w:spacing w:after="0" w:line="360" w:lineRule="auto"/>
                    <w:rPr>
                      <w:sz w:val="22"/>
                      <w:szCs w:val="22"/>
                    </w:rPr>
                  </w:pPr>
                  <w:r w:rsidRPr="00DC75E9">
                    <w:rPr>
                      <w:sz w:val="22"/>
                      <w:szCs w:val="22"/>
                    </w:rPr>
                    <w:t>I feel more excited because I can actually see my progress. Like, “Wow, I leveled up this week!” That makes me want to keep going.</w:t>
                  </w:r>
                </w:p>
              </w:tc>
            </w:tr>
          </w:tbl>
          <w:p w14:paraId="43EC937C" w14:textId="77777777" w:rsidR="00900E8B" w:rsidRPr="00DC75E9" w:rsidRDefault="00900E8B" w:rsidP="00F1308E">
            <w:pPr>
              <w:spacing w:after="0" w:line="360" w:lineRule="auto"/>
              <w:rPr>
                <w:color w:val="000000"/>
              </w:rPr>
            </w:pPr>
          </w:p>
        </w:tc>
      </w:tr>
      <w:tr w:rsidR="00900E8B" w:rsidRPr="00DC75E9" w14:paraId="4CBCD4F7" w14:textId="77777777" w:rsidTr="00061442">
        <w:trPr>
          <w:trHeight w:val="404"/>
        </w:trPr>
        <w:tc>
          <w:tcPr>
            <w:tcW w:w="1390" w:type="dxa"/>
          </w:tcPr>
          <w:p w14:paraId="15DC5AF4" w14:textId="1EAF3FE9" w:rsidR="00900E8B" w:rsidRPr="00DC75E9" w:rsidRDefault="00900E8B" w:rsidP="00F1308E">
            <w:pPr>
              <w:spacing w:after="0" w:line="360" w:lineRule="auto"/>
              <w:jc w:val="center"/>
            </w:pPr>
            <w:r w:rsidRPr="00DC75E9">
              <w:t>P11</w:t>
            </w:r>
          </w:p>
        </w:tc>
        <w:tc>
          <w:tcPr>
            <w:tcW w:w="6537" w:type="dxa"/>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458"/>
            </w:tblGrid>
            <w:tr w:rsidR="00900E8B" w:rsidRPr="00DC75E9" w14:paraId="14BFC053" w14:textId="77777777" w:rsidTr="00F7544A">
              <w:trPr>
                <w:tblCellSpacing w:w="15" w:type="dxa"/>
              </w:trPr>
              <w:tc>
                <w:tcPr>
                  <w:tcW w:w="0" w:type="auto"/>
                  <w:vAlign w:val="center"/>
                  <w:hideMark/>
                </w:tcPr>
                <w:p w14:paraId="01CC46AB" w14:textId="77777777" w:rsidR="00900E8B" w:rsidRPr="00DC75E9" w:rsidRDefault="00900E8B" w:rsidP="00F1308E">
                  <w:pPr>
                    <w:spacing w:after="0" w:line="360" w:lineRule="auto"/>
                    <w:rPr>
                      <w:sz w:val="22"/>
                      <w:szCs w:val="22"/>
                    </w:rPr>
                  </w:pPr>
                  <w:r w:rsidRPr="00DC75E9">
                    <w:rPr>
                      <w:sz w:val="22"/>
                      <w:szCs w:val="22"/>
                    </w:rPr>
                    <w:t>Yes, definitely! The progress and achievement features keep me motivated because I can see how far I’ve come. When I earn a badge or realize I’ve improved, it feels great and makes me want to keep learning.</w:t>
                  </w:r>
                </w:p>
              </w:tc>
            </w:tr>
          </w:tbl>
          <w:p w14:paraId="419A04F4" w14:textId="77777777" w:rsidR="00900E8B" w:rsidRPr="00DC75E9" w:rsidRDefault="00900E8B" w:rsidP="00F1308E">
            <w:pPr>
              <w:spacing w:after="0" w:line="360" w:lineRule="auto"/>
              <w:rPr>
                <w:color w:val="000000"/>
              </w:rPr>
            </w:pPr>
          </w:p>
        </w:tc>
      </w:tr>
      <w:tr w:rsidR="00900E8B" w:rsidRPr="00DC75E9" w14:paraId="26E9880E" w14:textId="77777777" w:rsidTr="00061442">
        <w:trPr>
          <w:trHeight w:val="404"/>
        </w:trPr>
        <w:tc>
          <w:tcPr>
            <w:tcW w:w="1390" w:type="dxa"/>
          </w:tcPr>
          <w:p w14:paraId="6432E240" w14:textId="4433A04B" w:rsidR="00900E8B" w:rsidRPr="00DC75E9" w:rsidRDefault="00900E8B" w:rsidP="00F1308E">
            <w:pPr>
              <w:spacing w:after="0" w:line="360" w:lineRule="auto"/>
              <w:jc w:val="center"/>
            </w:pPr>
            <w:r w:rsidRPr="00DC75E9">
              <w:t>P12</w:t>
            </w:r>
          </w:p>
        </w:tc>
        <w:tc>
          <w:tcPr>
            <w:tcW w:w="6537" w:type="dxa"/>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458"/>
            </w:tblGrid>
            <w:tr w:rsidR="00900E8B" w:rsidRPr="00DC75E9" w14:paraId="4DCB91DD" w14:textId="77777777" w:rsidTr="00F7544A">
              <w:trPr>
                <w:tblCellSpacing w:w="15" w:type="dxa"/>
              </w:trPr>
              <w:tc>
                <w:tcPr>
                  <w:tcW w:w="0" w:type="auto"/>
                  <w:vAlign w:val="center"/>
                  <w:hideMark/>
                </w:tcPr>
                <w:p w14:paraId="1B41FE75" w14:textId="77777777" w:rsidR="00900E8B" w:rsidRPr="00DC75E9" w:rsidRDefault="00900E8B" w:rsidP="00F1308E">
                  <w:pPr>
                    <w:spacing w:after="0" w:line="360" w:lineRule="auto"/>
                    <w:rPr>
                      <w:sz w:val="22"/>
                      <w:szCs w:val="22"/>
                    </w:rPr>
                  </w:pPr>
                  <w:r w:rsidRPr="00DC75E9">
                    <w:rPr>
                      <w:sz w:val="22"/>
                      <w:szCs w:val="22"/>
                    </w:rPr>
                    <w:t>It kind of motivates me. Seeing daily progress makes me want to continue—it gives me that extra push.</w:t>
                  </w:r>
                </w:p>
              </w:tc>
            </w:tr>
          </w:tbl>
          <w:p w14:paraId="0F1EAD42" w14:textId="77777777" w:rsidR="00900E8B" w:rsidRPr="00DC75E9" w:rsidRDefault="00900E8B" w:rsidP="00F1308E">
            <w:pPr>
              <w:spacing w:after="0" w:line="360" w:lineRule="auto"/>
              <w:rPr>
                <w:color w:val="000000"/>
              </w:rPr>
            </w:pPr>
          </w:p>
        </w:tc>
      </w:tr>
      <w:tr w:rsidR="00900E8B" w:rsidRPr="00DC75E9" w14:paraId="4ABA93EC" w14:textId="77777777" w:rsidTr="00061442">
        <w:trPr>
          <w:trHeight w:val="404"/>
        </w:trPr>
        <w:tc>
          <w:tcPr>
            <w:tcW w:w="1390" w:type="dxa"/>
          </w:tcPr>
          <w:p w14:paraId="2719BDBD" w14:textId="0B9929A4" w:rsidR="00900E8B" w:rsidRPr="00DC75E9" w:rsidRDefault="00900E8B" w:rsidP="00F1308E">
            <w:pPr>
              <w:spacing w:after="0" w:line="360" w:lineRule="auto"/>
              <w:jc w:val="center"/>
            </w:pPr>
            <w:r w:rsidRPr="00DC75E9">
              <w:t>P13</w:t>
            </w:r>
          </w:p>
        </w:tc>
        <w:tc>
          <w:tcPr>
            <w:tcW w:w="6537" w:type="dxa"/>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458"/>
            </w:tblGrid>
            <w:tr w:rsidR="00900E8B" w:rsidRPr="00DC75E9" w14:paraId="5D289AC4" w14:textId="77777777" w:rsidTr="00F7544A">
              <w:trPr>
                <w:tblCellSpacing w:w="15" w:type="dxa"/>
              </w:trPr>
              <w:tc>
                <w:tcPr>
                  <w:tcW w:w="0" w:type="auto"/>
                  <w:vAlign w:val="center"/>
                  <w:hideMark/>
                </w:tcPr>
                <w:p w14:paraId="15A7B071" w14:textId="77777777" w:rsidR="00900E8B" w:rsidRPr="00DC75E9" w:rsidRDefault="00900E8B" w:rsidP="00F1308E">
                  <w:pPr>
                    <w:spacing w:after="0" w:line="360" w:lineRule="auto"/>
                    <w:rPr>
                      <w:sz w:val="22"/>
                      <w:szCs w:val="22"/>
                    </w:rPr>
                  </w:pPr>
                  <w:r w:rsidRPr="00DC75E9">
                    <w:rPr>
                      <w:sz w:val="22"/>
                      <w:szCs w:val="22"/>
                    </w:rPr>
                    <w:t>It makes me more motivated to learn because I can see my progress and know which areas I need to improve.</w:t>
                  </w:r>
                </w:p>
              </w:tc>
            </w:tr>
          </w:tbl>
          <w:p w14:paraId="2190CAA3" w14:textId="77777777" w:rsidR="00900E8B" w:rsidRPr="00DC75E9" w:rsidRDefault="00900E8B" w:rsidP="00F1308E">
            <w:pPr>
              <w:spacing w:after="0" w:line="360" w:lineRule="auto"/>
              <w:rPr>
                <w:color w:val="000000"/>
              </w:rPr>
            </w:pPr>
          </w:p>
        </w:tc>
      </w:tr>
      <w:tr w:rsidR="00900E8B" w:rsidRPr="00DC75E9" w14:paraId="43757564" w14:textId="77777777" w:rsidTr="00061442">
        <w:trPr>
          <w:trHeight w:val="404"/>
        </w:trPr>
        <w:tc>
          <w:tcPr>
            <w:tcW w:w="1390" w:type="dxa"/>
          </w:tcPr>
          <w:p w14:paraId="7C5F1FC4" w14:textId="0DDF1FD8" w:rsidR="00900E8B" w:rsidRPr="00DC75E9" w:rsidRDefault="00900E8B" w:rsidP="00F1308E">
            <w:pPr>
              <w:spacing w:after="0" w:line="360" w:lineRule="auto"/>
              <w:jc w:val="center"/>
            </w:pPr>
            <w:r w:rsidRPr="00DC75E9">
              <w:t>P14</w:t>
            </w:r>
          </w:p>
        </w:tc>
        <w:tc>
          <w:tcPr>
            <w:tcW w:w="6537" w:type="dxa"/>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458"/>
            </w:tblGrid>
            <w:tr w:rsidR="00900E8B" w:rsidRPr="00DC75E9" w14:paraId="46D7C3D8" w14:textId="77777777" w:rsidTr="00F7544A">
              <w:trPr>
                <w:tblCellSpacing w:w="15" w:type="dxa"/>
              </w:trPr>
              <w:tc>
                <w:tcPr>
                  <w:tcW w:w="0" w:type="auto"/>
                  <w:vAlign w:val="center"/>
                  <w:hideMark/>
                </w:tcPr>
                <w:p w14:paraId="79C6487C" w14:textId="77777777" w:rsidR="00900E8B" w:rsidRPr="00DC75E9" w:rsidRDefault="00900E8B" w:rsidP="00F1308E">
                  <w:pPr>
                    <w:spacing w:after="0" w:line="360" w:lineRule="auto"/>
                    <w:rPr>
                      <w:sz w:val="22"/>
                      <w:szCs w:val="22"/>
                    </w:rPr>
                  </w:pPr>
                  <w:r w:rsidRPr="00DC75E9">
                    <w:rPr>
                      <w:sz w:val="22"/>
                      <w:szCs w:val="22"/>
                    </w:rPr>
                    <w:t xml:space="preserve">Features like progress tracking and achievements help increase motivation and practice consistency. They allow you to see your own </w:t>
                  </w:r>
                  <w:r w:rsidRPr="00DC75E9">
                    <w:rPr>
                      <w:sz w:val="22"/>
                      <w:szCs w:val="22"/>
                    </w:rPr>
                    <w:lastRenderedPageBreak/>
                    <w:t>improvement, feel challenged, and stay on track with your learning schedule.</w:t>
                  </w:r>
                </w:p>
              </w:tc>
            </w:tr>
          </w:tbl>
          <w:p w14:paraId="685296F0" w14:textId="77777777" w:rsidR="00900E8B" w:rsidRPr="00DC75E9" w:rsidRDefault="00900E8B" w:rsidP="00F1308E">
            <w:pPr>
              <w:spacing w:after="0" w:line="360" w:lineRule="auto"/>
              <w:rPr>
                <w:color w:val="000000"/>
              </w:rPr>
            </w:pPr>
          </w:p>
        </w:tc>
      </w:tr>
      <w:tr w:rsidR="00900E8B" w:rsidRPr="00DC75E9" w14:paraId="41471295" w14:textId="77777777" w:rsidTr="00061442">
        <w:trPr>
          <w:trHeight w:val="404"/>
        </w:trPr>
        <w:tc>
          <w:tcPr>
            <w:tcW w:w="1390" w:type="dxa"/>
          </w:tcPr>
          <w:p w14:paraId="5C9AA68D" w14:textId="43D55BD7" w:rsidR="00900E8B" w:rsidRPr="00DC75E9" w:rsidRDefault="00900E8B" w:rsidP="00F1308E">
            <w:pPr>
              <w:spacing w:after="0" w:line="360" w:lineRule="auto"/>
              <w:jc w:val="center"/>
            </w:pPr>
            <w:r w:rsidRPr="00DC75E9">
              <w:lastRenderedPageBreak/>
              <w:t>P15</w:t>
            </w:r>
          </w:p>
        </w:tc>
        <w:tc>
          <w:tcPr>
            <w:tcW w:w="6537" w:type="dxa"/>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458"/>
            </w:tblGrid>
            <w:tr w:rsidR="00900E8B" w:rsidRPr="00DC75E9" w14:paraId="16E7AA60" w14:textId="77777777" w:rsidTr="00F7544A">
              <w:trPr>
                <w:tblCellSpacing w:w="15" w:type="dxa"/>
              </w:trPr>
              <w:tc>
                <w:tcPr>
                  <w:tcW w:w="0" w:type="auto"/>
                  <w:vAlign w:val="center"/>
                  <w:hideMark/>
                </w:tcPr>
                <w:p w14:paraId="5E81069D" w14:textId="77777777" w:rsidR="00900E8B" w:rsidRPr="00DC75E9" w:rsidRDefault="00900E8B" w:rsidP="00F1308E">
                  <w:pPr>
                    <w:spacing w:after="0" w:line="360" w:lineRule="auto"/>
                    <w:rPr>
                      <w:sz w:val="22"/>
                      <w:szCs w:val="22"/>
                    </w:rPr>
                  </w:pPr>
                  <w:r w:rsidRPr="00DC75E9">
                    <w:rPr>
                      <w:sz w:val="22"/>
                      <w:szCs w:val="22"/>
                    </w:rPr>
                    <w:t>Yes, because that feature is very helpful and makes me eager to keep learning how to speak English.</w:t>
                  </w:r>
                </w:p>
              </w:tc>
            </w:tr>
          </w:tbl>
          <w:p w14:paraId="33F46157" w14:textId="77777777" w:rsidR="00900E8B" w:rsidRPr="00DC75E9" w:rsidRDefault="00900E8B" w:rsidP="00F1308E">
            <w:pPr>
              <w:spacing w:after="0" w:line="360" w:lineRule="auto"/>
              <w:rPr>
                <w:color w:val="000000"/>
              </w:rPr>
            </w:pPr>
          </w:p>
        </w:tc>
      </w:tr>
      <w:tr w:rsidR="00A67621" w:rsidRPr="00DC75E9" w14:paraId="70C5C3D3" w14:textId="77777777" w:rsidTr="003D1147">
        <w:trPr>
          <w:trHeight w:val="404"/>
        </w:trPr>
        <w:tc>
          <w:tcPr>
            <w:tcW w:w="1390" w:type="dxa"/>
          </w:tcPr>
          <w:p w14:paraId="7C660448" w14:textId="77777777" w:rsidR="00A67621" w:rsidRPr="00DC75E9" w:rsidRDefault="00A67621" w:rsidP="00F1308E">
            <w:pPr>
              <w:spacing w:after="0" w:line="360" w:lineRule="auto"/>
              <w:jc w:val="center"/>
              <w:rPr>
                <w:b/>
                <w:bCs/>
              </w:rPr>
            </w:pPr>
            <w:r w:rsidRPr="00DC75E9">
              <w:rPr>
                <w:b/>
                <w:bCs/>
              </w:rPr>
              <w:t>R</w:t>
            </w:r>
          </w:p>
        </w:tc>
        <w:tc>
          <w:tcPr>
            <w:tcW w:w="6537" w:type="dxa"/>
          </w:tcPr>
          <w:p w14:paraId="70BF2A46" w14:textId="14F70575" w:rsidR="00A67621" w:rsidRPr="00DC75E9" w:rsidRDefault="00A67621" w:rsidP="00F1308E">
            <w:pPr>
              <w:spacing w:after="0" w:line="360" w:lineRule="auto"/>
              <w:rPr>
                <w:b/>
                <w:bCs/>
              </w:rPr>
            </w:pPr>
            <w:r w:rsidRPr="00DC75E9">
              <w:rPr>
                <w:b/>
                <w:bCs/>
              </w:rPr>
              <w:t>Question 6: What do you think about the instant feedback from the app during speaking practice? Is it helpful?</w:t>
            </w:r>
          </w:p>
        </w:tc>
      </w:tr>
      <w:tr w:rsidR="00900E8B" w:rsidRPr="00DC75E9" w14:paraId="39415EF5" w14:textId="77777777" w:rsidTr="009B3F28">
        <w:trPr>
          <w:trHeight w:val="404"/>
        </w:trPr>
        <w:tc>
          <w:tcPr>
            <w:tcW w:w="1390" w:type="dxa"/>
          </w:tcPr>
          <w:p w14:paraId="6DF6745B" w14:textId="77777777" w:rsidR="00900E8B" w:rsidRPr="00DC75E9" w:rsidRDefault="00900E8B" w:rsidP="00F1308E">
            <w:pPr>
              <w:spacing w:after="0" w:line="360" w:lineRule="auto"/>
              <w:jc w:val="center"/>
              <w:rPr>
                <w:b/>
                <w:bCs/>
              </w:rPr>
            </w:pPr>
            <w:r w:rsidRPr="00DC75E9">
              <w:t>P1</w:t>
            </w:r>
          </w:p>
        </w:tc>
        <w:tc>
          <w:tcPr>
            <w:tcW w:w="6537" w:type="dxa"/>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458"/>
            </w:tblGrid>
            <w:tr w:rsidR="00900E8B" w:rsidRPr="00DC75E9" w14:paraId="13A7C744" w14:textId="77777777" w:rsidTr="00DC1445">
              <w:trPr>
                <w:tblCellSpacing w:w="15" w:type="dxa"/>
              </w:trPr>
              <w:tc>
                <w:tcPr>
                  <w:tcW w:w="0" w:type="auto"/>
                  <w:vAlign w:val="center"/>
                  <w:hideMark/>
                </w:tcPr>
                <w:p w14:paraId="214CA021" w14:textId="77777777" w:rsidR="00900E8B" w:rsidRPr="00DC75E9" w:rsidRDefault="00900E8B" w:rsidP="00F1308E">
                  <w:pPr>
                    <w:spacing w:after="0" w:line="360" w:lineRule="auto"/>
                    <w:rPr>
                      <w:sz w:val="22"/>
                      <w:szCs w:val="22"/>
                      <w:lang w:val="en-US" w:eastAsia="en-US"/>
                    </w:rPr>
                  </w:pPr>
                  <w:r w:rsidRPr="00DC75E9">
                    <w:rPr>
                      <w:sz w:val="22"/>
                      <w:szCs w:val="22"/>
                    </w:rPr>
                    <w:t>I like it because I instantly know where my mistakes are. No need to wait for a teacher or friend to correct me. I can fix it right away and practice again.</w:t>
                  </w:r>
                </w:p>
              </w:tc>
            </w:tr>
          </w:tbl>
          <w:p w14:paraId="22DAA6E5" w14:textId="61B0356F" w:rsidR="00900E8B" w:rsidRPr="00DC75E9" w:rsidRDefault="00900E8B" w:rsidP="00F1308E">
            <w:pPr>
              <w:spacing w:after="0" w:line="360" w:lineRule="auto"/>
              <w:rPr>
                <w:b/>
                <w:bCs/>
              </w:rPr>
            </w:pPr>
          </w:p>
        </w:tc>
      </w:tr>
      <w:tr w:rsidR="00900E8B" w:rsidRPr="00DC75E9" w14:paraId="40DDD232" w14:textId="77777777" w:rsidTr="009B3F28">
        <w:trPr>
          <w:trHeight w:val="404"/>
        </w:trPr>
        <w:tc>
          <w:tcPr>
            <w:tcW w:w="1390" w:type="dxa"/>
          </w:tcPr>
          <w:p w14:paraId="1BE4A696" w14:textId="77777777" w:rsidR="00900E8B" w:rsidRPr="00DC75E9" w:rsidRDefault="00900E8B" w:rsidP="00F1308E">
            <w:pPr>
              <w:spacing w:after="0" w:line="360" w:lineRule="auto"/>
              <w:jc w:val="center"/>
              <w:rPr>
                <w:b/>
                <w:bCs/>
              </w:rPr>
            </w:pPr>
            <w:r w:rsidRPr="00DC75E9">
              <w:t>P2</w:t>
            </w:r>
          </w:p>
        </w:tc>
        <w:tc>
          <w:tcPr>
            <w:tcW w:w="6537" w:type="dxa"/>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239"/>
            </w:tblGrid>
            <w:tr w:rsidR="00900E8B" w:rsidRPr="00DC75E9" w14:paraId="1EBA5FB0" w14:textId="77777777" w:rsidTr="00DC1445">
              <w:trPr>
                <w:tblCellSpacing w:w="15" w:type="dxa"/>
              </w:trPr>
              <w:tc>
                <w:tcPr>
                  <w:tcW w:w="0" w:type="auto"/>
                  <w:vAlign w:val="center"/>
                  <w:hideMark/>
                </w:tcPr>
                <w:p w14:paraId="269434CD" w14:textId="77777777" w:rsidR="00900E8B" w:rsidRPr="00DC75E9" w:rsidRDefault="00900E8B" w:rsidP="00F1308E">
                  <w:pPr>
                    <w:spacing w:after="0" w:line="360" w:lineRule="auto"/>
                    <w:rPr>
                      <w:sz w:val="22"/>
                      <w:szCs w:val="22"/>
                    </w:rPr>
                  </w:pPr>
                  <w:r w:rsidRPr="00DC75E9">
                    <w:rPr>
                      <w:sz w:val="22"/>
                      <w:szCs w:val="22"/>
                    </w:rPr>
                    <w:t>Yes, it helps.</w:t>
                  </w:r>
                </w:p>
              </w:tc>
            </w:tr>
          </w:tbl>
          <w:p w14:paraId="2DD78A35" w14:textId="3FFECD46" w:rsidR="00900E8B" w:rsidRPr="00DC75E9" w:rsidRDefault="00900E8B" w:rsidP="00F1308E">
            <w:pPr>
              <w:spacing w:after="0" w:line="360" w:lineRule="auto"/>
              <w:rPr>
                <w:b/>
                <w:bCs/>
              </w:rPr>
            </w:pPr>
          </w:p>
        </w:tc>
      </w:tr>
      <w:tr w:rsidR="00900E8B" w:rsidRPr="00DC75E9" w14:paraId="66812446" w14:textId="77777777" w:rsidTr="009B3F28">
        <w:trPr>
          <w:trHeight w:val="404"/>
        </w:trPr>
        <w:tc>
          <w:tcPr>
            <w:tcW w:w="1390" w:type="dxa"/>
          </w:tcPr>
          <w:p w14:paraId="18D591D2" w14:textId="77777777" w:rsidR="00900E8B" w:rsidRPr="00DC75E9" w:rsidRDefault="00900E8B" w:rsidP="00F1308E">
            <w:pPr>
              <w:spacing w:after="0" w:line="360" w:lineRule="auto"/>
              <w:jc w:val="center"/>
              <w:rPr>
                <w:b/>
                <w:bCs/>
              </w:rPr>
            </w:pPr>
            <w:r w:rsidRPr="00DC75E9">
              <w:t>P3</w:t>
            </w:r>
          </w:p>
        </w:tc>
        <w:tc>
          <w:tcPr>
            <w:tcW w:w="6537" w:type="dxa"/>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458"/>
            </w:tblGrid>
            <w:tr w:rsidR="00900E8B" w:rsidRPr="00DC75E9" w14:paraId="5E3396B4" w14:textId="77777777" w:rsidTr="00DC1445">
              <w:trPr>
                <w:tblCellSpacing w:w="15" w:type="dxa"/>
              </w:trPr>
              <w:tc>
                <w:tcPr>
                  <w:tcW w:w="0" w:type="auto"/>
                  <w:vAlign w:val="center"/>
                  <w:hideMark/>
                </w:tcPr>
                <w:p w14:paraId="6EF593CA" w14:textId="77777777" w:rsidR="00900E8B" w:rsidRPr="00DC75E9" w:rsidRDefault="00900E8B" w:rsidP="00F1308E">
                  <w:pPr>
                    <w:spacing w:after="0" w:line="360" w:lineRule="auto"/>
                    <w:rPr>
                      <w:sz w:val="22"/>
                      <w:szCs w:val="22"/>
                    </w:rPr>
                  </w:pPr>
                  <w:r w:rsidRPr="00DC75E9">
                    <w:rPr>
                      <w:sz w:val="22"/>
                      <w:szCs w:val="22"/>
                    </w:rPr>
                    <w:t>I think immediate feedback from the app is super helpful. When my pronunciation is wrong, it tells me right away, so I can fix it on the spot. I understand better how to say things correctly and avoid repeating the same mistakes.</w:t>
                  </w:r>
                </w:p>
              </w:tc>
            </w:tr>
          </w:tbl>
          <w:p w14:paraId="5447EDF8" w14:textId="2D15CA20" w:rsidR="00900E8B" w:rsidRPr="00DC75E9" w:rsidRDefault="00900E8B" w:rsidP="00F1308E">
            <w:pPr>
              <w:spacing w:after="0" w:line="360" w:lineRule="auto"/>
              <w:rPr>
                <w:b/>
                <w:bCs/>
              </w:rPr>
            </w:pPr>
          </w:p>
        </w:tc>
      </w:tr>
      <w:tr w:rsidR="00900E8B" w:rsidRPr="00DC75E9" w14:paraId="05813825" w14:textId="77777777" w:rsidTr="009B3F28">
        <w:trPr>
          <w:trHeight w:val="404"/>
        </w:trPr>
        <w:tc>
          <w:tcPr>
            <w:tcW w:w="1390" w:type="dxa"/>
          </w:tcPr>
          <w:p w14:paraId="035981D3" w14:textId="77777777" w:rsidR="00900E8B" w:rsidRPr="00DC75E9" w:rsidRDefault="00900E8B" w:rsidP="00F1308E">
            <w:pPr>
              <w:spacing w:after="0" w:line="360" w:lineRule="auto"/>
              <w:jc w:val="center"/>
              <w:rPr>
                <w:b/>
                <w:bCs/>
              </w:rPr>
            </w:pPr>
            <w:r w:rsidRPr="00DC75E9">
              <w:t>P4</w:t>
            </w:r>
          </w:p>
        </w:tc>
        <w:tc>
          <w:tcPr>
            <w:tcW w:w="6537" w:type="dxa"/>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488"/>
            </w:tblGrid>
            <w:tr w:rsidR="00900E8B" w:rsidRPr="00DC75E9" w14:paraId="5C6DE471" w14:textId="77777777" w:rsidTr="00DC1445">
              <w:trPr>
                <w:tblCellSpacing w:w="15" w:type="dxa"/>
              </w:trPr>
              <w:tc>
                <w:tcPr>
                  <w:tcW w:w="0" w:type="auto"/>
                  <w:vAlign w:val="center"/>
                  <w:hideMark/>
                </w:tcPr>
                <w:p w14:paraId="7C296E00" w14:textId="77777777" w:rsidR="00900E8B" w:rsidRPr="00DC75E9" w:rsidRDefault="00900E8B" w:rsidP="00F1308E">
                  <w:pPr>
                    <w:spacing w:after="0" w:line="360" w:lineRule="auto"/>
                    <w:rPr>
                      <w:sz w:val="22"/>
                      <w:szCs w:val="22"/>
                    </w:rPr>
                  </w:pPr>
                  <w:r w:rsidRPr="00DC75E9">
                    <w:rPr>
                      <w:sz w:val="22"/>
                      <w:szCs w:val="22"/>
                    </w:rPr>
                    <w:t>Of course, it's very helpful.</w:t>
                  </w:r>
                </w:p>
              </w:tc>
            </w:tr>
          </w:tbl>
          <w:p w14:paraId="1BD640D0" w14:textId="37F80358" w:rsidR="00900E8B" w:rsidRPr="00DC75E9" w:rsidRDefault="00900E8B" w:rsidP="00F1308E">
            <w:pPr>
              <w:spacing w:after="0" w:line="360" w:lineRule="auto"/>
              <w:rPr>
                <w:b/>
                <w:bCs/>
              </w:rPr>
            </w:pPr>
          </w:p>
        </w:tc>
      </w:tr>
      <w:tr w:rsidR="00900E8B" w:rsidRPr="00DC75E9" w14:paraId="300D9AB9" w14:textId="77777777" w:rsidTr="009B3F28">
        <w:trPr>
          <w:trHeight w:val="404"/>
        </w:trPr>
        <w:tc>
          <w:tcPr>
            <w:tcW w:w="1390" w:type="dxa"/>
          </w:tcPr>
          <w:p w14:paraId="495388FB" w14:textId="77777777" w:rsidR="00900E8B" w:rsidRPr="00DC75E9" w:rsidRDefault="00900E8B" w:rsidP="00F1308E">
            <w:pPr>
              <w:spacing w:after="0" w:line="360" w:lineRule="auto"/>
              <w:jc w:val="center"/>
              <w:rPr>
                <w:b/>
                <w:bCs/>
              </w:rPr>
            </w:pPr>
            <w:r w:rsidRPr="00DC75E9">
              <w:t>P5</w:t>
            </w:r>
          </w:p>
        </w:tc>
        <w:tc>
          <w:tcPr>
            <w:tcW w:w="6537" w:type="dxa"/>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458"/>
            </w:tblGrid>
            <w:tr w:rsidR="00900E8B" w:rsidRPr="00DC75E9" w14:paraId="3490F75B" w14:textId="77777777" w:rsidTr="00DC1445">
              <w:trPr>
                <w:tblCellSpacing w:w="15" w:type="dxa"/>
              </w:trPr>
              <w:tc>
                <w:tcPr>
                  <w:tcW w:w="0" w:type="auto"/>
                  <w:vAlign w:val="center"/>
                  <w:hideMark/>
                </w:tcPr>
                <w:p w14:paraId="7EE1B95C" w14:textId="77777777" w:rsidR="00900E8B" w:rsidRPr="00DC75E9" w:rsidRDefault="00900E8B" w:rsidP="00F1308E">
                  <w:pPr>
                    <w:spacing w:after="0" w:line="360" w:lineRule="auto"/>
                    <w:rPr>
                      <w:sz w:val="22"/>
                      <w:szCs w:val="22"/>
                    </w:rPr>
                  </w:pPr>
                  <w:r w:rsidRPr="00DC75E9">
                    <w:rPr>
                      <w:sz w:val="22"/>
                      <w:szCs w:val="22"/>
                    </w:rPr>
                    <w:t>Instant feedback helps users improve pronunciation, intonation, and sentence structure. With immediate feedback, users can identify and correct their mistakes effectively.</w:t>
                  </w:r>
                </w:p>
              </w:tc>
            </w:tr>
          </w:tbl>
          <w:p w14:paraId="24BADF19" w14:textId="40A51904" w:rsidR="00900E8B" w:rsidRPr="00DC75E9" w:rsidRDefault="00900E8B" w:rsidP="00F1308E">
            <w:pPr>
              <w:spacing w:after="0" w:line="360" w:lineRule="auto"/>
              <w:rPr>
                <w:b/>
                <w:bCs/>
              </w:rPr>
            </w:pPr>
          </w:p>
        </w:tc>
      </w:tr>
      <w:tr w:rsidR="00900E8B" w:rsidRPr="00DC75E9" w14:paraId="4700A3F7" w14:textId="77777777" w:rsidTr="009B3F28">
        <w:trPr>
          <w:trHeight w:val="404"/>
        </w:trPr>
        <w:tc>
          <w:tcPr>
            <w:tcW w:w="1390" w:type="dxa"/>
          </w:tcPr>
          <w:p w14:paraId="14F5807A" w14:textId="77777777" w:rsidR="00900E8B" w:rsidRPr="00DC75E9" w:rsidRDefault="00900E8B" w:rsidP="00F1308E">
            <w:pPr>
              <w:spacing w:after="0" w:line="360" w:lineRule="auto"/>
              <w:jc w:val="center"/>
              <w:rPr>
                <w:b/>
                <w:bCs/>
              </w:rPr>
            </w:pPr>
            <w:r w:rsidRPr="00DC75E9">
              <w:lastRenderedPageBreak/>
              <w:t>P6</w:t>
            </w:r>
          </w:p>
        </w:tc>
        <w:tc>
          <w:tcPr>
            <w:tcW w:w="6537" w:type="dxa"/>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458"/>
            </w:tblGrid>
            <w:tr w:rsidR="00900E8B" w:rsidRPr="00DC75E9" w14:paraId="786038D8" w14:textId="77777777" w:rsidTr="00DC1445">
              <w:trPr>
                <w:tblCellSpacing w:w="15" w:type="dxa"/>
              </w:trPr>
              <w:tc>
                <w:tcPr>
                  <w:tcW w:w="0" w:type="auto"/>
                  <w:vAlign w:val="center"/>
                  <w:hideMark/>
                </w:tcPr>
                <w:p w14:paraId="386E3E7E" w14:textId="77777777" w:rsidR="00900E8B" w:rsidRPr="00DC75E9" w:rsidRDefault="00900E8B" w:rsidP="00F1308E">
                  <w:pPr>
                    <w:spacing w:after="0" w:line="360" w:lineRule="auto"/>
                    <w:rPr>
                      <w:sz w:val="22"/>
                      <w:szCs w:val="22"/>
                    </w:rPr>
                  </w:pPr>
                  <w:r w:rsidRPr="00DC75E9">
                    <w:rPr>
                      <w:sz w:val="22"/>
                      <w:szCs w:val="22"/>
                    </w:rPr>
                    <w:t>For me, real-time feedback during speaking practice is very helpful because: 1) I know right away what's wrong, 2) I learn faster and independently, 3) I’m less afraid of making mistakes, 4) It makes practice more active.</w:t>
                  </w:r>
                </w:p>
              </w:tc>
            </w:tr>
          </w:tbl>
          <w:p w14:paraId="294E96EC" w14:textId="18BD8453" w:rsidR="00900E8B" w:rsidRPr="00DC75E9" w:rsidRDefault="00900E8B" w:rsidP="00F1308E">
            <w:pPr>
              <w:spacing w:after="0" w:line="360" w:lineRule="auto"/>
              <w:rPr>
                <w:b/>
                <w:bCs/>
              </w:rPr>
            </w:pPr>
          </w:p>
        </w:tc>
      </w:tr>
      <w:tr w:rsidR="00900E8B" w:rsidRPr="00DC75E9" w14:paraId="4C26FFF8" w14:textId="77777777" w:rsidTr="009B3F28">
        <w:trPr>
          <w:trHeight w:val="404"/>
        </w:trPr>
        <w:tc>
          <w:tcPr>
            <w:tcW w:w="1390" w:type="dxa"/>
          </w:tcPr>
          <w:p w14:paraId="7E9F1876" w14:textId="77777777" w:rsidR="00900E8B" w:rsidRPr="00DC75E9" w:rsidRDefault="00900E8B" w:rsidP="00F1308E">
            <w:pPr>
              <w:spacing w:after="0" w:line="360" w:lineRule="auto"/>
              <w:jc w:val="center"/>
              <w:rPr>
                <w:b/>
                <w:bCs/>
              </w:rPr>
            </w:pPr>
            <w:r w:rsidRPr="00DC75E9">
              <w:t>P7</w:t>
            </w:r>
          </w:p>
        </w:tc>
        <w:tc>
          <w:tcPr>
            <w:tcW w:w="6537" w:type="dxa"/>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458"/>
            </w:tblGrid>
            <w:tr w:rsidR="00900E8B" w:rsidRPr="00DC75E9" w14:paraId="08CD9504" w14:textId="77777777" w:rsidTr="00DC1445">
              <w:trPr>
                <w:tblCellSpacing w:w="15" w:type="dxa"/>
              </w:trPr>
              <w:tc>
                <w:tcPr>
                  <w:tcW w:w="0" w:type="auto"/>
                  <w:vAlign w:val="center"/>
                  <w:hideMark/>
                </w:tcPr>
                <w:p w14:paraId="1E71A4D7" w14:textId="77777777" w:rsidR="00900E8B" w:rsidRPr="00DC75E9" w:rsidRDefault="00900E8B" w:rsidP="00F1308E">
                  <w:pPr>
                    <w:spacing w:after="0" w:line="360" w:lineRule="auto"/>
                    <w:rPr>
                      <w:sz w:val="22"/>
                      <w:szCs w:val="22"/>
                    </w:rPr>
                  </w:pPr>
                  <w:r w:rsidRPr="00DC75E9">
                    <w:rPr>
                      <w:sz w:val="22"/>
                      <w:szCs w:val="22"/>
                    </w:rPr>
                    <w:t>I think real-time feedback from the app is one of the most valuable parts of speaking practice in Rosetta Stone. It helps me become aware of mistakes, makes practice more effective, builds confidence, and creates a safe space to learn without judgment.</w:t>
                  </w:r>
                </w:p>
              </w:tc>
            </w:tr>
          </w:tbl>
          <w:p w14:paraId="387A6FFD" w14:textId="398A1DC6" w:rsidR="00900E8B" w:rsidRPr="00DC75E9" w:rsidRDefault="00900E8B" w:rsidP="00F1308E">
            <w:pPr>
              <w:spacing w:after="0" w:line="360" w:lineRule="auto"/>
              <w:rPr>
                <w:b/>
                <w:bCs/>
              </w:rPr>
            </w:pPr>
          </w:p>
        </w:tc>
      </w:tr>
      <w:tr w:rsidR="00900E8B" w:rsidRPr="00DC75E9" w14:paraId="32576FB6" w14:textId="77777777" w:rsidTr="009B3F28">
        <w:trPr>
          <w:trHeight w:val="404"/>
        </w:trPr>
        <w:tc>
          <w:tcPr>
            <w:tcW w:w="1390" w:type="dxa"/>
          </w:tcPr>
          <w:p w14:paraId="0F36BCBD" w14:textId="77777777" w:rsidR="00900E8B" w:rsidRPr="00DC75E9" w:rsidRDefault="00900E8B" w:rsidP="00F1308E">
            <w:pPr>
              <w:spacing w:after="0" w:line="360" w:lineRule="auto"/>
              <w:jc w:val="center"/>
              <w:rPr>
                <w:b/>
                <w:bCs/>
              </w:rPr>
            </w:pPr>
            <w:r w:rsidRPr="00DC75E9">
              <w:t>P8</w:t>
            </w:r>
          </w:p>
        </w:tc>
        <w:tc>
          <w:tcPr>
            <w:tcW w:w="6537" w:type="dxa"/>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458"/>
            </w:tblGrid>
            <w:tr w:rsidR="00900E8B" w:rsidRPr="00DC75E9" w14:paraId="42340698" w14:textId="77777777" w:rsidTr="00DC1445">
              <w:trPr>
                <w:tblCellSpacing w:w="15" w:type="dxa"/>
              </w:trPr>
              <w:tc>
                <w:tcPr>
                  <w:tcW w:w="0" w:type="auto"/>
                  <w:vAlign w:val="center"/>
                  <w:hideMark/>
                </w:tcPr>
                <w:p w14:paraId="51DA63D0" w14:textId="77777777" w:rsidR="00900E8B" w:rsidRPr="00DC75E9" w:rsidRDefault="00900E8B" w:rsidP="00F1308E">
                  <w:pPr>
                    <w:spacing w:after="0" w:line="360" w:lineRule="auto"/>
                    <w:rPr>
                      <w:sz w:val="22"/>
                      <w:szCs w:val="22"/>
                    </w:rPr>
                  </w:pPr>
                  <w:r w:rsidRPr="00DC75E9">
                    <w:rPr>
                      <w:sz w:val="22"/>
                      <w:szCs w:val="22"/>
                    </w:rPr>
                    <w:t>Instant feedback from Rosetta Stone helps a lot because it gives immediate input on pronunciation or grammar mistakes. The quicker mistakes are corrected, the faster speaking skills improve.</w:t>
                  </w:r>
                </w:p>
              </w:tc>
            </w:tr>
          </w:tbl>
          <w:p w14:paraId="41F36ADD" w14:textId="02A5028F" w:rsidR="00900E8B" w:rsidRPr="00DC75E9" w:rsidRDefault="00900E8B" w:rsidP="00F1308E">
            <w:pPr>
              <w:spacing w:after="0" w:line="360" w:lineRule="auto"/>
              <w:rPr>
                <w:b/>
                <w:bCs/>
              </w:rPr>
            </w:pPr>
          </w:p>
        </w:tc>
      </w:tr>
      <w:tr w:rsidR="00900E8B" w:rsidRPr="00DC75E9" w14:paraId="098B8064" w14:textId="77777777" w:rsidTr="009B3F28">
        <w:trPr>
          <w:trHeight w:val="404"/>
        </w:trPr>
        <w:tc>
          <w:tcPr>
            <w:tcW w:w="1390" w:type="dxa"/>
          </w:tcPr>
          <w:p w14:paraId="6827116A" w14:textId="5928525D" w:rsidR="00900E8B" w:rsidRPr="00DC75E9" w:rsidRDefault="00900E8B" w:rsidP="00F1308E">
            <w:pPr>
              <w:spacing w:after="0" w:line="360" w:lineRule="auto"/>
              <w:jc w:val="center"/>
            </w:pPr>
            <w:r w:rsidRPr="00DC75E9">
              <w:t>P9</w:t>
            </w:r>
          </w:p>
        </w:tc>
        <w:tc>
          <w:tcPr>
            <w:tcW w:w="6537" w:type="dxa"/>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263"/>
            </w:tblGrid>
            <w:tr w:rsidR="00900E8B" w:rsidRPr="00DC75E9" w14:paraId="1B3F05E1" w14:textId="77777777" w:rsidTr="00DC1445">
              <w:trPr>
                <w:tblCellSpacing w:w="15" w:type="dxa"/>
              </w:trPr>
              <w:tc>
                <w:tcPr>
                  <w:tcW w:w="0" w:type="auto"/>
                  <w:vAlign w:val="center"/>
                  <w:hideMark/>
                </w:tcPr>
                <w:p w14:paraId="60EDBB80" w14:textId="77777777" w:rsidR="00900E8B" w:rsidRPr="00DC75E9" w:rsidRDefault="00900E8B" w:rsidP="00F1308E">
                  <w:pPr>
                    <w:spacing w:after="0" w:line="360" w:lineRule="auto"/>
                    <w:rPr>
                      <w:sz w:val="22"/>
                      <w:szCs w:val="22"/>
                    </w:rPr>
                  </w:pPr>
                  <w:r w:rsidRPr="00DC75E9">
                    <w:rPr>
                      <w:sz w:val="22"/>
                      <w:szCs w:val="22"/>
                    </w:rPr>
                    <w:t>Very helpful.</w:t>
                  </w:r>
                </w:p>
              </w:tc>
            </w:tr>
          </w:tbl>
          <w:p w14:paraId="3DD40333" w14:textId="77777777" w:rsidR="00900E8B" w:rsidRPr="00DC75E9" w:rsidRDefault="00900E8B" w:rsidP="00F1308E">
            <w:pPr>
              <w:spacing w:after="0" w:line="360" w:lineRule="auto"/>
              <w:rPr>
                <w:color w:val="000000"/>
              </w:rPr>
            </w:pPr>
          </w:p>
        </w:tc>
      </w:tr>
      <w:tr w:rsidR="00900E8B" w:rsidRPr="00DC75E9" w14:paraId="6951174C" w14:textId="77777777" w:rsidTr="009B3F28">
        <w:trPr>
          <w:trHeight w:val="404"/>
        </w:trPr>
        <w:tc>
          <w:tcPr>
            <w:tcW w:w="1390" w:type="dxa"/>
          </w:tcPr>
          <w:p w14:paraId="7B9ADDA8" w14:textId="7AECAF7F" w:rsidR="00900E8B" w:rsidRPr="00DC75E9" w:rsidRDefault="00900E8B" w:rsidP="00F1308E">
            <w:pPr>
              <w:spacing w:after="0" w:line="360" w:lineRule="auto"/>
              <w:jc w:val="center"/>
            </w:pPr>
            <w:r w:rsidRPr="00DC75E9">
              <w:t>P10</w:t>
            </w:r>
          </w:p>
        </w:tc>
        <w:tc>
          <w:tcPr>
            <w:tcW w:w="6537" w:type="dxa"/>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458"/>
            </w:tblGrid>
            <w:tr w:rsidR="00900E8B" w:rsidRPr="00DC75E9" w14:paraId="052539FA" w14:textId="77777777" w:rsidTr="00DC1445">
              <w:trPr>
                <w:tblCellSpacing w:w="15" w:type="dxa"/>
              </w:trPr>
              <w:tc>
                <w:tcPr>
                  <w:tcW w:w="0" w:type="auto"/>
                  <w:vAlign w:val="center"/>
                  <w:hideMark/>
                </w:tcPr>
                <w:p w14:paraId="5BD13D30" w14:textId="77777777" w:rsidR="00900E8B" w:rsidRPr="00DC75E9" w:rsidRDefault="00900E8B" w:rsidP="00F1308E">
                  <w:pPr>
                    <w:spacing w:after="0" w:line="360" w:lineRule="auto"/>
                    <w:rPr>
                      <w:sz w:val="22"/>
                      <w:szCs w:val="22"/>
                    </w:rPr>
                  </w:pPr>
                  <w:r w:rsidRPr="00DC75E9">
                    <w:rPr>
                      <w:sz w:val="22"/>
                      <w:szCs w:val="22"/>
                    </w:rPr>
                    <w:t>Super useful! Sometimes I think I got it right, but I didn’t. The app tells me right away, so I can fix it.</w:t>
                  </w:r>
                </w:p>
              </w:tc>
            </w:tr>
          </w:tbl>
          <w:p w14:paraId="7F36831E" w14:textId="77777777" w:rsidR="00900E8B" w:rsidRPr="00DC75E9" w:rsidRDefault="00900E8B" w:rsidP="00F1308E">
            <w:pPr>
              <w:spacing w:after="0" w:line="360" w:lineRule="auto"/>
              <w:rPr>
                <w:color w:val="000000"/>
              </w:rPr>
            </w:pPr>
          </w:p>
        </w:tc>
      </w:tr>
      <w:tr w:rsidR="00900E8B" w:rsidRPr="00DC75E9" w14:paraId="165988F3" w14:textId="77777777" w:rsidTr="009B3F28">
        <w:trPr>
          <w:trHeight w:val="404"/>
        </w:trPr>
        <w:tc>
          <w:tcPr>
            <w:tcW w:w="1390" w:type="dxa"/>
          </w:tcPr>
          <w:p w14:paraId="5080673E" w14:textId="651582B0" w:rsidR="00900E8B" w:rsidRPr="00DC75E9" w:rsidRDefault="00900E8B" w:rsidP="00F1308E">
            <w:pPr>
              <w:spacing w:after="0" w:line="360" w:lineRule="auto"/>
              <w:jc w:val="center"/>
            </w:pPr>
            <w:r w:rsidRPr="00DC75E9">
              <w:t>P11</w:t>
            </w:r>
          </w:p>
        </w:tc>
        <w:tc>
          <w:tcPr>
            <w:tcW w:w="6537" w:type="dxa"/>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458"/>
            </w:tblGrid>
            <w:tr w:rsidR="00900E8B" w:rsidRPr="00DC75E9" w14:paraId="7883734F" w14:textId="77777777" w:rsidTr="00DC1445">
              <w:trPr>
                <w:tblCellSpacing w:w="15" w:type="dxa"/>
              </w:trPr>
              <w:tc>
                <w:tcPr>
                  <w:tcW w:w="0" w:type="auto"/>
                  <w:vAlign w:val="center"/>
                  <w:hideMark/>
                </w:tcPr>
                <w:p w14:paraId="002DCFA4" w14:textId="77777777" w:rsidR="00900E8B" w:rsidRPr="00DC75E9" w:rsidRDefault="00900E8B" w:rsidP="00F1308E">
                  <w:pPr>
                    <w:spacing w:after="0" w:line="360" w:lineRule="auto"/>
                    <w:rPr>
                      <w:sz w:val="22"/>
                      <w:szCs w:val="22"/>
                    </w:rPr>
                  </w:pPr>
                  <w:r w:rsidRPr="00DC75E9">
                    <w:rPr>
                      <w:sz w:val="22"/>
                      <w:szCs w:val="22"/>
                    </w:rPr>
                    <w:t>The real-time feedback really helps! Every time I make a mistake, it shows me directly, so I can improve my pronunciation instantly.</w:t>
                  </w:r>
                </w:p>
              </w:tc>
            </w:tr>
          </w:tbl>
          <w:p w14:paraId="69059607" w14:textId="77777777" w:rsidR="00900E8B" w:rsidRPr="00DC75E9" w:rsidRDefault="00900E8B" w:rsidP="00F1308E">
            <w:pPr>
              <w:spacing w:after="0" w:line="360" w:lineRule="auto"/>
              <w:rPr>
                <w:color w:val="000000"/>
              </w:rPr>
            </w:pPr>
          </w:p>
        </w:tc>
      </w:tr>
      <w:tr w:rsidR="00900E8B" w:rsidRPr="00DC75E9" w14:paraId="53616613" w14:textId="77777777" w:rsidTr="009B3F28">
        <w:trPr>
          <w:trHeight w:val="404"/>
        </w:trPr>
        <w:tc>
          <w:tcPr>
            <w:tcW w:w="1390" w:type="dxa"/>
          </w:tcPr>
          <w:p w14:paraId="3A97A477" w14:textId="054374FB" w:rsidR="00900E8B" w:rsidRPr="00DC75E9" w:rsidRDefault="00900E8B" w:rsidP="00F1308E">
            <w:pPr>
              <w:spacing w:after="0" w:line="360" w:lineRule="auto"/>
              <w:jc w:val="center"/>
            </w:pPr>
            <w:r w:rsidRPr="00DC75E9">
              <w:lastRenderedPageBreak/>
              <w:t>P12</w:t>
            </w:r>
          </w:p>
        </w:tc>
        <w:tc>
          <w:tcPr>
            <w:tcW w:w="6537" w:type="dxa"/>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458"/>
            </w:tblGrid>
            <w:tr w:rsidR="00900E8B" w:rsidRPr="00DC75E9" w14:paraId="17DC8C18" w14:textId="77777777" w:rsidTr="00DC1445">
              <w:trPr>
                <w:tblCellSpacing w:w="15" w:type="dxa"/>
              </w:trPr>
              <w:tc>
                <w:tcPr>
                  <w:tcW w:w="0" w:type="auto"/>
                  <w:vAlign w:val="center"/>
                  <w:hideMark/>
                </w:tcPr>
                <w:p w14:paraId="65EB8866" w14:textId="77777777" w:rsidR="00900E8B" w:rsidRPr="00DC75E9" w:rsidRDefault="00900E8B" w:rsidP="00F1308E">
                  <w:pPr>
                    <w:spacing w:after="0" w:line="360" w:lineRule="auto"/>
                    <w:rPr>
                      <w:sz w:val="22"/>
                      <w:szCs w:val="22"/>
                    </w:rPr>
                  </w:pPr>
                  <w:r w:rsidRPr="00DC75E9">
                    <w:rPr>
                      <w:sz w:val="22"/>
                      <w:szCs w:val="22"/>
                    </w:rPr>
                    <w:t>Very helpful! Sometimes I think my pronunciation is correct, but it's not. The app shows exactly which part needs work.</w:t>
                  </w:r>
                </w:p>
              </w:tc>
            </w:tr>
          </w:tbl>
          <w:p w14:paraId="668D3CC6" w14:textId="77777777" w:rsidR="00900E8B" w:rsidRPr="00DC75E9" w:rsidRDefault="00900E8B" w:rsidP="00F1308E">
            <w:pPr>
              <w:spacing w:after="0" w:line="360" w:lineRule="auto"/>
              <w:rPr>
                <w:color w:val="000000"/>
              </w:rPr>
            </w:pPr>
          </w:p>
        </w:tc>
      </w:tr>
      <w:tr w:rsidR="00900E8B" w:rsidRPr="00DC75E9" w14:paraId="43A82807" w14:textId="77777777" w:rsidTr="009B3F28">
        <w:trPr>
          <w:trHeight w:val="404"/>
        </w:trPr>
        <w:tc>
          <w:tcPr>
            <w:tcW w:w="1390" w:type="dxa"/>
          </w:tcPr>
          <w:p w14:paraId="1E1DA366" w14:textId="07EB68E6" w:rsidR="00900E8B" w:rsidRPr="00DC75E9" w:rsidRDefault="00900E8B" w:rsidP="00F1308E">
            <w:pPr>
              <w:spacing w:after="0" w:line="360" w:lineRule="auto"/>
              <w:jc w:val="center"/>
            </w:pPr>
            <w:r w:rsidRPr="00DC75E9">
              <w:t>P13</w:t>
            </w:r>
          </w:p>
        </w:tc>
        <w:tc>
          <w:tcPr>
            <w:tcW w:w="6537" w:type="dxa"/>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458"/>
            </w:tblGrid>
            <w:tr w:rsidR="00900E8B" w:rsidRPr="00DC75E9" w14:paraId="62CA49EC" w14:textId="77777777" w:rsidTr="00DC1445">
              <w:trPr>
                <w:tblCellSpacing w:w="15" w:type="dxa"/>
              </w:trPr>
              <w:tc>
                <w:tcPr>
                  <w:tcW w:w="0" w:type="auto"/>
                  <w:vAlign w:val="center"/>
                  <w:hideMark/>
                </w:tcPr>
                <w:p w14:paraId="02F742CC" w14:textId="77777777" w:rsidR="00900E8B" w:rsidRPr="00DC75E9" w:rsidRDefault="00900E8B" w:rsidP="00F1308E">
                  <w:pPr>
                    <w:spacing w:after="0" w:line="360" w:lineRule="auto"/>
                    <w:rPr>
                      <w:sz w:val="22"/>
                      <w:szCs w:val="22"/>
                    </w:rPr>
                  </w:pPr>
                  <w:r w:rsidRPr="00DC75E9">
                    <w:rPr>
                      <w:sz w:val="22"/>
                      <w:szCs w:val="22"/>
                    </w:rPr>
                    <w:t>It helps because I can adjust the pace of my learning.</w:t>
                  </w:r>
                </w:p>
              </w:tc>
            </w:tr>
          </w:tbl>
          <w:p w14:paraId="72125086" w14:textId="77777777" w:rsidR="00900E8B" w:rsidRPr="00DC75E9" w:rsidRDefault="00900E8B" w:rsidP="00F1308E">
            <w:pPr>
              <w:spacing w:after="0" w:line="360" w:lineRule="auto"/>
              <w:rPr>
                <w:color w:val="000000"/>
              </w:rPr>
            </w:pPr>
          </w:p>
        </w:tc>
      </w:tr>
      <w:tr w:rsidR="00900E8B" w:rsidRPr="00DC75E9" w14:paraId="561FE3D2" w14:textId="77777777" w:rsidTr="009B3F28">
        <w:trPr>
          <w:trHeight w:val="404"/>
        </w:trPr>
        <w:tc>
          <w:tcPr>
            <w:tcW w:w="1390" w:type="dxa"/>
          </w:tcPr>
          <w:p w14:paraId="7C58166B" w14:textId="6D23FD5E" w:rsidR="00900E8B" w:rsidRPr="00DC75E9" w:rsidRDefault="00900E8B" w:rsidP="00F1308E">
            <w:pPr>
              <w:spacing w:after="0" w:line="360" w:lineRule="auto"/>
              <w:jc w:val="center"/>
            </w:pPr>
            <w:r w:rsidRPr="00DC75E9">
              <w:t>P14</w:t>
            </w:r>
          </w:p>
        </w:tc>
        <w:tc>
          <w:tcPr>
            <w:tcW w:w="6537" w:type="dxa"/>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458"/>
            </w:tblGrid>
            <w:tr w:rsidR="00900E8B" w:rsidRPr="00DC75E9" w14:paraId="08716391" w14:textId="77777777" w:rsidTr="00DC1445">
              <w:trPr>
                <w:tblCellSpacing w:w="15" w:type="dxa"/>
              </w:trPr>
              <w:tc>
                <w:tcPr>
                  <w:tcW w:w="0" w:type="auto"/>
                  <w:vAlign w:val="center"/>
                  <w:hideMark/>
                </w:tcPr>
                <w:p w14:paraId="0582DD53" w14:textId="77777777" w:rsidR="00900E8B" w:rsidRPr="00DC75E9" w:rsidRDefault="00900E8B" w:rsidP="00F1308E">
                  <w:pPr>
                    <w:spacing w:after="0" w:line="360" w:lineRule="auto"/>
                    <w:rPr>
                      <w:sz w:val="22"/>
                      <w:szCs w:val="22"/>
                    </w:rPr>
                  </w:pPr>
                  <w:r w:rsidRPr="00DC75E9">
                    <w:rPr>
                      <w:sz w:val="22"/>
                      <w:szCs w:val="22"/>
                    </w:rPr>
                    <w:t>Real-time feedback greatly improves speaking skills by helping detect errors, allowing self-correction, offering effective practice, boosting confidence, saving time, and helping focus on areas that need improvement.</w:t>
                  </w:r>
                </w:p>
              </w:tc>
            </w:tr>
          </w:tbl>
          <w:p w14:paraId="5A60FEE8" w14:textId="77777777" w:rsidR="00900E8B" w:rsidRPr="00DC75E9" w:rsidRDefault="00900E8B" w:rsidP="00F1308E">
            <w:pPr>
              <w:spacing w:after="0" w:line="360" w:lineRule="auto"/>
              <w:rPr>
                <w:color w:val="000000"/>
              </w:rPr>
            </w:pPr>
          </w:p>
        </w:tc>
      </w:tr>
      <w:tr w:rsidR="00900E8B" w:rsidRPr="00DC75E9" w14:paraId="4EE1DE14" w14:textId="77777777" w:rsidTr="009B3F28">
        <w:trPr>
          <w:trHeight w:val="404"/>
        </w:trPr>
        <w:tc>
          <w:tcPr>
            <w:tcW w:w="1390" w:type="dxa"/>
          </w:tcPr>
          <w:p w14:paraId="5B60A765" w14:textId="18BBF9BC" w:rsidR="00900E8B" w:rsidRPr="00DC75E9" w:rsidRDefault="00900E8B" w:rsidP="00F1308E">
            <w:pPr>
              <w:spacing w:after="0" w:line="360" w:lineRule="auto"/>
              <w:jc w:val="center"/>
            </w:pPr>
            <w:r w:rsidRPr="00DC75E9">
              <w:t>P15</w:t>
            </w:r>
          </w:p>
        </w:tc>
        <w:tc>
          <w:tcPr>
            <w:tcW w:w="6537" w:type="dxa"/>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458"/>
            </w:tblGrid>
            <w:tr w:rsidR="00900E8B" w:rsidRPr="00DC75E9" w14:paraId="45ECA784" w14:textId="77777777" w:rsidTr="00DC1445">
              <w:trPr>
                <w:tblCellSpacing w:w="15" w:type="dxa"/>
              </w:trPr>
              <w:tc>
                <w:tcPr>
                  <w:tcW w:w="0" w:type="auto"/>
                  <w:vAlign w:val="center"/>
                  <w:hideMark/>
                </w:tcPr>
                <w:p w14:paraId="01055DD0" w14:textId="77777777" w:rsidR="00900E8B" w:rsidRPr="00DC75E9" w:rsidRDefault="00900E8B" w:rsidP="00F1308E">
                  <w:pPr>
                    <w:spacing w:after="0" w:line="360" w:lineRule="auto"/>
                    <w:rPr>
                      <w:sz w:val="22"/>
                      <w:szCs w:val="22"/>
                    </w:rPr>
                  </w:pPr>
                  <w:r w:rsidRPr="00DC75E9">
                    <w:rPr>
                      <w:sz w:val="22"/>
                      <w:szCs w:val="22"/>
                    </w:rPr>
                    <w:t>After using this app, I feel more confident speaking, especially during presentations. I’ve gotten used to pronouncing words correctly because I learned by listening to the app.</w:t>
                  </w:r>
                </w:p>
              </w:tc>
            </w:tr>
          </w:tbl>
          <w:p w14:paraId="2602A788" w14:textId="77777777" w:rsidR="00900E8B" w:rsidRPr="00DC75E9" w:rsidRDefault="00900E8B" w:rsidP="00F1308E">
            <w:pPr>
              <w:spacing w:after="0" w:line="360" w:lineRule="auto"/>
              <w:rPr>
                <w:color w:val="000000"/>
              </w:rPr>
            </w:pPr>
          </w:p>
        </w:tc>
      </w:tr>
      <w:tr w:rsidR="00A67621" w:rsidRPr="00DC75E9" w14:paraId="073C120B" w14:textId="77777777" w:rsidTr="003D1147">
        <w:trPr>
          <w:trHeight w:val="404"/>
        </w:trPr>
        <w:tc>
          <w:tcPr>
            <w:tcW w:w="1390" w:type="dxa"/>
          </w:tcPr>
          <w:p w14:paraId="5F656146" w14:textId="77777777" w:rsidR="00A67621" w:rsidRPr="00DC75E9" w:rsidRDefault="00A67621" w:rsidP="00F1308E">
            <w:pPr>
              <w:spacing w:after="0" w:line="360" w:lineRule="auto"/>
              <w:jc w:val="center"/>
              <w:rPr>
                <w:b/>
                <w:bCs/>
              </w:rPr>
            </w:pPr>
            <w:r w:rsidRPr="00DC75E9">
              <w:rPr>
                <w:b/>
                <w:bCs/>
              </w:rPr>
              <w:t>R</w:t>
            </w:r>
          </w:p>
        </w:tc>
        <w:tc>
          <w:tcPr>
            <w:tcW w:w="6537" w:type="dxa"/>
          </w:tcPr>
          <w:p w14:paraId="4F519132" w14:textId="0A289264" w:rsidR="00A67621" w:rsidRPr="00DC75E9" w:rsidRDefault="00A67621" w:rsidP="00F1308E">
            <w:pPr>
              <w:spacing w:after="0" w:line="360" w:lineRule="auto"/>
              <w:rPr>
                <w:b/>
                <w:bCs/>
              </w:rPr>
            </w:pPr>
            <w:r w:rsidRPr="00DC75E9">
              <w:rPr>
                <w:b/>
                <w:bCs/>
              </w:rPr>
              <w:t>Question 7: Do you think the speaking practice in Rosetta Stone is similar to real-life speaking situations?</w:t>
            </w:r>
          </w:p>
        </w:tc>
      </w:tr>
      <w:tr w:rsidR="00900E8B" w:rsidRPr="00DC75E9" w14:paraId="47F39FE7" w14:textId="77777777" w:rsidTr="00A862E9">
        <w:trPr>
          <w:trHeight w:val="404"/>
        </w:trPr>
        <w:tc>
          <w:tcPr>
            <w:tcW w:w="1390" w:type="dxa"/>
          </w:tcPr>
          <w:p w14:paraId="268CF289" w14:textId="77777777" w:rsidR="00900E8B" w:rsidRPr="00DC75E9" w:rsidRDefault="00900E8B" w:rsidP="00F1308E">
            <w:pPr>
              <w:spacing w:after="0" w:line="360" w:lineRule="auto"/>
              <w:jc w:val="center"/>
              <w:rPr>
                <w:b/>
                <w:bCs/>
              </w:rPr>
            </w:pPr>
            <w:r w:rsidRPr="00DC75E9">
              <w:t>P1</w:t>
            </w:r>
          </w:p>
        </w:tc>
        <w:tc>
          <w:tcPr>
            <w:tcW w:w="6537" w:type="dxa"/>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458"/>
            </w:tblGrid>
            <w:tr w:rsidR="00900E8B" w:rsidRPr="00DC75E9" w14:paraId="56095903" w14:textId="77777777" w:rsidTr="005104A8">
              <w:trPr>
                <w:tblCellSpacing w:w="15" w:type="dxa"/>
              </w:trPr>
              <w:tc>
                <w:tcPr>
                  <w:tcW w:w="0" w:type="auto"/>
                  <w:vAlign w:val="center"/>
                  <w:hideMark/>
                </w:tcPr>
                <w:p w14:paraId="605272C2" w14:textId="77777777" w:rsidR="00900E8B" w:rsidRPr="00DC75E9" w:rsidRDefault="00900E8B" w:rsidP="00F1308E">
                  <w:pPr>
                    <w:spacing w:after="0" w:line="360" w:lineRule="auto"/>
                    <w:rPr>
                      <w:sz w:val="22"/>
                      <w:szCs w:val="22"/>
                      <w:lang w:val="en-US" w:eastAsia="en-US"/>
                    </w:rPr>
                  </w:pPr>
                  <w:r w:rsidRPr="00DC75E9">
                    <w:rPr>
                      <w:sz w:val="22"/>
                      <w:szCs w:val="22"/>
                    </w:rPr>
                    <w:t>I think it’s quite realistic, especially during role-play practice. It feels like you’re actually talking to a real person. But sometimes the topics don’t really match school-related contexts.</w:t>
                  </w:r>
                </w:p>
              </w:tc>
            </w:tr>
          </w:tbl>
          <w:p w14:paraId="084130A3" w14:textId="0F5FE252" w:rsidR="00900E8B" w:rsidRPr="00DC75E9" w:rsidRDefault="00900E8B" w:rsidP="00F1308E">
            <w:pPr>
              <w:spacing w:after="0" w:line="360" w:lineRule="auto"/>
              <w:rPr>
                <w:b/>
                <w:bCs/>
              </w:rPr>
            </w:pPr>
          </w:p>
        </w:tc>
      </w:tr>
      <w:tr w:rsidR="00900E8B" w:rsidRPr="00DC75E9" w14:paraId="325FF038" w14:textId="77777777" w:rsidTr="00A862E9">
        <w:trPr>
          <w:trHeight w:val="404"/>
        </w:trPr>
        <w:tc>
          <w:tcPr>
            <w:tcW w:w="1390" w:type="dxa"/>
          </w:tcPr>
          <w:p w14:paraId="684A2DB8" w14:textId="77777777" w:rsidR="00900E8B" w:rsidRPr="00DC75E9" w:rsidRDefault="00900E8B" w:rsidP="00F1308E">
            <w:pPr>
              <w:spacing w:after="0" w:line="360" w:lineRule="auto"/>
              <w:jc w:val="center"/>
              <w:rPr>
                <w:b/>
                <w:bCs/>
              </w:rPr>
            </w:pPr>
            <w:r w:rsidRPr="00DC75E9">
              <w:t>P2</w:t>
            </w:r>
          </w:p>
        </w:tc>
        <w:tc>
          <w:tcPr>
            <w:tcW w:w="6537" w:type="dxa"/>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458"/>
            </w:tblGrid>
            <w:tr w:rsidR="00900E8B" w:rsidRPr="00DC75E9" w14:paraId="45390389" w14:textId="77777777" w:rsidTr="005104A8">
              <w:trPr>
                <w:tblCellSpacing w:w="15" w:type="dxa"/>
              </w:trPr>
              <w:tc>
                <w:tcPr>
                  <w:tcW w:w="0" w:type="auto"/>
                  <w:vAlign w:val="center"/>
                  <w:hideMark/>
                </w:tcPr>
                <w:p w14:paraId="3FA8AE71" w14:textId="77777777" w:rsidR="00900E8B" w:rsidRPr="00DC75E9" w:rsidRDefault="00900E8B" w:rsidP="00F1308E">
                  <w:pPr>
                    <w:spacing w:after="0" w:line="360" w:lineRule="auto"/>
                    <w:rPr>
                      <w:sz w:val="22"/>
                      <w:szCs w:val="22"/>
                    </w:rPr>
                  </w:pPr>
                  <w:r w:rsidRPr="00DC75E9">
                    <w:rPr>
                      <w:sz w:val="22"/>
                      <w:szCs w:val="22"/>
                    </w:rPr>
                    <w:t>Yes, it feels similar, so it really helps for learning English.</w:t>
                  </w:r>
                </w:p>
              </w:tc>
            </w:tr>
          </w:tbl>
          <w:p w14:paraId="00C8CCA8" w14:textId="6C7A2A5F" w:rsidR="00900E8B" w:rsidRPr="00DC75E9" w:rsidRDefault="00900E8B" w:rsidP="00F1308E">
            <w:pPr>
              <w:spacing w:after="0" w:line="360" w:lineRule="auto"/>
              <w:rPr>
                <w:b/>
                <w:bCs/>
              </w:rPr>
            </w:pPr>
          </w:p>
        </w:tc>
      </w:tr>
      <w:tr w:rsidR="00900E8B" w:rsidRPr="00DC75E9" w14:paraId="6B4E9508" w14:textId="77777777" w:rsidTr="00A862E9">
        <w:trPr>
          <w:trHeight w:val="404"/>
        </w:trPr>
        <w:tc>
          <w:tcPr>
            <w:tcW w:w="1390" w:type="dxa"/>
          </w:tcPr>
          <w:p w14:paraId="258F6E1C" w14:textId="77777777" w:rsidR="00900E8B" w:rsidRPr="00DC75E9" w:rsidRDefault="00900E8B" w:rsidP="00F1308E">
            <w:pPr>
              <w:spacing w:after="0" w:line="360" w:lineRule="auto"/>
              <w:jc w:val="center"/>
              <w:rPr>
                <w:b/>
                <w:bCs/>
              </w:rPr>
            </w:pPr>
            <w:r w:rsidRPr="00DC75E9">
              <w:lastRenderedPageBreak/>
              <w:t>P3</w:t>
            </w:r>
          </w:p>
        </w:tc>
        <w:tc>
          <w:tcPr>
            <w:tcW w:w="6537" w:type="dxa"/>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458"/>
            </w:tblGrid>
            <w:tr w:rsidR="00900E8B" w:rsidRPr="00DC75E9" w14:paraId="18ECA71D" w14:textId="77777777" w:rsidTr="005104A8">
              <w:trPr>
                <w:tblCellSpacing w:w="15" w:type="dxa"/>
              </w:trPr>
              <w:tc>
                <w:tcPr>
                  <w:tcW w:w="0" w:type="auto"/>
                  <w:vAlign w:val="center"/>
                  <w:hideMark/>
                </w:tcPr>
                <w:p w14:paraId="37497A7C" w14:textId="77777777" w:rsidR="00900E8B" w:rsidRPr="00DC75E9" w:rsidRDefault="00900E8B" w:rsidP="00F1308E">
                  <w:pPr>
                    <w:spacing w:after="0" w:line="360" w:lineRule="auto"/>
                    <w:rPr>
                      <w:sz w:val="22"/>
                      <w:szCs w:val="22"/>
                    </w:rPr>
                  </w:pPr>
                  <w:r w:rsidRPr="00DC75E9">
                    <w:rPr>
                      <w:sz w:val="22"/>
                      <w:szCs w:val="22"/>
                    </w:rPr>
                    <w:t xml:space="preserve">In my opinion, speaking practice in Rosetta Stone is pretty close to real-life speaking situations. We're taught phrases that are commonly used in daily life, like asking for directions, ordering food, or casual conversations. </w:t>
                  </w:r>
                  <w:proofErr w:type="gramStart"/>
                  <w:r w:rsidRPr="00DC75E9">
                    <w:rPr>
                      <w:sz w:val="22"/>
                      <w:szCs w:val="22"/>
                    </w:rPr>
                    <w:t>So</w:t>
                  </w:r>
                  <w:proofErr w:type="gramEnd"/>
                  <w:r w:rsidRPr="00DC75E9">
                    <w:rPr>
                      <w:sz w:val="22"/>
                      <w:szCs w:val="22"/>
                    </w:rPr>
                    <w:t xml:space="preserve"> when facing real situations, we’re not caught off guard.</w:t>
                  </w:r>
                </w:p>
              </w:tc>
            </w:tr>
          </w:tbl>
          <w:p w14:paraId="0A7FFE61" w14:textId="25B87367" w:rsidR="00900E8B" w:rsidRPr="00DC75E9" w:rsidRDefault="00900E8B" w:rsidP="00F1308E">
            <w:pPr>
              <w:spacing w:after="0" w:line="360" w:lineRule="auto"/>
              <w:rPr>
                <w:b/>
                <w:bCs/>
              </w:rPr>
            </w:pPr>
          </w:p>
        </w:tc>
      </w:tr>
      <w:tr w:rsidR="00900E8B" w:rsidRPr="00DC75E9" w14:paraId="7C10AA8E" w14:textId="77777777" w:rsidTr="00A862E9">
        <w:trPr>
          <w:trHeight w:val="404"/>
        </w:trPr>
        <w:tc>
          <w:tcPr>
            <w:tcW w:w="1390" w:type="dxa"/>
          </w:tcPr>
          <w:p w14:paraId="40B84888" w14:textId="77777777" w:rsidR="00900E8B" w:rsidRPr="00DC75E9" w:rsidRDefault="00900E8B" w:rsidP="00F1308E">
            <w:pPr>
              <w:spacing w:after="0" w:line="360" w:lineRule="auto"/>
              <w:jc w:val="center"/>
              <w:rPr>
                <w:b/>
                <w:bCs/>
              </w:rPr>
            </w:pPr>
            <w:r w:rsidRPr="00DC75E9">
              <w:t>P4</w:t>
            </w:r>
          </w:p>
        </w:tc>
        <w:tc>
          <w:tcPr>
            <w:tcW w:w="6537" w:type="dxa"/>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162"/>
            </w:tblGrid>
            <w:tr w:rsidR="00900E8B" w:rsidRPr="00DC75E9" w14:paraId="5BDE4BB7" w14:textId="77777777" w:rsidTr="005104A8">
              <w:trPr>
                <w:tblCellSpacing w:w="15" w:type="dxa"/>
              </w:trPr>
              <w:tc>
                <w:tcPr>
                  <w:tcW w:w="0" w:type="auto"/>
                  <w:vAlign w:val="center"/>
                  <w:hideMark/>
                </w:tcPr>
                <w:p w14:paraId="49D3C2A0" w14:textId="77777777" w:rsidR="00900E8B" w:rsidRPr="00DC75E9" w:rsidRDefault="00900E8B" w:rsidP="00F1308E">
                  <w:pPr>
                    <w:spacing w:after="0" w:line="360" w:lineRule="auto"/>
                    <w:rPr>
                      <w:sz w:val="22"/>
                      <w:szCs w:val="22"/>
                    </w:rPr>
                  </w:pPr>
                  <w:r w:rsidRPr="00DC75E9">
                    <w:rPr>
                      <w:sz w:val="22"/>
                      <w:szCs w:val="22"/>
                    </w:rPr>
                    <w:t>Yeah, it’s quite similar.</w:t>
                  </w:r>
                </w:p>
              </w:tc>
            </w:tr>
          </w:tbl>
          <w:p w14:paraId="78C36BEF" w14:textId="302FF7AF" w:rsidR="00900E8B" w:rsidRPr="00DC75E9" w:rsidRDefault="00900E8B" w:rsidP="00F1308E">
            <w:pPr>
              <w:spacing w:after="0" w:line="360" w:lineRule="auto"/>
              <w:rPr>
                <w:b/>
                <w:bCs/>
              </w:rPr>
            </w:pPr>
          </w:p>
        </w:tc>
      </w:tr>
      <w:tr w:rsidR="00900E8B" w:rsidRPr="00DC75E9" w14:paraId="2197F897" w14:textId="77777777" w:rsidTr="00A862E9">
        <w:trPr>
          <w:trHeight w:val="404"/>
        </w:trPr>
        <w:tc>
          <w:tcPr>
            <w:tcW w:w="1390" w:type="dxa"/>
          </w:tcPr>
          <w:p w14:paraId="266BF7CF" w14:textId="77777777" w:rsidR="00900E8B" w:rsidRPr="00DC75E9" w:rsidRDefault="00900E8B" w:rsidP="00F1308E">
            <w:pPr>
              <w:spacing w:after="0" w:line="360" w:lineRule="auto"/>
              <w:jc w:val="center"/>
              <w:rPr>
                <w:b/>
                <w:bCs/>
              </w:rPr>
            </w:pPr>
            <w:r w:rsidRPr="00DC75E9">
              <w:t>P5</w:t>
            </w:r>
          </w:p>
        </w:tc>
        <w:tc>
          <w:tcPr>
            <w:tcW w:w="6537" w:type="dxa"/>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458"/>
            </w:tblGrid>
            <w:tr w:rsidR="00900E8B" w:rsidRPr="00DC75E9" w14:paraId="28F7B617" w14:textId="77777777" w:rsidTr="005104A8">
              <w:trPr>
                <w:tblCellSpacing w:w="15" w:type="dxa"/>
              </w:trPr>
              <w:tc>
                <w:tcPr>
                  <w:tcW w:w="0" w:type="auto"/>
                  <w:vAlign w:val="center"/>
                  <w:hideMark/>
                </w:tcPr>
                <w:p w14:paraId="7A0B9247" w14:textId="77777777" w:rsidR="00900E8B" w:rsidRPr="00DC75E9" w:rsidRDefault="00900E8B" w:rsidP="00F1308E">
                  <w:pPr>
                    <w:spacing w:after="0" w:line="360" w:lineRule="auto"/>
                    <w:rPr>
                      <w:sz w:val="22"/>
                      <w:szCs w:val="22"/>
                    </w:rPr>
                  </w:pPr>
                  <w:r w:rsidRPr="00DC75E9">
                    <w:rPr>
                      <w:sz w:val="22"/>
                      <w:szCs w:val="22"/>
                    </w:rPr>
                    <w:t>Speaking practice in Rosetta Stone helps improve speaking skills, though it might not completely resemble real-life speaking situations, which are more dynamic and spontaneous. Still, the app helps build a strong language foundation.</w:t>
                  </w:r>
                </w:p>
              </w:tc>
            </w:tr>
          </w:tbl>
          <w:p w14:paraId="170E7B2C" w14:textId="3B3DB011" w:rsidR="00900E8B" w:rsidRPr="00DC75E9" w:rsidRDefault="00900E8B" w:rsidP="00F1308E">
            <w:pPr>
              <w:spacing w:after="0" w:line="360" w:lineRule="auto"/>
              <w:rPr>
                <w:b/>
                <w:bCs/>
              </w:rPr>
            </w:pPr>
          </w:p>
        </w:tc>
      </w:tr>
      <w:tr w:rsidR="00900E8B" w:rsidRPr="00DC75E9" w14:paraId="5E9F7AD6" w14:textId="77777777" w:rsidTr="00A862E9">
        <w:trPr>
          <w:trHeight w:val="404"/>
        </w:trPr>
        <w:tc>
          <w:tcPr>
            <w:tcW w:w="1390" w:type="dxa"/>
          </w:tcPr>
          <w:p w14:paraId="5E2875C5" w14:textId="77777777" w:rsidR="00900E8B" w:rsidRPr="00DC75E9" w:rsidRDefault="00900E8B" w:rsidP="00F1308E">
            <w:pPr>
              <w:spacing w:after="0" w:line="360" w:lineRule="auto"/>
              <w:jc w:val="center"/>
              <w:rPr>
                <w:b/>
                <w:bCs/>
              </w:rPr>
            </w:pPr>
            <w:r w:rsidRPr="00DC75E9">
              <w:t>P6</w:t>
            </w:r>
          </w:p>
        </w:tc>
        <w:tc>
          <w:tcPr>
            <w:tcW w:w="6537" w:type="dxa"/>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458"/>
            </w:tblGrid>
            <w:tr w:rsidR="00900E8B" w:rsidRPr="00DC75E9" w14:paraId="2DB9F927" w14:textId="77777777" w:rsidTr="005104A8">
              <w:trPr>
                <w:tblCellSpacing w:w="15" w:type="dxa"/>
              </w:trPr>
              <w:tc>
                <w:tcPr>
                  <w:tcW w:w="0" w:type="auto"/>
                  <w:vAlign w:val="center"/>
                  <w:hideMark/>
                </w:tcPr>
                <w:p w14:paraId="4211536B" w14:textId="77777777" w:rsidR="00900E8B" w:rsidRPr="00DC75E9" w:rsidRDefault="00900E8B" w:rsidP="00F1308E">
                  <w:pPr>
                    <w:spacing w:after="0" w:line="360" w:lineRule="auto"/>
                    <w:rPr>
                      <w:sz w:val="22"/>
                      <w:szCs w:val="22"/>
                    </w:rPr>
                  </w:pPr>
                  <w:r w:rsidRPr="00DC75E9">
                    <w:rPr>
                      <w:sz w:val="22"/>
                      <w:szCs w:val="22"/>
                    </w:rPr>
                    <w:t>I think speaking practice in Rosetta Stone feels quite realistic, even though it’s not 100% the same. What makes it feel real is: 1) Topics are relevant to daily life, 2) It includes two-way conversations, 3) It trains you to respond quickly. However, there’s no emotional reaction from a real person, so while it's great for building confidence and basics, real-world practice is still needed.</w:t>
                  </w:r>
                </w:p>
              </w:tc>
            </w:tr>
          </w:tbl>
          <w:p w14:paraId="513AFA41" w14:textId="48985E8E" w:rsidR="00900E8B" w:rsidRPr="00DC75E9" w:rsidRDefault="00900E8B" w:rsidP="00F1308E">
            <w:pPr>
              <w:spacing w:after="0" w:line="360" w:lineRule="auto"/>
              <w:rPr>
                <w:b/>
                <w:bCs/>
              </w:rPr>
            </w:pPr>
          </w:p>
        </w:tc>
      </w:tr>
      <w:tr w:rsidR="00900E8B" w:rsidRPr="00DC75E9" w14:paraId="117199E9" w14:textId="77777777" w:rsidTr="00A862E9">
        <w:trPr>
          <w:trHeight w:val="404"/>
        </w:trPr>
        <w:tc>
          <w:tcPr>
            <w:tcW w:w="1390" w:type="dxa"/>
          </w:tcPr>
          <w:p w14:paraId="27383AD0" w14:textId="77777777" w:rsidR="00900E8B" w:rsidRPr="00DC75E9" w:rsidRDefault="00900E8B" w:rsidP="00F1308E">
            <w:pPr>
              <w:spacing w:after="0" w:line="360" w:lineRule="auto"/>
              <w:jc w:val="center"/>
              <w:rPr>
                <w:b/>
                <w:bCs/>
              </w:rPr>
            </w:pPr>
            <w:r w:rsidRPr="00DC75E9">
              <w:lastRenderedPageBreak/>
              <w:t>P7</w:t>
            </w:r>
          </w:p>
        </w:tc>
        <w:tc>
          <w:tcPr>
            <w:tcW w:w="6537" w:type="dxa"/>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458"/>
            </w:tblGrid>
            <w:tr w:rsidR="00900E8B" w:rsidRPr="00DC75E9" w14:paraId="301220F0" w14:textId="77777777" w:rsidTr="005104A8">
              <w:trPr>
                <w:tblCellSpacing w:w="15" w:type="dxa"/>
              </w:trPr>
              <w:tc>
                <w:tcPr>
                  <w:tcW w:w="0" w:type="auto"/>
                  <w:vAlign w:val="center"/>
                  <w:hideMark/>
                </w:tcPr>
                <w:p w14:paraId="5298195F" w14:textId="77777777" w:rsidR="00900E8B" w:rsidRPr="00DC75E9" w:rsidRDefault="00900E8B" w:rsidP="00F1308E">
                  <w:pPr>
                    <w:spacing w:after="0" w:line="360" w:lineRule="auto"/>
                    <w:rPr>
                      <w:sz w:val="22"/>
                      <w:szCs w:val="22"/>
                    </w:rPr>
                  </w:pPr>
                  <w:r w:rsidRPr="00DC75E9">
                    <w:rPr>
                      <w:sz w:val="22"/>
                      <w:szCs w:val="22"/>
                    </w:rPr>
                    <w:t>For me, the speaking practice in Rosetta Stone feels quite similar, but not entirely the same as real-life conversations.</w:t>
                  </w:r>
                </w:p>
              </w:tc>
            </w:tr>
          </w:tbl>
          <w:p w14:paraId="3334F396" w14:textId="18705A62" w:rsidR="00900E8B" w:rsidRPr="00DC75E9" w:rsidRDefault="00900E8B" w:rsidP="00F1308E">
            <w:pPr>
              <w:spacing w:after="0" w:line="360" w:lineRule="auto"/>
              <w:rPr>
                <w:b/>
                <w:bCs/>
              </w:rPr>
            </w:pPr>
          </w:p>
        </w:tc>
      </w:tr>
      <w:tr w:rsidR="00900E8B" w:rsidRPr="00DC75E9" w14:paraId="3324B869" w14:textId="77777777" w:rsidTr="00A862E9">
        <w:trPr>
          <w:trHeight w:val="404"/>
        </w:trPr>
        <w:tc>
          <w:tcPr>
            <w:tcW w:w="1390" w:type="dxa"/>
          </w:tcPr>
          <w:p w14:paraId="4E2A4002" w14:textId="77777777" w:rsidR="00900E8B" w:rsidRPr="00DC75E9" w:rsidRDefault="00900E8B" w:rsidP="00F1308E">
            <w:pPr>
              <w:spacing w:after="0" w:line="360" w:lineRule="auto"/>
              <w:jc w:val="center"/>
              <w:rPr>
                <w:b/>
                <w:bCs/>
              </w:rPr>
            </w:pPr>
            <w:r w:rsidRPr="00DC75E9">
              <w:t>P8</w:t>
            </w:r>
          </w:p>
        </w:tc>
        <w:tc>
          <w:tcPr>
            <w:tcW w:w="6537" w:type="dxa"/>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458"/>
            </w:tblGrid>
            <w:tr w:rsidR="00900E8B" w:rsidRPr="00DC75E9" w14:paraId="380489BD" w14:textId="77777777" w:rsidTr="005104A8">
              <w:trPr>
                <w:tblCellSpacing w:w="15" w:type="dxa"/>
              </w:trPr>
              <w:tc>
                <w:tcPr>
                  <w:tcW w:w="0" w:type="auto"/>
                  <w:vAlign w:val="center"/>
                  <w:hideMark/>
                </w:tcPr>
                <w:p w14:paraId="42865F58" w14:textId="77777777" w:rsidR="00900E8B" w:rsidRPr="00DC75E9" w:rsidRDefault="00900E8B" w:rsidP="00F1308E">
                  <w:pPr>
                    <w:spacing w:after="0" w:line="360" w:lineRule="auto"/>
                    <w:rPr>
                      <w:sz w:val="22"/>
                      <w:szCs w:val="22"/>
                    </w:rPr>
                  </w:pPr>
                  <w:r w:rsidRPr="00DC75E9">
                    <w:rPr>
                      <w:sz w:val="22"/>
                      <w:szCs w:val="22"/>
                    </w:rPr>
                    <w:t>Speaking practice in Rosetta Stone isn’t that close to real conversations because it lacks spontaneity, human interaction, context, and variation. But it’s still useful as practice.</w:t>
                  </w:r>
                </w:p>
              </w:tc>
            </w:tr>
          </w:tbl>
          <w:p w14:paraId="45E667B1" w14:textId="2948318D" w:rsidR="00900E8B" w:rsidRPr="00DC75E9" w:rsidRDefault="00900E8B" w:rsidP="00F1308E">
            <w:pPr>
              <w:spacing w:after="0" w:line="360" w:lineRule="auto"/>
              <w:rPr>
                <w:b/>
                <w:bCs/>
              </w:rPr>
            </w:pPr>
          </w:p>
        </w:tc>
      </w:tr>
      <w:tr w:rsidR="00900E8B" w:rsidRPr="00DC75E9" w14:paraId="73DBE486" w14:textId="77777777" w:rsidTr="00A862E9">
        <w:trPr>
          <w:trHeight w:val="404"/>
        </w:trPr>
        <w:tc>
          <w:tcPr>
            <w:tcW w:w="1390" w:type="dxa"/>
          </w:tcPr>
          <w:p w14:paraId="2EE6CCBB" w14:textId="2EEE6CDB" w:rsidR="00900E8B" w:rsidRPr="00DC75E9" w:rsidRDefault="00900E8B" w:rsidP="00F1308E">
            <w:pPr>
              <w:spacing w:after="0" w:line="360" w:lineRule="auto"/>
              <w:jc w:val="center"/>
            </w:pPr>
            <w:r w:rsidRPr="00DC75E9">
              <w:t>P9</w:t>
            </w:r>
          </w:p>
        </w:tc>
        <w:tc>
          <w:tcPr>
            <w:tcW w:w="6537" w:type="dxa"/>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728"/>
            </w:tblGrid>
            <w:tr w:rsidR="00900E8B" w:rsidRPr="00DC75E9" w14:paraId="1D85F8E3" w14:textId="77777777" w:rsidTr="005104A8">
              <w:trPr>
                <w:tblCellSpacing w:w="15" w:type="dxa"/>
              </w:trPr>
              <w:tc>
                <w:tcPr>
                  <w:tcW w:w="0" w:type="auto"/>
                  <w:vAlign w:val="center"/>
                  <w:hideMark/>
                </w:tcPr>
                <w:p w14:paraId="2124D82D" w14:textId="77777777" w:rsidR="00900E8B" w:rsidRPr="00DC75E9" w:rsidRDefault="00900E8B" w:rsidP="00F1308E">
                  <w:pPr>
                    <w:spacing w:after="0" w:line="360" w:lineRule="auto"/>
                    <w:rPr>
                      <w:sz w:val="22"/>
                      <w:szCs w:val="22"/>
                    </w:rPr>
                  </w:pPr>
                  <w:r w:rsidRPr="00DC75E9">
                    <w:rPr>
                      <w:sz w:val="22"/>
                      <w:szCs w:val="22"/>
                    </w:rPr>
                    <w:t>I think it’s similar.</w:t>
                  </w:r>
                </w:p>
              </w:tc>
            </w:tr>
          </w:tbl>
          <w:p w14:paraId="6748EDE9" w14:textId="77777777" w:rsidR="00900E8B" w:rsidRPr="00DC75E9" w:rsidRDefault="00900E8B" w:rsidP="00F1308E">
            <w:pPr>
              <w:spacing w:after="0" w:line="360" w:lineRule="auto"/>
              <w:rPr>
                <w:color w:val="000000"/>
              </w:rPr>
            </w:pPr>
          </w:p>
        </w:tc>
      </w:tr>
      <w:tr w:rsidR="00900E8B" w:rsidRPr="00DC75E9" w14:paraId="3263A215" w14:textId="77777777" w:rsidTr="00A862E9">
        <w:trPr>
          <w:trHeight w:val="404"/>
        </w:trPr>
        <w:tc>
          <w:tcPr>
            <w:tcW w:w="1390" w:type="dxa"/>
          </w:tcPr>
          <w:p w14:paraId="71BAE214" w14:textId="0BD2EB4C" w:rsidR="00900E8B" w:rsidRPr="00DC75E9" w:rsidRDefault="00900E8B" w:rsidP="00F1308E">
            <w:pPr>
              <w:spacing w:after="0" w:line="360" w:lineRule="auto"/>
              <w:jc w:val="center"/>
            </w:pPr>
            <w:r w:rsidRPr="00DC75E9">
              <w:t>P10</w:t>
            </w:r>
          </w:p>
        </w:tc>
        <w:tc>
          <w:tcPr>
            <w:tcW w:w="6537" w:type="dxa"/>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458"/>
            </w:tblGrid>
            <w:tr w:rsidR="00900E8B" w:rsidRPr="00DC75E9" w14:paraId="0A500E92" w14:textId="77777777" w:rsidTr="005104A8">
              <w:trPr>
                <w:tblCellSpacing w:w="15" w:type="dxa"/>
              </w:trPr>
              <w:tc>
                <w:tcPr>
                  <w:tcW w:w="0" w:type="auto"/>
                  <w:vAlign w:val="center"/>
                  <w:hideMark/>
                </w:tcPr>
                <w:p w14:paraId="37A9DB55" w14:textId="77777777" w:rsidR="00900E8B" w:rsidRPr="00DC75E9" w:rsidRDefault="00900E8B" w:rsidP="00F1308E">
                  <w:pPr>
                    <w:spacing w:after="0" w:line="360" w:lineRule="auto"/>
                    <w:rPr>
                      <w:sz w:val="22"/>
                      <w:szCs w:val="22"/>
                    </w:rPr>
                  </w:pPr>
                  <w:r w:rsidRPr="00DC75E9">
                    <w:rPr>
                      <w:sz w:val="22"/>
                      <w:szCs w:val="22"/>
                    </w:rPr>
                    <w:t>It feels quite real. There are exercises like talking to someone or asking for directions, so it feels like practicing in real-world situations.</w:t>
                  </w:r>
                </w:p>
              </w:tc>
            </w:tr>
          </w:tbl>
          <w:p w14:paraId="2980199F" w14:textId="77777777" w:rsidR="00900E8B" w:rsidRPr="00DC75E9" w:rsidRDefault="00900E8B" w:rsidP="00F1308E">
            <w:pPr>
              <w:spacing w:after="0" w:line="360" w:lineRule="auto"/>
              <w:rPr>
                <w:color w:val="000000"/>
              </w:rPr>
            </w:pPr>
          </w:p>
        </w:tc>
      </w:tr>
      <w:tr w:rsidR="00900E8B" w:rsidRPr="00DC75E9" w14:paraId="67EEC82D" w14:textId="77777777" w:rsidTr="00A862E9">
        <w:trPr>
          <w:trHeight w:val="404"/>
        </w:trPr>
        <w:tc>
          <w:tcPr>
            <w:tcW w:w="1390" w:type="dxa"/>
          </w:tcPr>
          <w:p w14:paraId="47B6609B" w14:textId="35997F01" w:rsidR="00900E8B" w:rsidRPr="00DC75E9" w:rsidRDefault="00900E8B" w:rsidP="00F1308E">
            <w:pPr>
              <w:spacing w:after="0" w:line="360" w:lineRule="auto"/>
              <w:jc w:val="center"/>
            </w:pPr>
            <w:r w:rsidRPr="00DC75E9">
              <w:t>P11</w:t>
            </w:r>
          </w:p>
        </w:tc>
        <w:tc>
          <w:tcPr>
            <w:tcW w:w="6537" w:type="dxa"/>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458"/>
            </w:tblGrid>
            <w:tr w:rsidR="00900E8B" w:rsidRPr="00DC75E9" w14:paraId="3BE53221" w14:textId="77777777" w:rsidTr="005104A8">
              <w:trPr>
                <w:tblCellSpacing w:w="15" w:type="dxa"/>
              </w:trPr>
              <w:tc>
                <w:tcPr>
                  <w:tcW w:w="0" w:type="auto"/>
                  <w:vAlign w:val="center"/>
                  <w:hideMark/>
                </w:tcPr>
                <w:p w14:paraId="3C4B9D7A" w14:textId="77777777" w:rsidR="00900E8B" w:rsidRPr="00DC75E9" w:rsidRDefault="00900E8B" w:rsidP="00F1308E">
                  <w:pPr>
                    <w:spacing w:after="0" w:line="360" w:lineRule="auto"/>
                    <w:rPr>
                      <w:sz w:val="22"/>
                      <w:szCs w:val="22"/>
                    </w:rPr>
                  </w:pPr>
                  <w:r w:rsidRPr="00DC75E9">
                    <w:rPr>
                      <w:sz w:val="22"/>
                      <w:szCs w:val="22"/>
                    </w:rPr>
                    <w:t>Very similar! Rosetta Stone teaches sentences we often use in everyday life, so when I speak in real life, it doesn’t feel awkward.</w:t>
                  </w:r>
                </w:p>
              </w:tc>
            </w:tr>
          </w:tbl>
          <w:p w14:paraId="3AA50648" w14:textId="77777777" w:rsidR="00900E8B" w:rsidRPr="00DC75E9" w:rsidRDefault="00900E8B" w:rsidP="00F1308E">
            <w:pPr>
              <w:spacing w:after="0" w:line="360" w:lineRule="auto"/>
              <w:rPr>
                <w:color w:val="000000"/>
              </w:rPr>
            </w:pPr>
          </w:p>
        </w:tc>
      </w:tr>
      <w:tr w:rsidR="00900E8B" w:rsidRPr="00DC75E9" w14:paraId="65AC4534" w14:textId="77777777" w:rsidTr="00A862E9">
        <w:trPr>
          <w:trHeight w:val="404"/>
        </w:trPr>
        <w:tc>
          <w:tcPr>
            <w:tcW w:w="1390" w:type="dxa"/>
          </w:tcPr>
          <w:p w14:paraId="4B068305" w14:textId="5CAA0C46" w:rsidR="00900E8B" w:rsidRPr="00DC75E9" w:rsidRDefault="00900E8B" w:rsidP="00F1308E">
            <w:pPr>
              <w:spacing w:after="0" w:line="360" w:lineRule="auto"/>
              <w:jc w:val="center"/>
            </w:pPr>
            <w:r w:rsidRPr="00DC75E9">
              <w:t>P12</w:t>
            </w:r>
          </w:p>
        </w:tc>
        <w:tc>
          <w:tcPr>
            <w:tcW w:w="6537" w:type="dxa"/>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458"/>
            </w:tblGrid>
            <w:tr w:rsidR="00900E8B" w:rsidRPr="00DC75E9" w14:paraId="1DCC2CE6" w14:textId="77777777" w:rsidTr="005104A8">
              <w:trPr>
                <w:tblCellSpacing w:w="15" w:type="dxa"/>
              </w:trPr>
              <w:tc>
                <w:tcPr>
                  <w:tcW w:w="0" w:type="auto"/>
                  <w:vAlign w:val="center"/>
                  <w:hideMark/>
                </w:tcPr>
                <w:p w14:paraId="62C0E98A" w14:textId="77777777" w:rsidR="00900E8B" w:rsidRPr="00DC75E9" w:rsidRDefault="00900E8B" w:rsidP="00F1308E">
                  <w:pPr>
                    <w:spacing w:after="0" w:line="360" w:lineRule="auto"/>
                    <w:rPr>
                      <w:sz w:val="22"/>
                      <w:szCs w:val="22"/>
                    </w:rPr>
                  </w:pPr>
                  <w:r w:rsidRPr="00DC75E9">
                    <w:rPr>
                      <w:sz w:val="22"/>
                      <w:szCs w:val="22"/>
                    </w:rPr>
                    <w:t xml:space="preserve">It's pretty similar, especially the speaking and listening parts. </w:t>
                  </w:r>
                  <w:proofErr w:type="gramStart"/>
                  <w:r w:rsidRPr="00DC75E9">
                    <w:rPr>
                      <w:sz w:val="22"/>
                      <w:szCs w:val="22"/>
                    </w:rPr>
                    <w:t>So</w:t>
                  </w:r>
                  <w:proofErr w:type="gramEnd"/>
                  <w:r w:rsidRPr="00DC75E9">
                    <w:rPr>
                      <w:sz w:val="22"/>
                      <w:szCs w:val="22"/>
                    </w:rPr>
                    <w:t xml:space="preserve"> when I talk to real people, I’m not too awkward.</w:t>
                  </w:r>
                </w:p>
              </w:tc>
            </w:tr>
          </w:tbl>
          <w:p w14:paraId="53DD239E" w14:textId="77777777" w:rsidR="00900E8B" w:rsidRPr="00DC75E9" w:rsidRDefault="00900E8B" w:rsidP="00F1308E">
            <w:pPr>
              <w:spacing w:after="0" w:line="360" w:lineRule="auto"/>
              <w:rPr>
                <w:color w:val="000000"/>
              </w:rPr>
            </w:pPr>
          </w:p>
        </w:tc>
      </w:tr>
      <w:tr w:rsidR="00900E8B" w:rsidRPr="00DC75E9" w14:paraId="1322ADC8" w14:textId="77777777" w:rsidTr="00A862E9">
        <w:trPr>
          <w:trHeight w:val="404"/>
        </w:trPr>
        <w:tc>
          <w:tcPr>
            <w:tcW w:w="1390" w:type="dxa"/>
          </w:tcPr>
          <w:p w14:paraId="3E2A3DA6" w14:textId="02A5BB24" w:rsidR="00900E8B" w:rsidRPr="00DC75E9" w:rsidRDefault="00900E8B" w:rsidP="00F1308E">
            <w:pPr>
              <w:spacing w:after="0" w:line="360" w:lineRule="auto"/>
              <w:jc w:val="center"/>
            </w:pPr>
            <w:r w:rsidRPr="00DC75E9">
              <w:t>P13</w:t>
            </w:r>
          </w:p>
        </w:tc>
        <w:tc>
          <w:tcPr>
            <w:tcW w:w="6537" w:type="dxa"/>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257"/>
            </w:tblGrid>
            <w:tr w:rsidR="00900E8B" w:rsidRPr="00DC75E9" w14:paraId="74D8477C" w14:textId="77777777" w:rsidTr="005104A8">
              <w:trPr>
                <w:tblCellSpacing w:w="15" w:type="dxa"/>
              </w:trPr>
              <w:tc>
                <w:tcPr>
                  <w:tcW w:w="0" w:type="auto"/>
                  <w:vAlign w:val="center"/>
                  <w:hideMark/>
                </w:tcPr>
                <w:p w14:paraId="3CE33E42" w14:textId="77777777" w:rsidR="00900E8B" w:rsidRPr="00DC75E9" w:rsidRDefault="00900E8B" w:rsidP="00F1308E">
                  <w:pPr>
                    <w:spacing w:after="0" w:line="360" w:lineRule="auto"/>
                    <w:rPr>
                      <w:sz w:val="22"/>
                      <w:szCs w:val="22"/>
                    </w:rPr>
                  </w:pPr>
                  <w:r w:rsidRPr="00DC75E9">
                    <w:rPr>
                      <w:sz w:val="22"/>
                      <w:szCs w:val="22"/>
                    </w:rPr>
                    <w:t>Yes, it’s similar to real-life speaking situations.</w:t>
                  </w:r>
                </w:p>
              </w:tc>
            </w:tr>
          </w:tbl>
          <w:p w14:paraId="758BE6D0" w14:textId="77777777" w:rsidR="00900E8B" w:rsidRPr="00DC75E9" w:rsidRDefault="00900E8B" w:rsidP="00F1308E">
            <w:pPr>
              <w:spacing w:after="0" w:line="360" w:lineRule="auto"/>
              <w:rPr>
                <w:color w:val="000000"/>
              </w:rPr>
            </w:pPr>
          </w:p>
        </w:tc>
      </w:tr>
      <w:tr w:rsidR="00900E8B" w:rsidRPr="00DC75E9" w14:paraId="62DCF14B" w14:textId="77777777" w:rsidTr="00A862E9">
        <w:trPr>
          <w:trHeight w:val="404"/>
        </w:trPr>
        <w:tc>
          <w:tcPr>
            <w:tcW w:w="1390" w:type="dxa"/>
          </w:tcPr>
          <w:p w14:paraId="021C45E1" w14:textId="2B090229" w:rsidR="00900E8B" w:rsidRPr="00DC75E9" w:rsidRDefault="00900E8B" w:rsidP="00F1308E">
            <w:pPr>
              <w:spacing w:after="0" w:line="360" w:lineRule="auto"/>
              <w:jc w:val="center"/>
            </w:pPr>
            <w:r w:rsidRPr="00DC75E9">
              <w:t>P14</w:t>
            </w:r>
          </w:p>
        </w:tc>
        <w:tc>
          <w:tcPr>
            <w:tcW w:w="6537" w:type="dxa"/>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458"/>
            </w:tblGrid>
            <w:tr w:rsidR="00900E8B" w:rsidRPr="00DC75E9" w14:paraId="071C5DB1" w14:textId="77777777" w:rsidTr="005104A8">
              <w:trPr>
                <w:tblCellSpacing w:w="15" w:type="dxa"/>
              </w:trPr>
              <w:tc>
                <w:tcPr>
                  <w:tcW w:w="0" w:type="auto"/>
                  <w:vAlign w:val="center"/>
                  <w:hideMark/>
                </w:tcPr>
                <w:p w14:paraId="283B5443" w14:textId="77777777" w:rsidR="00900E8B" w:rsidRPr="00DC75E9" w:rsidRDefault="00900E8B" w:rsidP="00F1308E">
                  <w:pPr>
                    <w:spacing w:after="0" w:line="360" w:lineRule="auto"/>
                    <w:rPr>
                      <w:sz w:val="22"/>
                      <w:szCs w:val="22"/>
                    </w:rPr>
                  </w:pPr>
                  <w:r w:rsidRPr="00DC75E9">
                    <w:rPr>
                      <w:sz w:val="22"/>
                      <w:szCs w:val="22"/>
                    </w:rPr>
                    <w:t xml:space="preserve">Speaking practice in Rosetta Stone helps build speaking skills, but it may not fully replicate real-life situations. Real conversations are more dynamic and spontaneous. However, it helps lay </w:t>
                  </w:r>
                  <w:r w:rsidRPr="00DC75E9">
                    <w:rPr>
                      <w:sz w:val="22"/>
                      <w:szCs w:val="22"/>
                    </w:rPr>
                    <w:lastRenderedPageBreak/>
                    <w:t>a strong language foundation and boosts confidence through combined app and real-life practice.</w:t>
                  </w:r>
                </w:p>
              </w:tc>
            </w:tr>
          </w:tbl>
          <w:p w14:paraId="11B188E2" w14:textId="77777777" w:rsidR="00900E8B" w:rsidRPr="00DC75E9" w:rsidRDefault="00900E8B" w:rsidP="00F1308E">
            <w:pPr>
              <w:spacing w:after="0" w:line="360" w:lineRule="auto"/>
              <w:rPr>
                <w:color w:val="000000"/>
              </w:rPr>
            </w:pPr>
          </w:p>
        </w:tc>
      </w:tr>
      <w:tr w:rsidR="00900E8B" w:rsidRPr="00DC75E9" w14:paraId="706FB3AD" w14:textId="77777777" w:rsidTr="00A862E9">
        <w:trPr>
          <w:trHeight w:val="404"/>
        </w:trPr>
        <w:tc>
          <w:tcPr>
            <w:tcW w:w="1390" w:type="dxa"/>
          </w:tcPr>
          <w:p w14:paraId="21959097" w14:textId="13A4AD93" w:rsidR="00900E8B" w:rsidRPr="00DC75E9" w:rsidRDefault="00900E8B" w:rsidP="00F1308E">
            <w:pPr>
              <w:spacing w:after="0" w:line="360" w:lineRule="auto"/>
              <w:jc w:val="center"/>
            </w:pPr>
            <w:r w:rsidRPr="00DC75E9">
              <w:lastRenderedPageBreak/>
              <w:t>P15</w:t>
            </w:r>
          </w:p>
        </w:tc>
        <w:tc>
          <w:tcPr>
            <w:tcW w:w="6537" w:type="dxa"/>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458"/>
            </w:tblGrid>
            <w:tr w:rsidR="00900E8B" w:rsidRPr="00DC75E9" w14:paraId="35DC664D" w14:textId="77777777" w:rsidTr="005104A8">
              <w:trPr>
                <w:tblCellSpacing w:w="15" w:type="dxa"/>
              </w:trPr>
              <w:tc>
                <w:tcPr>
                  <w:tcW w:w="0" w:type="auto"/>
                  <w:vAlign w:val="center"/>
                  <w:hideMark/>
                </w:tcPr>
                <w:p w14:paraId="6643107D" w14:textId="77777777" w:rsidR="00900E8B" w:rsidRPr="00DC75E9" w:rsidRDefault="00900E8B" w:rsidP="00F1308E">
                  <w:pPr>
                    <w:spacing w:after="0" w:line="360" w:lineRule="auto"/>
                    <w:rPr>
                      <w:sz w:val="22"/>
                      <w:szCs w:val="22"/>
                    </w:rPr>
                  </w:pPr>
                  <w:r w:rsidRPr="00DC75E9">
                    <w:rPr>
                      <w:sz w:val="22"/>
                      <w:szCs w:val="22"/>
                    </w:rPr>
                    <w:t>It’s similar because the audio-visual part is very clear and good, like real-life conversations.</w:t>
                  </w:r>
                </w:p>
              </w:tc>
            </w:tr>
          </w:tbl>
          <w:p w14:paraId="01D8ACF4" w14:textId="77777777" w:rsidR="00900E8B" w:rsidRPr="00DC75E9" w:rsidRDefault="00900E8B" w:rsidP="00F1308E">
            <w:pPr>
              <w:spacing w:after="0" w:line="360" w:lineRule="auto"/>
              <w:rPr>
                <w:color w:val="000000"/>
              </w:rPr>
            </w:pPr>
          </w:p>
        </w:tc>
      </w:tr>
      <w:tr w:rsidR="00A67621" w:rsidRPr="00DC75E9" w14:paraId="7ABF009C" w14:textId="77777777" w:rsidTr="003D1147">
        <w:trPr>
          <w:trHeight w:val="404"/>
        </w:trPr>
        <w:tc>
          <w:tcPr>
            <w:tcW w:w="1390" w:type="dxa"/>
          </w:tcPr>
          <w:p w14:paraId="22C35615" w14:textId="77777777" w:rsidR="00A67621" w:rsidRPr="00DC75E9" w:rsidRDefault="00A67621" w:rsidP="00F1308E">
            <w:pPr>
              <w:spacing w:after="0" w:line="360" w:lineRule="auto"/>
              <w:jc w:val="center"/>
              <w:rPr>
                <w:b/>
                <w:bCs/>
              </w:rPr>
            </w:pPr>
            <w:r w:rsidRPr="00DC75E9">
              <w:rPr>
                <w:b/>
                <w:bCs/>
              </w:rPr>
              <w:t>R</w:t>
            </w:r>
          </w:p>
        </w:tc>
        <w:tc>
          <w:tcPr>
            <w:tcW w:w="6537" w:type="dxa"/>
          </w:tcPr>
          <w:p w14:paraId="3ACA3779" w14:textId="6BCBF0E9" w:rsidR="00A67621" w:rsidRPr="00DC75E9" w:rsidRDefault="00A67621" w:rsidP="00F1308E">
            <w:pPr>
              <w:spacing w:after="0" w:line="360" w:lineRule="auto"/>
              <w:rPr>
                <w:b/>
                <w:bCs/>
              </w:rPr>
            </w:pPr>
            <w:r w:rsidRPr="00DC75E9">
              <w:rPr>
                <w:b/>
                <w:bCs/>
              </w:rPr>
              <w:t>Question 8: Compared to speaking practice in class, do you find Rosetta Stone more helpful? Why?</w:t>
            </w:r>
          </w:p>
        </w:tc>
      </w:tr>
      <w:tr w:rsidR="00E153ED" w:rsidRPr="00DC75E9" w14:paraId="16EB5805" w14:textId="77777777" w:rsidTr="00676D97">
        <w:trPr>
          <w:trHeight w:val="404"/>
        </w:trPr>
        <w:tc>
          <w:tcPr>
            <w:tcW w:w="1390" w:type="dxa"/>
          </w:tcPr>
          <w:p w14:paraId="0C8750D8" w14:textId="77777777" w:rsidR="00E153ED" w:rsidRPr="00DC75E9" w:rsidRDefault="00E153ED" w:rsidP="00F1308E">
            <w:pPr>
              <w:spacing w:after="0" w:line="360" w:lineRule="auto"/>
              <w:jc w:val="center"/>
              <w:rPr>
                <w:b/>
                <w:bCs/>
              </w:rPr>
            </w:pPr>
            <w:r w:rsidRPr="00DC75E9">
              <w:t>P1</w:t>
            </w:r>
          </w:p>
        </w:tc>
        <w:tc>
          <w:tcPr>
            <w:tcW w:w="6537" w:type="dxa"/>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458"/>
            </w:tblGrid>
            <w:tr w:rsidR="00E153ED" w:rsidRPr="00DC75E9" w14:paraId="6A3AE426" w14:textId="77777777" w:rsidTr="00A55A5E">
              <w:trPr>
                <w:tblCellSpacing w:w="15" w:type="dxa"/>
              </w:trPr>
              <w:tc>
                <w:tcPr>
                  <w:tcW w:w="0" w:type="auto"/>
                  <w:vAlign w:val="center"/>
                  <w:hideMark/>
                </w:tcPr>
                <w:p w14:paraId="1009FCFB" w14:textId="77777777" w:rsidR="00E153ED" w:rsidRPr="00DC75E9" w:rsidRDefault="00E153ED" w:rsidP="00F1308E">
                  <w:pPr>
                    <w:spacing w:after="0" w:line="360" w:lineRule="auto"/>
                    <w:rPr>
                      <w:sz w:val="22"/>
                      <w:szCs w:val="22"/>
                      <w:lang w:val="en-US" w:eastAsia="en-US"/>
                    </w:rPr>
                  </w:pPr>
                  <w:r w:rsidRPr="00DC75E9">
                    <w:rPr>
                      <w:sz w:val="22"/>
                      <w:szCs w:val="22"/>
                    </w:rPr>
                    <w:t>In class, sometimes I feel shy and the time is limited. With the app, I can practice anytime and I’m not embarrassed if I make mistakes. But I still need a teacher for corrections.</w:t>
                  </w:r>
                </w:p>
              </w:tc>
            </w:tr>
          </w:tbl>
          <w:p w14:paraId="3E351ECC" w14:textId="51A1C0CB" w:rsidR="00E153ED" w:rsidRPr="00DC75E9" w:rsidRDefault="00E153ED" w:rsidP="00F1308E">
            <w:pPr>
              <w:spacing w:after="0" w:line="360" w:lineRule="auto"/>
            </w:pPr>
          </w:p>
        </w:tc>
      </w:tr>
      <w:tr w:rsidR="00E153ED" w:rsidRPr="00DC75E9" w14:paraId="1B3A0DC6" w14:textId="77777777" w:rsidTr="00676D97">
        <w:trPr>
          <w:trHeight w:val="404"/>
        </w:trPr>
        <w:tc>
          <w:tcPr>
            <w:tcW w:w="1390" w:type="dxa"/>
          </w:tcPr>
          <w:p w14:paraId="5D9C7E79" w14:textId="77777777" w:rsidR="00E153ED" w:rsidRPr="00DC75E9" w:rsidRDefault="00E153ED" w:rsidP="00F1308E">
            <w:pPr>
              <w:spacing w:after="0" w:line="360" w:lineRule="auto"/>
              <w:jc w:val="center"/>
              <w:rPr>
                <w:b/>
                <w:bCs/>
              </w:rPr>
            </w:pPr>
            <w:r w:rsidRPr="00DC75E9">
              <w:t>P2</w:t>
            </w:r>
          </w:p>
        </w:tc>
        <w:tc>
          <w:tcPr>
            <w:tcW w:w="6537" w:type="dxa"/>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458"/>
            </w:tblGrid>
            <w:tr w:rsidR="00E153ED" w:rsidRPr="00DC75E9" w14:paraId="358CEFA2" w14:textId="77777777" w:rsidTr="00A55A5E">
              <w:trPr>
                <w:tblCellSpacing w:w="15" w:type="dxa"/>
              </w:trPr>
              <w:tc>
                <w:tcPr>
                  <w:tcW w:w="0" w:type="auto"/>
                  <w:vAlign w:val="center"/>
                  <w:hideMark/>
                </w:tcPr>
                <w:p w14:paraId="704F8422" w14:textId="77777777" w:rsidR="00E153ED" w:rsidRPr="00DC75E9" w:rsidRDefault="00E153ED" w:rsidP="00F1308E">
                  <w:pPr>
                    <w:spacing w:after="0" w:line="360" w:lineRule="auto"/>
                    <w:rPr>
                      <w:sz w:val="22"/>
                      <w:szCs w:val="22"/>
                    </w:rPr>
                  </w:pPr>
                  <w:r w:rsidRPr="00DC75E9">
                    <w:rPr>
                      <w:sz w:val="22"/>
                      <w:szCs w:val="22"/>
                    </w:rPr>
                    <w:t>In Rosetta Stone, because I’m not speaking in front of a lot of people.</w:t>
                  </w:r>
                </w:p>
              </w:tc>
            </w:tr>
          </w:tbl>
          <w:p w14:paraId="57ACCCCF" w14:textId="456E0C07" w:rsidR="00E153ED" w:rsidRPr="00DC75E9" w:rsidRDefault="00E153ED" w:rsidP="00F1308E">
            <w:pPr>
              <w:spacing w:after="0" w:line="360" w:lineRule="auto"/>
            </w:pPr>
          </w:p>
        </w:tc>
      </w:tr>
      <w:tr w:rsidR="00E153ED" w:rsidRPr="00DC75E9" w14:paraId="4433457D" w14:textId="77777777" w:rsidTr="00676D97">
        <w:trPr>
          <w:trHeight w:val="404"/>
        </w:trPr>
        <w:tc>
          <w:tcPr>
            <w:tcW w:w="1390" w:type="dxa"/>
          </w:tcPr>
          <w:p w14:paraId="1D2F1FFA" w14:textId="77777777" w:rsidR="00E153ED" w:rsidRPr="00DC75E9" w:rsidRDefault="00E153ED" w:rsidP="00F1308E">
            <w:pPr>
              <w:spacing w:after="0" w:line="360" w:lineRule="auto"/>
              <w:jc w:val="center"/>
              <w:rPr>
                <w:b/>
                <w:bCs/>
              </w:rPr>
            </w:pPr>
            <w:r w:rsidRPr="00DC75E9">
              <w:t>P3</w:t>
            </w:r>
          </w:p>
        </w:tc>
        <w:tc>
          <w:tcPr>
            <w:tcW w:w="6537" w:type="dxa"/>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458"/>
            </w:tblGrid>
            <w:tr w:rsidR="00E153ED" w:rsidRPr="00DC75E9" w14:paraId="61A17470" w14:textId="77777777" w:rsidTr="00A55A5E">
              <w:trPr>
                <w:tblCellSpacing w:w="15" w:type="dxa"/>
              </w:trPr>
              <w:tc>
                <w:tcPr>
                  <w:tcW w:w="0" w:type="auto"/>
                  <w:vAlign w:val="center"/>
                  <w:hideMark/>
                </w:tcPr>
                <w:p w14:paraId="7AD1E740" w14:textId="77777777" w:rsidR="00E153ED" w:rsidRPr="00DC75E9" w:rsidRDefault="00E153ED" w:rsidP="00F1308E">
                  <w:pPr>
                    <w:spacing w:after="0" w:line="360" w:lineRule="auto"/>
                    <w:rPr>
                      <w:sz w:val="22"/>
                      <w:szCs w:val="22"/>
                    </w:rPr>
                  </w:pPr>
                  <w:r w:rsidRPr="00DC75E9">
                    <w:rPr>
                      <w:sz w:val="22"/>
                      <w:szCs w:val="22"/>
                    </w:rPr>
                    <w:t>Compared to class, I feel more helped by using Rosetta Stone. I can practice anytime, as often as I want, without being afraid of making mistakes. In class, I sometimes feel shy being watched by friends, so I’m not confident speaking. But both are important — Rosetta Stone just makes it more comfortable to practice on my own first.</w:t>
                  </w:r>
                </w:p>
              </w:tc>
            </w:tr>
          </w:tbl>
          <w:p w14:paraId="33EA7264" w14:textId="29D0520B" w:rsidR="00E153ED" w:rsidRPr="00DC75E9" w:rsidRDefault="00E153ED" w:rsidP="00F1308E">
            <w:pPr>
              <w:spacing w:after="0" w:line="360" w:lineRule="auto"/>
            </w:pPr>
          </w:p>
        </w:tc>
      </w:tr>
      <w:tr w:rsidR="00E153ED" w:rsidRPr="00DC75E9" w14:paraId="06EA52D7" w14:textId="77777777" w:rsidTr="00676D97">
        <w:trPr>
          <w:trHeight w:val="404"/>
        </w:trPr>
        <w:tc>
          <w:tcPr>
            <w:tcW w:w="1390" w:type="dxa"/>
          </w:tcPr>
          <w:p w14:paraId="7DFD9A1B" w14:textId="77777777" w:rsidR="00E153ED" w:rsidRPr="00DC75E9" w:rsidRDefault="00E153ED" w:rsidP="00F1308E">
            <w:pPr>
              <w:spacing w:after="0" w:line="360" w:lineRule="auto"/>
              <w:jc w:val="center"/>
              <w:rPr>
                <w:b/>
                <w:bCs/>
              </w:rPr>
            </w:pPr>
            <w:r w:rsidRPr="00DC75E9">
              <w:t>P4</w:t>
            </w:r>
          </w:p>
        </w:tc>
        <w:tc>
          <w:tcPr>
            <w:tcW w:w="6537" w:type="dxa"/>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600"/>
            </w:tblGrid>
            <w:tr w:rsidR="00E153ED" w:rsidRPr="00DC75E9" w14:paraId="46104466" w14:textId="77777777" w:rsidTr="00A55A5E">
              <w:trPr>
                <w:tblCellSpacing w:w="15" w:type="dxa"/>
              </w:trPr>
              <w:tc>
                <w:tcPr>
                  <w:tcW w:w="0" w:type="auto"/>
                  <w:vAlign w:val="center"/>
                  <w:hideMark/>
                </w:tcPr>
                <w:p w14:paraId="09FCE600" w14:textId="77777777" w:rsidR="00E153ED" w:rsidRPr="00DC75E9" w:rsidRDefault="00E153ED" w:rsidP="00F1308E">
                  <w:pPr>
                    <w:spacing w:after="0" w:line="360" w:lineRule="auto"/>
                    <w:rPr>
                      <w:sz w:val="22"/>
                      <w:szCs w:val="22"/>
                    </w:rPr>
                  </w:pPr>
                  <w:r w:rsidRPr="00DC75E9">
                    <w:rPr>
                      <w:sz w:val="22"/>
                      <w:szCs w:val="22"/>
                    </w:rPr>
                    <w:t>In Rosetta Stone.</w:t>
                  </w:r>
                </w:p>
              </w:tc>
            </w:tr>
          </w:tbl>
          <w:p w14:paraId="050E0BE0" w14:textId="37E8403F" w:rsidR="00E153ED" w:rsidRPr="00DC75E9" w:rsidRDefault="00E153ED" w:rsidP="00F1308E">
            <w:pPr>
              <w:spacing w:after="0" w:line="360" w:lineRule="auto"/>
            </w:pPr>
          </w:p>
        </w:tc>
      </w:tr>
      <w:tr w:rsidR="00E153ED" w:rsidRPr="00DC75E9" w14:paraId="360F876A" w14:textId="77777777" w:rsidTr="00676D97">
        <w:trPr>
          <w:trHeight w:val="404"/>
        </w:trPr>
        <w:tc>
          <w:tcPr>
            <w:tcW w:w="1390" w:type="dxa"/>
          </w:tcPr>
          <w:p w14:paraId="6678BA00" w14:textId="77777777" w:rsidR="00E153ED" w:rsidRPr="00DC75E9" w:rsidRDefault="00E153ED" w:rsidP="00F1308E">
            <w:pPr>
              <w:spacing w:after="0" w:line="360" w:lineRule="auto"/>
              <w:jc w:val="center"/>
              <w:rPr>
                <w:b/>
                <w:bCs/>
              </w:rPr>
            </w:pPr>
            <w:r w:rsidRPr="00DC75E9">
              <w:lastRenderedPageBreak/>
              <w:t>P5</w:t>
            </w:r>
          </w:p>
        </w:tc>
        <w:tc>
          <w:tcPr>
            <w:tcW w:w="6537" w:type="dxa"/>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458"/>
            </w:tblGrid>
            <w:tr w:rsidR="00E153ED" w:rsidRPr="00DC75E9" w14:paraId="61AF2966" w14:textId="77777777" w:rsidTr="00A55A5E">
              <w:trPr>
                <w:tblCellSpacing w:w="15" w:type="dxa"/>
              </w:trPr>
              <w:tc>
                <w:tcPr>
                  <w:tcW w:w="0" w:type="auto"/>
                  <w:vAlign w:val="center"/>
                  <w:hideMark/>
                </w:tcPr>
                <w:p w14:paraId="791CD1F2" w14:textId="77777777" w:rsidR="00E153ED" w:rsidRPr="00DC75E9" w:rsidRDefault="00E153ED" w:rsidP="00F1308E">
                  <w:pPr>
                    <w:spacing w:after="0" w:line="360" w:lineRule="auto"/>
                    <w:rPr>
                      <w:sz w:val="22"/>
                      <w:szCs w:val="22"/>
                    </w:rPr>
                  </w:pPr>
                  <w:r w:rsidRPr="00DC75E9">
                    <w:rPr>
                      <w:sz w:val="22"/>
                      <w:szCs w:val="22"/>
                    </w:rPr>
                    <w:t>I don’t have personal experience, but some people might prefer Rosetta Stone for its time and place flexibility, while others prefer class for direct interaction with teachers and classmates. It depends on individual preferences and needs.</w:t>
                  </w:r>
                </w:p>
              </w:tc>
            </w:tr>
          </w:tbl>
          <w:p w14:paraId="40847F2C" w14:textId="63F578F7" w:rsidR="00E153ED" w:rsidRPr="00DC75E9" w:rsidRDefault="00E153ED" w:rsidP="00F1308E">
            <w:pPr>
              <w:spacing w:after="0" w:line="360" w:lineRule="auto"/>
            </w:pPr>
          </w:p>
        </w:tc>
      </w:tr>
      <w:tr w:rsidR="00E153ED" w:rsidRPr="00DC75E9" w14:paraId="504CE76D" w14:textId="77777777" w:rsidTr="00676D97">
        <w:trPr>
          <w:trHeight w:val="404"/>
        </w:trPr>
        <w:tc>
          <w:tcPr>
            <w:tcW w:w="1390" w:type="dxa"/>
          </w:tcPr>
          <w:p w14:paraId="0CCAAB7A" w14:textId="77777777" w:rsidR="00E153ED" w:rsidRPr="00DC75E9" w:rsidRDefault="00E153ED" w:rsidP="00F1308E">
            <w:pPr>
              <w:spacing w:after="0" w:line="360" w:lineRule="auto"/>
              <w:jc w:val="center"/>
              <w:rPr>
                <w:b/>
                <w:bCs/>
              </w:rPr>
            </w:pPr>
            <w:r w:rsidRPr="00DC75E9">
              <w:t>P6</w:t>
            </w:r>
          </w:p>
        </w:tc>
        <w:tc>
          <w:tcPr>
            <w:tcW w:w="6537" w:type="dxa"/>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458"/>
            </w:tblGrid>
            <w:tr w:rsidR="00E153ED" w:rsidRPr="00DC75E9" w14:paraId="3CB2A8B1" w14:textId="77777777" w:rsidTr="00A55A5E">
              <w:trPr>
                <w:tblCellSpacing w:w="15" w:type="dxa"/>
              </w:trPr>
              <w:tc>
                <w:tcPr>
                  <w:tcW w:w="0" w:type="auto"/>
                  <w:vAlign w:val="center"/>
                  <w:hideMark/>
                </w:tcPr>
                <w:p w14:paraId="17D40AE5" w14:textId="77777777" w:rsidR="00E153ED" w:rsidRPr="00DC75E9" w:rsidRDefault="00E153ED" w:rsidP="00F1308E">
                  <w:pPr>
                    <w:spacing w:after="0" w:line="360" w:lineRule="auto"/>
                    <w:rPr>
                      <w:sz w:val="22"/>
                      <w:szCs w:val="22"/>
                    </w:rPr>
                  </w:pPr>
                  <w:r w:rsidRPr="00DC75E9">
                    <w:rPr>
                      <w:sz w:val="22"/>
                      <w:szCs w:val="22"/>
                    </w:rPr>
                    <w:t>Compared to speaking practice in class, both have benefits, but personally I find Rosetta Stone more helpful — especially for early practice: 1) You can practice anytime. 2) No fear of making mistakes. 3) Immediate feedback. 4) Encourages consistency. But classroom practice is also important for real interaction, body language, and spontaneous reactions. The best is to combine both.</w:t>
                  </w:r>
                </w:p>
              </w:tc>
            </w:tr>
          </w:tbl>
          <w:p w14:paraId="5621231D" w14:textId="5B2E91E4" w:rsidR="00E153ED" w:rsidRPr="00DC75E9" w:rsidRDefault="00E153ED" w:rsidP="00F1308E">
            <w:pPr>
              <w:spacing w:after="0" w:line="360" w:lineRule="auto"/>
            </w:pPr>
          </w:p>
        </w:tc>
      </w:tr>
      <w:tr w:rsidR="00E153ED" w:rsidRPr="00DC75E9" w14:paraId="0260A535" w14:textId="77777777" w:rsidTr="00676D97">
        <w:trPr>
          <w:trHeight w:val="404"/>
        </w:trPr>
        <w:tc>
          <w:tcPr>
            <w:tcW w:w="1390" w:type="dxa"/>
          </w:tcPr>
          <w:p w14:paraId="31571CE9" w14:textId="77777777" w:rsidR="00E153ED" w:rsidRPr="00DC75E9" w:rsidRDefault="00E153ED" w:rsidP="00F1308E">
            <w:pPr>
              <w:spacing w:after="0" w:line="360" w:lineRule="auto"/>
              <w:jc w:val="center"/>
              <w:rPr>
                <w:b/>
                <w:bCs/>
              </w:rPr>
            </w:pPr>
            <w:r w:rsidRPr="00DC75E9">
              <w:t>P7</w:t>
            </w:r>
          </w:p>
        </w:tc>
        <w:tc>
          <w:tcPr>
            <w:tcW w:w="6537" w:type="dxa"/>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458"/>
            </w:tblGrid>
            <w:tr w:rsidR="00E153ED" w:rsidRPr="00DC75E9" w14:paraId="3527D32F" w14:textId="77777777" w:rsidTr="00A55A5E">
              <w:trPr>
                <w:tblCellSpacing w:w="15" w:type="dxa"/>
              </w:trPr>
              <w:tc>
                <w:tcPr>
                  <w:tcW w:w="0" w:type="auto"/>
                  <w:vAlign w:val="center"/>
                  <w:hideMark/>
                </w:tcPr>
                <w:p w14:paraId="2CFE5C4D" w14:textId="77777777" w:rsidR="00E153ED" w:rsidRPr="00DC75E9" w:rsidRDefault="00E153ED" w:rsidP="00F1308E">
                  <w:pPr>
                    <w:spacing w:after="0" w:line="360" w:lineRule="auto"/>
                    <w:rPr>
                      <w:sz w:val="22"/>
                      <w:szCs w:val="22"/>
                    </w:rPr>
                  </w:pPr>
                  <w:r w:rsidRPr="00DC75E9">
                    <w:rPr>
                      <w:sz w:val="22"/>
                      <w:szCs w:val="22"/>
                    </w:rPr>
                    <w:t>If I compare them, both have their own strengths, but if I had to choose one that helped me become fluent in speaking, I’d say Rosetta Stone — especially at the beginning stage.</w:t>
                  </w:r>
                </w:p>
              </w:tc>
            </w:tr>
          </w:tbl>
          <w:p w14:paraId="75FCE817" w14:textId="249FC2D4" w:rsidR="00E153ED" w:rsidRPr="00DC75E9" w:rsidRDefault="00E153ED" w:rsidP="00F1308E">
            <w:pPr>
              <w:spacing w:after="0" w:line="360" w:lineRule="auto"/>
            </w:pPr>
          </w:p>
        </w:tc>
      </w:tr>
      <w:tr w:rsidR="00E153ED" w:rsidRPr="00DC75E9" w14:paraId="1C453964" w14:textId="77777777" w:rsidTr="00676D97">
        <w:trPr>
          <w:trHeight w:val="404"/>
        </w:trPr>
        <w:tc>
          <w:tcPr>
            <w:tcW w:w="1390" w:type="dxa"/>
          </w:tcPr>
          <w:p w14:paraId="50AE96A1" w14:textId="77777777" w:rsidR="00E153ED" w:rsidRPr="00DC75E9" w:rsidRDefault="00E153ED" w:rsidP="00F1308E">
            <w:pPr>
              <w:spacing w:after="0" w:line="360" w:lineRule="auto"/>
              <w:jc w:val="center"/>
              <w:rPr>
                <w:b/>
                <w:bCs/>
              </w:rPr>
            </w:pPr>
            <w:r w:rsidRPr="00DC75E9">
              <w:t>P8</w:t>
            </w:r>
          </w:p>
        </w:tc>
        <w:tc>
          <w:tcPr>
            <w:tcW w:w="6537" w:type="dxa"/>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458"/>
            </w:tblGrid>
            <w:tr w:rsidR="00E153ED" w:rsidRPr="00DC75E9" w14:paraId="7513E443" w14:textId="77777777" w:rsidTr="00A55A5E">
              <w:trPr>
                <w:tblCellSpacing w:w="15" w:type="dxa"/>
              </w:trPr>
              <w:tc>
                <w:tcPr>
                  <w:tcW w:w="0" w:type="auto"/>
                  <w:vAlign w:val="center"/>
                  <w:hideMark/>
                </w:tcPr>
                <w:p w14:paraId="53DD8A6A" w14:textId="77777777" w:rsidR="00E153ED" w:rsidRPr="00DC75E9" w:rsidRDefault="00E153ED" w:rsidP="00F1308E">
                  <w:pPr>
                    <w:spacing w:after="0" w:line="360" w:lineRule="auto"/>
                    <w:rPr>
                      <w:sz w:val="22"/>
                      <w:szCs w:val="22"/>
                    </w:rPr>
                  </w:pPr>
                  <w:r w:rsidRPr="00DC75E9">
                    <w:rPr>
                      <w:sz w:val="22"/>
                      <w:szCs w:val="22"/>
                    </w:rPr>
                    <w:t xml:space="preserve">The effectiveness of Rosetta Stone vs. classroom speaking depends on learning preferences and goals. Rosetta Stone is great for self-study, instant feedback, and learning at your own pace. But class is better for natural, spontaneous </w:t>
                  </w:r>
                  <w:r w:rsidRPr="00DC75E9">
                    <w:rPr>
                      <w:sz w:val="22"/>
                      <w:szCs w:val="22"/>
                    </w:rPr>
                    <w:lastRenderedPageBreak/>
                    <w:t>speaking with others and receiving varied feedback. Ideally, they complement each other.</w:t>
                  </w:r>
                </w:p>
              </w:tc>
            </w:tr>
          </w:tbl>
          <w:p w14:paraId="54D5770E" w14:textId="2002012E" w:rsidR="00E153ED" w:rsidRPr="00DC75E9" w:rsidRDefault="00E153ED" w:rsidP="00F1308E">
            <w:pPr>
              <w:spacing w:after="0" w:line="360" w:lineRule="auto"/>
            </w:pPr>
          </w:p>
        </w:tc>
      </w:tr>
      <w:tr w:rsidR="00E153ED" w:rsidRPr="00DC75E9" w14:paraId="3DCBF4D6" w14:textId="77777777" w:rsidTr="00676D97">
        <w:trPr>
          <w:trHeight w:val="404"/>
        </w:trPr>
        <w:tc>
          <w:tcPr>
            <w:tcW w:w="1390" w:type="dxa"/>
          </w:tcPr>
          <w:p w14:paraId="7726C2B1" w14:textId="663C37DE" w:rsidR="00E153ED" w:rsidRPr="00DC75E9" w:rsidRDefault="00E153ED" w:rsidP="00F1308E">
            <w:pPr>
              <w:spacing w:after="0" w:line="360" w:lineRule="auto"/>
              <w:jc w:val="center"/>
            </w:pPr>
            <w:r w:rsidRPr="00DC75E9">
              <w:lastRenderedPageBreak/>
              <w:t>P9</w:t>
            </w:r>
          </w:p>
        </w:tc>
        <w:tc>
          <w:tcPr>
            <w:tcW w:w="6537" w:type="dxa"/>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458"/>
            </w:tblGrid>
            <w:tr w:rsidR="00E153ED" w:rsidRPr="00DC75E9" w14:paraId="16B78331" w14:textId="77777777" w:rsidTr="00A55A5E">
              <w:trPr>
                <w:tblCellSpacing w:w="15" w:type="dxa"/>
              </w:trPr>
              <w:tc>
                <w:tcPr>
                  <w:tcW w:w="0" w:type="auto"/>
                  <w:vAlign w:val="center"/>
                  <w:hideMark/>
                </w:tcPr>
                <w:p w14:paraId="1728E3CA" w14:textId="77777777" w:rsidR="00E153ED" w:rsidRPr="00DC75E9" w:rsidRDefault="00E153ED" w:rsidP="00F1308E">
                  <w:pPr>
                    <w:spacing w:after="0" w:line="360" w:lineRule="auto"/>
                    <w:rPr>
                      <w:sz w:val="22"/>
                      <w:szCs w:val="22"/>
                    </w:rPr>
                  </w:pPr>
                  <w:r w:rsidRPr="00DC75E9">
                    <w:rPr>
                      <w:sz w:val="22"/>
                      <w:szCs w:val="22"/>
                    </w:rPr>
                    <w:t>In class, because you can hear things more clearly.</w:t>
                  </w:r>
                </w:p>
              </w:tc>
            </w:tr>
          </w:tbl>
          <w:p w14:paraId="2507F843" w14:textId="77777777" w:rsidR="00E153ED" w:rsidRPr="00DC75E9" w:rsidRDefault="00E153ED" w:rsidP="00F1308E">
            <w:pPr>
              <w:spacing w:after="0" w:line="360" w:lineRule="auto"/>
              <w:rPr>
                <w:color w:val="000000"/>
              </w:rPr>
            </w:pPr>
          </w:p>
        </w:tc>
      </w:tr>
      <w:tr w:rsidR="00E153ED" w:rsidRPr="00DC75E9" w14:paraId="3E8496C3" w14:textId="77777777" w:rsidTr="00676D97">
        <w:trPr>
          <w:trHeight w:val="404"/>
        </w:trPr>
        <w:tc>
          <w:tcPr>
            <w:tcW w:w="1390" w:type="dxa"/>
          </w:tcPr>
          <w:p w14:paraId="26E064A1" w14:textId="2F3822B4" w:rsidR="00E153ED" w:rsidRPr="00DC75E9" w:rsidRDefault="00E153ED" w:rsidP="00F1308E">
            <w:pPr>
              <w:spacing w:after="0" w:line="360" w:lineRule="auto"/>
              <w:jc w:val="center"/>
            </w:pPr>
            <w:r w:rsidRPr="00DC75E9">
              <w:t>P10</w:t>
            </w:r>
          </w:p>
        </w:tc>
        <w:tc>
          <w:tcPr>
            <w:tcW w:w="6537" w:type="dxa"/>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458"/>
            </w:tblGrid>
            <w:tr w:rsidR="00E153ED" w:rsidRPr="00DC75E9" w14:paraId="7D8B8465" w14:textId="77777777" w:rsidTr="00A55A5E">
              <w:trPr>
                <w:tblCellSpacing w:w="15" w:type="dxa"/>
              </w:trPr>
              <w:tc>
                <w:tcPr>
                  <w:tcW w:w="0" w:type="auto"/>
                  <w:vAlign w:val="center"/>
                  <w:hideMark/>
                </w:tcPr>
                <w:p w14:paraId="1930BB3B" w14:textId="77777777" w:rsidR="00E153ED" w:rsidRPr="00DC75E9" w:rsidRDefault="00E153ED" w:rsidP="00F1308E">
                  <w:pPr>
                    <w:spacing w:after="0" w:line="360" w:lineRule="auto"/>
                    <w:rPr>
                      <w:sz w:val="22"/>
                      <w:szCs w:val="22"/>
                    </w:rPr>
                  </w:pPr>
                  <w:r w:rsidRPr="00DC75E9">
                    <w:rPr>
                      <w:sz w:val="22"/>
                      <w:szCs w:val="22"/>
                    </w:rPr>
                    <w:t>In class, I feel shy speaking because I’m afraid people will laugh. But in Rosetta Stone, I can practice on my own without embarrassment, so it feels more relaxed and comfortable.</w:t>
                  </w:r>
                </w:p>
              </w:tc>
            </w:tr>
          </w:tbl>
          <w:p w14:paraId="09814018" w14:textId="77777777" w:rsidR="00E153ED" w:rsidRPr="00DC75E9" w:rsidRDefault="00E153ED" w:rsidP="00F1308E">
            <w:pPr>
              <w:spacing w:after="0" w:line="360" w:lineRule="auto"/>
              <w:rPr>
                <w:color w:val="000000"/>
              </w:rPr>
            </w:pPr>
          </w:p>
        </w:tc>
      </w:tr>
      <w:tr w:rsidR="00E153ED" w:rsidRPr="00DC75E9" w14:paraId="4DE224E2" w14:textId="77777777" w:rsidTr="00676D97">
        <w:trPr>
          <w:trHeight w:val="404"/>
        </w:trPr>
        <w:tc>
          <w:tcPr>
            <w:tcW w:w="1390" w:type="dxa"/>
          </w:tcPr>
          <w:p w14:paraId="52893551" w14:textId="1798322D" w:rsidR="00E153ED" w:rsidRPr="00DC75E9" w:rsidRDefault="00E153ED" w:rsidP="00F1308E">
            <w:pPr>
              <w:spacing w:after="0" w:line="360" w:lineRule="auto"/>
              <w:jc w:val="center"/>
            </w:pPr>
            <w:r w:rsidRPr="00DC75E9">
              <w:t>P11</w:t>
            </w:r>
          </w:p>
        </w:tc>
        <w:tc>
          <w:tcPr>
            <w:tcW w:w="6537" w:type="dxa"/>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458"/>
            </w:tblGrid>
            <w:tr w:rsidR="00E153ED" w:rsidRPr="00DC75E9" w14:paraId="31B132A9" w14:textId="77777777" w:rsidTr="00A55A5E">
              <w:trPr>
                <w:tblCellSpacing w:w="15" w:type="dxa"/>
              </w:trPr>
              <w:tc>
                <w:tcPr>
                  <w:tcW w:w="0" w:type="auto"/>
                  <w:vAlign w:val="center"/>
                  <w:hideMark/>
                </w:tcPr>
                <w:p w14:paraId="6C631F35" w14:textId="77777777" w:rsidR="00E153ED" w:rsidRPr="00DC75E9" w:rsidRDefault="00E153ED" w:rsidP="00F1308E">
                  <w:pPr>
                    <w:spacing w:after="0" w:line="360" w:lineRule="auto"/>
                    <w:rPr>
                      <w:sz w:val="22"/>
                      <w:szCs w:val="22"/>
                    </w:rPr>
                  </w:pPr>
                  <w:r w:rsidRPr="00DC75E9">
                    <w:rPr>
                      <w:sz w:val="22"/>
                      <w:szCs w:val="22"/>
                    </w:rPr>
                    <w:t>Using Rosetta Stone helps more, because I can practice anytime without feeling embarrassed. In class, I’m sometimes afraid of making mistakes in front of friends, so I lose confidence. In the app, I can focus without distractions.</w:t>
                  </w:r>
                </w:p>
              </w:tc>
            </w:tr>
          </w:tbl>
          <w:p w14:paraId="74CF4049" w14:textId="77777777" w:rsidR="00E153ED" w:rsidRPr="00DC75E9" w:rsidRDefault="00E153ED" w:rsidP="00F1308E">
            <w:pPr>
              <w:spacing w:after="0" w:line="360" w:lineRule="auto"/>
              <w:rPr>
                <w:color w:val="000000"/>
              </w:rPr>
            </w:pPr>
          </w:p>
        </w:tc>
      </w:tr>
      <w:tr w:rsidR="00E153ED" w:rsidRPr="00DC75E9" w14:paraId="01CC786E" w14:textId="77777777" w:rsidTr="00676D97">
        <w:trPr>
          <w:trHeight w:val="404"/>
        </w:trPr>
        <w:tc>
          <w:tcPr>
            <w:tcW w:w="1390" w:type="dxa"/>
          </w:tcPr>
          <w:p w14:paraId="4B50A111" w14:textId="44C9B992" w:rsidR="00E153ED" w:rsidRPr="00DC75E9" w:rsidRDefault="00E153ED" w:rsidP="00F1308E">
            <w:pPr>
              <w:spacing w:after="0" w:line="360" w:lineRule="auto"/>
              <w:jc w:val="center"/>
            </w:pPr>
            <w:r w:rsidRPr="00DC75E9">
              <w:t>P12</w:t>
            </w:r>
          </w:p>
        </w:tc>
        <w:tc>
          <w:tcPr>
            <w:tcW w:w="6537" w:type="dxa"/>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458"/>
            </w:tblGrid>
            <w:tr w:rsidR="00E153ED" w:rsidRPr="00DC75E9" w14:paraId="4365103B" w14:textId="77777777" w:rsidTr="00A55A5E">
              <w:trPr>
                <w:tblCellSpacing w:w="15" w:type="dxa"/>
              </w:trPr>
              <w:tc>
                <w:tcPr>
                  <w:tcW w:w="0" w:type="auto"/>
                  <w:vAlign w:val="center"/>
                  <w:hideMark/>
                </w:tcPr>
                <w:p w14:paraId="75F1415A" w14:textId="77777777" w:rsidR="00E153ED" w:rsidRPr="00DC75E9" w:rsidRDefault="00E153ED" w:rsidP="00F1308E">
                  <w:pPr>
                    <w:spacing w:after="0" w:line="360" w:lineRule="auto"/>
                    <w:rPr>
                      <w:sz w:val="22"/>
                      <w:szCs w:val="22"/>
                    </w:rPr>
                  </w:pPr>
                  <w:r w:rsidRPr="00DC75E9">
                    <w:rPr>
                      <w:sz w:val="22"/>
                      <w:szCs w:val="22"/>
                    </w:rPr>
                    <w:t>In class I sometimes feel embarrassed, especially when I make mistakes. But with Rosetta Stone, I can practice alone. It makes me braver to try speaking.</w:t>
                  </w:r>
                </w:p>
              </w:tc>
            </w:tr>
          </w:tbl>
          <w:p w14:paraId="6F3FE8A2" w14:textId="77777777" w:rsidR="00E153ED" w:rsidRPr="00DC75E9" w:rsidRDefault="00E153ED" w:rsidP="00F1308E">
            <w:pPr>
              <w:spacing w:after="0" w:line="360" w:lineRule="auto"/>
              <w:rPr>
                <w:color w:val="000000"/>
              </w:rPr>
            </w:pPr>
          </w:p>
        </w:tc>
      </w:tr>
      <w:tr w:rsidR="00E153ED" w:rsidRPr="00DC75E9" w14:paraId="66BD9305" w14:textId="77777777" w:rsidTr="00676D97">
        <w:trPr>
          <w:trHeight w:val="404"/>
        </w:trPr>
        <w:tc>
          <w:tcPr>
            <w:tcW w:w="1390" w:type="dxa"/>
          </w:tcPr>
          <w:p w14:paraId="49B8DA88" w14:textId="09E0EBFC" w:rsidR="00E153ED" w:rsidRPr="00DC75E9" w:rsidRDefault="00E153ED" w:rsidP="00F1308E">
            <w:pPr>
              <w:spacing w:after="0" w:line="360" w:lineRule="auto"/>
              <w:jc w:val="center"/>
            </w:pPr>
            <w:r w:rsidRPr="00DC75E9">
              <w:t>P13</w:t>
            </w:r>
          </w:p>
        </w:tc>
        <w:tc>
          <w:tcPr>
            <w:tcW w:w="6537" w:type="dxa"/>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458"/>
            </w:tblGrid>
            <w:tr w:rsidR="00E153ED" w:rsidRPr="00DC75E9" w14:paraId="2379144F" w14:textId="77777777" w:rsidTr="00A55A5E">
              <w:trPr>
                <w:tblCellSpacing w:w="15" w:type="dxa"/>
              </w:trPr>
              <w:tc>
                <w:tcPr>
                  <w:tcW w:w="0" w:type="auto"/>
                  <w:vAlign w:val="center"/>
                  <w:hideMark/>
                </w:tcPr>
                <w:p w14:paraId="172C8F10" w14:textId="77777777" w:rsidR="00E153ED" w:rsidRPr="00DC75E9" w:rsidRDefault="00E153ED" w:rsidP="00F1308E">
                  <w:pPr>
                    <w:spacing w:after="0" w:line="360" w:lineRule="auto"/>
                    <w:rPr>
                      <w:sz w:val="22"/>
                      <w:szCs w:val="22"/>
                    </w:rPr>
                  </w:pPr>
                  <w:r w:rsidRPr="00DC75E9">
                    <w:rPr>
                      <w:sz w:val="22"/>
                      <w:szCs w:val="22"/>
                    </w:rPr>
                    <w:t>Rosetta Stone, because it offers time flexibility and the chance to practice independently.</w:t>
                  </w:r>
                </w:p>
              </w:tc>
            </w:tr>
          </w:tbl>
          <w:p w14:paraId="53A47231" w14:textId="77777777" w:rsidR="00E153ED" w:rsidRPr="00DC75E9" w:rsidRDefault="00E153ED" w:rsidP="00F1308E">
            <w:pPr>
              <w:spacing w:after="0" w:line="360" w:lineRule="auto"/>
              <w:rPr>
                <w:color w:val="000000"/>
              </w:rPr>
            </w:pPr>
          </w:p>
        </w:tc>
      </w:tr>
      <w:tr w:rsidR="00E153ED" w:rsidRPr="00DC75E9" w14:paraId="20B96D98" w14:textId="77777777" w:rsidTr="00676D97">
        <w:trPr>
          <w:trHeight w:val="404"/>
        </w:trPr>
        <w:tc>
          <w:tcPr>
            <w:tcW w:w="1390" w:type="dxa"/>
          </w:tcPr>
          <w:p w14:paraId="765D5E7B" w14:textId="14C9E323" w:rsidR="00E153ED" w:rsidRPr="00DC75E9" w:rsidRDefault="00E153ED" w:rsidP="00F1308E">
            <w:pPr>
              <w:spacing w:after="0" w:line="360" w:lineRule="auto"/>
              <w:jc w:val="center"/>
            </w:pPr>
            <w:r w:rsidRPr="00DC75E9">
              <w:t>P14</w:t>
            </w:r>
          </w:p>
        </w:tc>
        <w:tc>
          <w:tcPr>
            <w:tcW w:w="6537" w:type="dxa"/>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458"/>
            </w:tblGrid>
            <w:tr w:rsidR="00E153ED" w:rsidRPr="00DC75E9" w14:paraId="42961747" w14:textId="77777777" w:rsidTr="00A55A5E">
              <w:trPr>
                <w:tblCellSpacing w:w="15" w:type="dxa"/>
              </w:trPr>
              <w:tc>
                <w:tcPr>
                  <w:tcW w:w="0" w:type="auto"/>
                  <w:vAlign w:val="center"/>
                  <w:hideMark/>
                </w:tcPr>
                <w:p w14:paraId="770CD6B7" w14:textId="77777777" w:rsidR="00E153ED" w:rsidRPr="00DC75E9" w:rsidRDefault="00E153ED" w:rsidP="00F1308E">
                  <w:pPr>
                    <w:spacing w:after="0" w:line="360" w:lineRule="auto"/>
                    <w:rPr>
                      <w:sz w:val="22"/>
                      <w:szCs w:val="22"/>
                    </w:rPr>
                  </w:pPr>
                  <w:r w:rsidRPr="00DC75E9">
                    <w:rPr>
                      <w:sz w:val="22"/>
                      <w:szCs w:val="22"/>
                    </w:rPr>
                    <w:t xml:space="preserve">Both have their pros and cons. </w:t>
                  </w:r>
                  <w:r w:rsidRPr="00DC75E9">
                    <w:rPr>
                      <w:rStyle w:val="Strong"/>
                      <w:rFonts w:eastAsiaTheme="majorEastAsia"/>
                      <w:b w:val="0"/>
                      <w:bCs w:val="0"/>
                      <w:sz w:val="22"/>
                      <w:szCs w:val="22"/>
                    </w:rPr>
                    <w:t>Rosetta Stone</w:t>
                  </w:r>
                  <w:r w:rsidRPr="00DC75E9">
                    <w:rPr>
                      <w:sz w:val="22"/>
                      <w:szCs w:val="22"/>
                    </w:rPr>
                    <w:t xml:space="preserve">: 1) Time flexibility, 2) Ability to repeat lessons, 3) Consistent interaction. </w:t>
                  </w:r>
                  <w:r w:rsidRPr="00DC75E9">
                    <w:rPr>
                      <w:rStyle w:val="Strong"/>
                      <w:rFonts w:eastAsiaTheme="majorEastAsia"/>
                      <w:b w:val="0"/>
                      <w:bCs w:val="0"/>
                      <w:sz w:val="22"/>
                      <w:szCs w:val="22"/>
                    </w:rPr>
                    <w:t>Classroom</w:t>
                  </w:r>
                  <w:r w:rsidRPr="00DC75E9">
                    <w:rPr>
                      <w:sz w:val="22"/>
                      <w:szCs w:val="22"/>
                    </w:rPr>
                    <w:t xml:space="preserve">: 1) Interaction </w:t>
                  </w:r>
                  <w:r w:rsidRPr="00DC75E9">
                    <w:rPr>
                      <w:sz w:val="22"/>
                      <w:szCs w:val="22"/>
                    </w:rPr>
                    <w:lastRenderedPageBreak/>
                    <w:t>with teacher and peers, 2) Direct and personal feedback.</w:t>
                  </w:r>
                </w:p>
              </w:tc>
            </w:tr>
          </w:tbl>
          <w:p w14:paraId="76FE9C27" w14:textId="77777777" w:rsidR="00E153ED" w:rsidRPr="00DC75E9" w:rsidRDefault="00E153ED" w:rsidP="00F1308E">
            <w:pPr>
              <w:spacing w:after="0" w:line="360" w:lineRule="auto"/>
              <w:rPr>
                <w:color w:val="000000"/>
              </w:rPr>
            </w:pPr>
          </w:p>
        </w:tc>
      </w:tr>
      <w:tr w:rsidR="00E153ED" w:rsidRPr="00DC75E9" w14:paraId="0B14A8C5" w14:textId="77777777" w:rsidTr="00676D97">
        <w:trPr>
          <w:trHeight w:val="404"/>
        </w:trPr>
        <w:tc>
          <w:tcPr>
            <w:tcW w:w="1390" w:type="dxa"/>
          </w:tcPr>
          <w:p w14:paraId="7B2B35B4" w14:textId="201B7F39" w:rsidR="00E153ED" w:rsidRPr="00DC75E9" w:rsidRDefault="00E153ED" w:rsidP="00F1308E">
            <w:pPr>
              <w:spacing w:after="0" w:line="360" w:lineRule="auto"/>
              <w:jc w:val="center"/>
            </w:pPr>
            <w:r w:rsidRPr="00DC75E9">
              <w:lastRenderedPageBreak/>
              <w:t>P15</w:t>
            </w:r>
          </w:p>
        </w:tc>
        <w:tc>
          <w:tcPr>
            <w:tcW w:w="6537" w:type="dxa"/>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458"/>
            </w:tblGrid>
            <w:tr w:rsidR="00E153ED" w:rsidRPr="00DC75E9" w14:paraId="2D932199" w14:textId="77777777" w:rsidTr="00A55A5E">
              <w:trPr>
                <w:tblCellSpacing w:w="15" w:type="dxa"/>
              </w:trPr>
              <w:tc>
                <w:tcPr>
                  <w:tcW w:w="0" w:type="auto"/>
                  <w:vAlign w:val="center"/>
                  <w:hideMark/>
                </w:tcPr>
                <w:p w14:paraId="1307CEBF" w14:textId="77777777" w:rsidR="00E153ED" w:rsidRPr="00DC75E9" w:rsidRDefault="00E153ED" w:rsidP="00F1308E">
                  <w:pPr>
                    <w:spacing w:after="0" w:line="360" w:lineRule="auto"/>
                    <w:rPr>
                      <w:sz w:val="22"/>
                      <w:szCs w:val="22"/>
                    </w:rPr>
                  </w:pPr>
                  <w:r w:rsidRPr="00DC75E9">
                    <w:rPr>
                      <w:sz w:val="22"/>
                      <w:szCs w:val="22"/>
                    </w:rPr>
                    <w:t>Using the Rosetta Stone app, because it’s clearer and better than speaking practice with friends.</w:t>
                  </w:r>
                </w:p>
              </w:tc>
            </w:tr>
          </w:tbl>
          <w:p w14:paraId="43B82949" w14:textId="77777777" w:rsidR="00E153ED" w:rsidRPr="00DC75E9" w:rsidRDefault="00E153ED" w:rsidP="00F1308E">
            <w:pPr>
              <w:spacing w:after="0" w:line="360" w:lineRule="auto"/>
              <w:rPr>
                <w:color w:val="000000"/>
              </w:rPr>
            </w:pPr>
          </w:p>
        </w:tc>
      </w:tr>
      <w:tr w:rsidR="00A67621" w:rsidRPr="00DC75E9" w14:paraId="5E5B3840" w14:textId="77777777" w:rsidTr="003D1147">
        <w:trPr>
          <w:trHeight w:val="404"/>
        </w:trPr>
        <w:tc>
          <w:tcPr>
            <w:tcW w:w="1390" w:type="dxa"/>
          </w:tcPr>
          <w:p w14:paraId="26B77AFC" w14:textId="77777777" w:rsidR="00A67621" w:rsidRPr="00DC75E9" w:rsidRDefault="00A67621" w:rsidP="00F1308E">
            <w:pPr>
              <w:spacing w:after="0" w:line="360" w:lineRule="auto"/>
              <w:jc w:val="center"/>
              <w:rPr>
                <w:b/>
                <w:bCs/>
              </w:rPr>
            </w:pPr>
            <w:r w:rsidRPr="00DC75E9">
              <w:rPr>
                <w:b/>
                <w:bCs/>
              </w:rPr>
              <w:t>R</w:t>
            </w:r>
          </w:p>
        </w:tc>
        <w:tc>
          <w:tcPr>
            <w:tcW w:w="6537" w:type="dxa"/>
          </w:tcPr>
          <w:p w14:paraId="67F5DE3A" w14:textId="0ECE6811" w:rsidR="00A67621" w:rsidRPr="00DC75E9" w:rsidRDefault="00A67621" w:rsidP="00F1308E">
            <w:pPr>
              <w:spacing w:after="0" w:line="360" w:lineRule="auto"/>
              <w:rPr>
                <w:b/>
                <w:bCs/>
              </w:rPr>
            </w:pPr>
            <w:r w:rsidRPr="00DC75E9">
              <w:rPr>
                <w:b/>
                <w:bCs/>
              </w:rPr>
              <w:t>Question 9: After regularly using Rosetta Stone, do you feel it’s easier and you're more prepared for English presentations? Can you explain?</w:t>
            </w:r>
          </w:p>
        </w:tc>
      </w:tr>
      <w:tr w:rsidR="00E153ED" w:rsidRPr="00DC75E9" w14:paraId="6B6CEC18" w14:textId="77777777" w:rsidTr="003D1147">
        <w:trPr>
          <w:trHeight w:val="404"/>
        </w:trPr>
        <w:tc>
          <w:tcPr>
            <w:tcW w:w="1390" w:type="dxa"/>
          </w:tcPr>
          <w:p w14:paraId="6C89DFA4" w14:textId="77777777" w:rsidR="00E153ED" w:rsidRPr="00DC75E9" w:rsidRDefault="00E153ED" w:rsidP="00F1308E">
            <w:pPr>
              <w:spacing w:after="0" w:line="360" w:lineRule="auto"/>
              <w:jc w:val="center"/>
              <w:rPr>
                <w:b/>
                <w:bCs/>
              </w:rPr>
            </w:pPr>
            <w:r w:rsidRPr="00DC75E9">
              <w:t>P1</w:t>
            </w:r>
          </w:p>
        </w:tc>
        <w:tc>
          <w:tcPr>
            <w:tcW w:w="6537" w:type="dxa"/>
            <w:vAlign w:val="center"/>
          </w:tcPr>
          <w:p w14:paraId="0055821B" w14:textId="136DB4BB" w:rsidR="00E153ED" w:rsidRPr="00DC75E9" w:rsidRDefault="00E153ED" w:rsidP="00F1308E">
            <w:pPr>
              <w:spacing w:after="0" w:line="360" w:lineRule="auto"/>
              <w:rPr>
                <w:b/>
                <w:bCs/>
              </w:rPr>
            </w:pPr>
            <w:r w:rsidRPr="00DC75E9">
              <w:rPr>
                <w:color w:val="000000"/>
              </w:rPr>
              <w:t xml:space="preserve">Yes, because I’m used to practicing speaking and listening to native speakers. </w:t>
            </w:r>
            <w:proofErr w:type="gramStart"/>
            <w:r w:rsidRPr="00DC75E9">
              <w:rPr>
                <w:color w:val="000000"/>
              </w:rPr>
              <w:t>So</w:t>
            </w:r>
            <w:proofErr w:type="gramEnd"/>
            <w:r w:rsidRPr="00DC75E9">
              <w:rPr>
                <w:color w:val="000000"/>
              </w:rPr>
              <w:t xml:space="preserve"> when I present, I'm not too scared and can speak more fluently.</w:t>
            </w:r>
          </w:p>
        </w:tc>
      </w:tr>
      <w:tr w:rsidR="00E153ED" w:rsidRPr="00DC75E9" w14:paraId="32EAE582" w14:textId="77777777" w:rsidTr="003D1147">
        <w:trPr>
          <w:trHeight w:val="404"/>
        </w:trPr>
        <w:tc>
          <w:tcPr>
            <w:tcW w:w="1390" w:type="dxa"/>
          </w:tcPr>
          <w:p w14:paraId="4CAA4DF4" w14:textId="77777777" w:rsidR="00E153ED" w:rsidRPr="00DC75E9" w:rsidRDefault="00E153ED" w:rsidP="00F1308E">
            <w:pPr>
              <w:spacing w:after="0" w:line="360" w:lineRule="auto"/>
              <w:jc w:val="center"/>
              <w:rPr>
                <w:b/>
                <w:bCs/>
              </w:rPr>
            </w:pPr>
            <w:r w:rsidRPr="00DC75E9">
              <w:t>P2</w:t>
            </w:r>
          </w:p>
        </w:tc>
        <w:tc>
          <w:tcPr>
            <w:tcW w:w="6537" w:type="dxa"/>
            <w:vAlign w:val="center"/>
          </w:tcPr>
          <w:p w14:paraId="3C7D6DD2" w14:textId="72BB3263" w:rsidR="00E153ED" w:rsidRPr="00DC75E9" w:rsidRDefault="00E153ED" w:rsidP="00F1308E">
            <w:pPr>
              <w:spacing w:after="0" w:line="360" w:lineRule="auto"/>
              <w:rPr>
                <w:b/>
                <w:bCs/>
              </w:rPr>
            </w:pPr>
            <w:r w:rsidRPr="00DC75E9">
              <w:rPr>
                <w:color w:val="000000"/>
              </w:rPr>
              <w:t>Yes, I can.</w:t>
            </w:r>
          </w:p>
        </w:tc>
      </w:tr>
      <w:tr w:rsidR="00E153ED" w:rsidRPr="00DC75E9" w14:paraId="3D4D1C30" w14:textId="77777777" w:rsidTr="003D1147">
        <w:trPr>
          <w:trHeight w:val="404"/>
        </w:trPr>
        <w:tc>
          <w:tcPr>
            <w:tcW w:w="1390" w:type="dxa"/>
          </w:tcPr>
          <w:p w14:paraId="78738C5B" w14:textId="77777777" w:rsidR="00E153ED" w:rsidRPr="00DC75E9" w:rsidRDefault="00E153ED" w:rsidP="00F1308E">
            <w:pPr>
              <w:spacing w:after="0" w:line="360" w:lineRule="auto"/>
              <w:jc w:val="center"/>
              <w:rPr>
                <w:b/>
                <w:bCs/>
              </w:rPr>
            </w:pPr>
            <w:r w:rsidRPr="00DC75E9">
              <w:t>P3</w:t>
            </w:r>
          </w:p>
        </w:tc>
        <w:tc>
          <w:tcPr>
            <w:tcW w:w="6537" w:type="dxa"/>
            <w:vAlign w:val="center"/>
          </w:tcPr>
          <w:p w14:paraId="03DC80FD" w14:textId="1288F29C" w:rsidR="00E153ED" w:rsidRPr="00DC75E9" w:rsidRDefault="00E153ED" w:rsidP="00F1308E">
            <w:pPr>
              <w:spacing w:after="0" w:line="360" w:lineRule="auto"/>
              <w:rPr>
                <w:b/>
                <w:bCs/>
              </w:rPr>
            </w:pPr>
            <w:r w:rsidRPr="00DC75E9">
              <w:rPr>
                <w:color w:val="000000"/>
              </w:rPr>
              <w:t>Yes, after using Rosetta Stone regularly, I feel more comfortable and ready to make an English presentation. I understand the correct sentence structure better, and my vocabulary has increased. So, when putting together a presentation, ideas flow easily, and I’m not confused about what to say. Also, since I’ve been practicing speaking, I feel more confident when presenting in front of the class.</w:t>
            </w:r>
          </w:p>
        </w:tc>
      </w:tr>
      <w:tr w:rsidR="00E153ED" w:rsidRPr="00DC75E9" w14:paraId="6F782349" w14:textId="77777777" w:rsidTr="003D1147">
        <w:trPr>
          <w:trHeight w:val="404"/>
        </w:trPr>
        <w:tc>
          <w:tcPr>
            <w:tcW w:w="1390" w:type="dxa"/>
          </w:tcPr>
          <w:p w14:paraId="523F32B5" w14:textId="77777777" w:rsidR="00E153ED" w:rsidRPr="00DC75E9" w:rsidRDefault="00E153ED" w:rsidP="00F1308E">
            <w:pPr>
              <w:spacing w:after="0" w:line="360" w:lineRule="auto"/>
              <w:jc w:val="center"/>
              <w:rPr>
                <w:b/>
                <w:bCs/>
              </w:rPr>
            </w:pPr>
            <w:r w:rsidRPr="00DC75E9">
              <w:t>P4</w:t>
            </w:r>
          </w:p>
        </w:tc>
        <w:tc>
          <w:tcPr>
            <w:tcW w:w="6537" w:type="dxa"/>
            <w:vAlign w:val="center"/>
          </w:tcPr>
          <w:p w14:paraId="5D89185A" w14:textId="2ACFFADA" w:rsidR="00E153ED" w:rsidRPr="00DC75E9" w:rsidRDefault="00E153ED" w:rsidP="00F1308E">
            <w:pPr>
              <w:spacing w:after="0" w:line="360" w:lineRule="auto"/>
              <w:rPr>
                <w:b/>
                <w:bCs/>
              </w:rPr>
            </w:pPr>
            <w:r w:rsidRPr="00DC75E9">
              <w:rPr>
                <w:color w:val="000000"/>
              </w:rPr>
              <w:t>I'm less prepared for a sudden presentation.</w:t>
            </w:r>
          </w:p>
        </w:tc>
      </w:tr>
      <w:tr w:rsidR="00E153ED" w:rsidRPr="00DC75E9" w14:paraId="47613463" w14:textId="77777777" w:rsidTr="003D1147">
        <w:trPr>
          <w:trHeight w:val="404"/>
        </w:trPr>
        <w:tc>
          <w:tcPr>
            <w:tcW w:w="1390" w:type="dxa"/>
          </w:tcPr>
          <w:p w14:paraId="6EEEAB9E" w14:textId="77777777" w:rsidR="00E153ED" w:rsidRPr="00DC75E9" w:rsidRDefault="00E153ED" w:rsidP="00F1308E">
            <w:pPr>
              <w:spacing w:after="0" w:line="360" w:lineRule="auto"/>
              <w:jc w:val="center"/>
              <w:rPr>
                <w:b/>
                <w:bCs/>
              </w:rPr>
            </w:pPr>
            <w:r w:rsidRPr="00DC75E9">
              <w:t>P5</w:t>
            </w:r>
          </w:p>
        </w:tc>
        <w:tc>
          <w:tcPr>
            <w:tcW w:w="6537" w:type="dxa"/>
            <w:vAlign w:val="center"/>
          </w:tcPr>
          <w:p w14:paraId="553AAF3A" w14:textId="07D74F2C" w:rsidR="00E153ED" w:rsidRPr="00DC75E9" w:rsidRDefault="00E153ED" w:rsidP="00F1308E">
            <w:pPr>
              <w:spacing w:after="0" w:line="360" w:lineRule="auto"/>
              <w:rPr>
                <w:b/>
                <w:bCs/>
              </w:rPr>
            </w:pPr>
            <w:r w:rsidRPr="00DC75E9">
              <w:rPr>
                <w:color w:val="000000"/>
              </w:rPr>
              <w:t xml:space="preserve">I don't have personal experience with using Rosetta Stone or doing presentations in English. </w:t>
            </w:r>
            <w:r w:rsidRPr="00DC75E9">
              <w:rPr>
                <w:color w:val="000000"/>
              </w:rPr>
              <w:lastRenderedPageBreak/>
              <w:t>However, Rosetta Stone can help improve English skills in general, making users more confident during presentations.</w:t>
            </w:r>
          </w:p>
        </w:tc>
      </w:tr>
      <w:tr w:rsidR="00E153ED" w:rsidRPr="00DC75E9" w14:paraId="0AE9D60F" w14:textId="77777777" w:rsidTr="003D1147">
        <w:trPr>
          <w:trHeight w:val="404"/>
        </w:trPr>
        <w:tc>
          <w:tcPr>
            <w:tcW w:w="1390" w:type="dxa"/>
          </w:tcPr>
          <w:p w14:paraId="77239E84" w14:textId="77777777" w:rsidR="00E153ED" w:rsidRPr="00DC75E9" w:rsidRDefault="00E153ED" w:rsidP="00F1308E">
            <w:pPr>
              <w:spacing w:after="0" w:line="360" w:lineRule="auto"/>
              <w:jc w:val="center"/>
              <w:rPr>
                <w:b/>
                <w:bCs/>
              </w:rPr>
            </w:pPr>
            <w:r w:rsidRPr="00DC75E9">
              <w:lastRenderedPageBreak/>
              <w:t>P6</w:t>
            </w:r>
          </w:p>
        </w:tc>
        <w:tc>
          <w:tcPr>
            <w:tcW w:w="6537" w:type="dxa"/>
            <w:vAlign w:val="center"/>
          </w:tcPr>
          <w:p w14:paraId="2C852504" w14:textId="6A04F385" w:rsidR="00E153ED" w:rsidRPr="00DC75E9" w:rsidRDefault="00E153ED" w:rsidP="00F1308E">
            <w:pPr>
              <w:spacing w:after="0" w:line="360" w:lineRule="auto"/>
              <w:rPr>
                <w:b/>
                <w:bCs/>
              </w:rPr>
            </w:pPr>
            <w:r w:rsidRPr="00DC75E9">
              <w:rPr>
                <w:color w:val="000000"/>
              </w:rPr>
              <w:t>Yes, after using Rosetta Stone regularly, I feel it’s easier and I’m more prepared for English presentations. Some things have changed from before: 1. Speaking is smoother – Because I’m used to pronouncing sentences in English through speaking practice, during the presentation, I don’t freeze and I don’t take too long to form sentences. 2. More confident – I used to be nervous because I was afraid of mispronouncing or forgetting words. But since I’ve practiced a lot on Rosetta Stone and received feedback, I feel more confident speaking in front of people. 3. Expanded vocabulary – The topics on Rosetta Stone are broad, and many words are useful for presentations. So, when putting together content, I don’t run out of words. 4. Understanding sentence structure – I understand how to form clear and logical sentences, so the flow of the presentation is also easier to follow.</w:t>
            </w:r>
          </w:p>
        </w:tc>
      </w:tr>
      <w:tr w:rsidR="00E153ED" w:rsidRPr="00DC75E9" w14:paraId="0246C28B" w14:textId="77777777" w:rsidTr="003D1147">
        <w:trPr>
          <w:trHeight w:val="404"/>
        </w:trPr>
        <w:tc>
          <w:tcPr>
            <w:tcW w:w="1390" w:type="dxa"/>
          </w:tcPr>
          <w:p w14:paraId="47C5BB7D" w14:textId="77777777" w:rsidR="00E153ED" w:rsidRPr="00DC75E9" w:rsidRDefault="00E153ED" w:rsidP="00F1308E">
            <w:pPr>
              <w:spacing w:after="0" w:line="360" w:lineRule="auto"/>
              <w:jc w:val="center"/>
              <w:rPr>
                <w:b/>
                <w:bCs/>
              </w:rPr>
            </w:pPr>
            <w:r w:rsidRPr="00DC75E9">
              <w:t>P7</w:t>
            </w:r>
          </w:p>
        </w:tc>
        <w:tc>
          <w:tcPr>
            <w:tcW w:w="6537" w:type="dxa"/>
            <w:vAlign w:val="center"/>
          </w:tcPr>
          <w:p w14:paraId="07B6938A" w14:textId="5AFF196B" w:rsidR="00E153ED" w:rsidRPr="00DC75E9" w:rsidRDefault="00E153ED" w:rsidP="00F1308E">
            <w:pPr>
              <w:spacing w:after="0" w:line="360" w:lineRule="auto"/>
              <w:rPr>
                <w:b/>
                <w:bCs/>
              </w:rPr>
            </w:pPr>
            <w:r w:rsidRPr="00DC75E9">
              <w:rPr>
                <w:color w:val="000000"/>
              </w:rPr>
              <w:t xml:space="preserve">Yes, after regularly using Rosetta Stone, I feel much easier and more prepared for English </w:t>
            </w:r>
            <w:r w:rsidRPr="00DC75E9">
              <w:rPr>
                <w:color w:val="000000"/>
              </w:rPr>
              <w:lastRenderedPageBreak/>
              <w:t>presentations. Here’s the story: At first, I was very nervous every time I had to present, especially in English. My mind would go blank, I was afraid of mispronouncing words, and sometimes my sentence structure was all over the place. But after several weeks of consistent practice with Rosetta Stone, a lot changed.</w:t>
            </w:r>
          </w:p>
        </w:tc>
      </w:tr>
      <w:tr w:rsidR="00E153ED" w:rsidRPr="00DC75E9" w14:paraId="4BB7BD4D" w14:textId="77777777" w:rsidTr="003D1147">
        <w:trPr>
          <w:trHeight w:val="404"/>
        </w:trPr>
        <w:tc>
          <w:tcPr>
            <w:tcW w:w="1390" w:type="dxa"/>
          </w:tcPr>
          <w:p w14:paraId="6FA204D1" w14:textId="77777777" w:rsidR="00E153ED" w:rsidRPr="00DC75E9" w:rsidRDefault="00E153ED" w:rsidP="00F1308E">
            <w:pPr>
              <w:spacing w:after="0" w:line="360" w:lineRule="auto"/>
              <w:jc w:val="center"/>
              <w:rPr>
                <w:b/>
                <w:bCs/>
              </w:rPr>
            </w:pPr>
            <w:r w:rsidRPr="00DC75E9">
              <w:lastRenderedPageBreak/>
              <w:t>P8</w:t>
            </w:r>
          </w:p>
        </w:tc>
        <w:tc>
          <w:tcPr>
            <w:tcW w:w="6537" w:type="dxa"/>
            <w:vAlign w:val="center"/>
          </w:tcPr>
          <w:p w14:paraId="359FBA38" w14:textId="077F117D" w:rsidR="00E153ED" w:rsidRPr="00DC75E9" w:rsidRDefault="00E153ED" w:rsidP="00F1308E">
            <w:pPr>
              <w:spacing w:after="0" w:line="360" w:lineRule="auto"/>
              <w:rPr>
                <w:b/>
                <w:bCs/>
              </w:rPr>
            </w:pPr>
            <w:r w:rsidRPr="00DC75E9">
              <w:rPr>
                <w:color w:val="000000"/>
              </w:rPr>
              <w:t>Yes, Rosetta Stone improves presentation readiness by enhancing fluency, improving pronunciation and grammar, and building confidence.</w:t>
            </w:r>
          </w:p>
        </w:tc>
      </w:tr>
      <w:tr w:rsidR="00E153ED" w:rsidRPr="00DC75E9" w14:paraId="79AADD7B" w14:textId="77777777" w:rsidTr="003D1147">
        <w:trPr>
          <w:trHeight w:val="404"/>
        </w:trPr>
        <w:tc>
          <w:tcPr>
            <w:tcW w:w="1390" w:type="dxa"/>
          </w:tcPr>
          <w:p w14:paraId="6D2CF68D" w14:textId="2041CB72" w:rsidR="00E153ED" w:rsidRPr="00DC75E9" w:rsidRDefault="00E153ED" w:rsidP="00F1308E">
            <w:pPr>
              <w:spacing w:after="0" w:line="360" w:lineRule="auto"/>
              <w:jc w:val="center"/>
            </w:pPr>
            <w:r w:rsidRPr="00DC75E9">
              <w:t>P9</w:t>
            </w:r>
          </w:p>
        </w:tc>
        <w:tc>
          <w:tcPr>
            <w:tcW w:w="6537" w:type="dxa"/>
            <w:vAlign w:val="center"/>
          </w:tcPr>
          <w:p w14:paraId="70FB7455" w14:textId="30CEA64D" w:rsidR="00E153ED" w:rsidRPr="00DC75E9" w:rsidRDefault="00E153ED" w:rsidP="00F1308E">
            <w:pPr>
              <w:spacing w:after="0" w:line="360" w:lineRule="auto"/>
              <w:rPr>
                <w:color w:val="000000"/>
              </w:rPr>
            </w:pPr>
            <w:r w:rsidRPr="00DC75E9">
              <w:rPr>
                <w:color w:val="000000"/>
              </w:rPr>
              <w:t>Easy, because I’m already trained to use the Rosetta Stone app.</w:t>
            </w:r>
          </w:p>
        </w:tc>
      </w:tr>
      <w:tr w:rsidR="00E153ED" w:rsidRPr="00DC75E9" w14:paraId="45E05D82" w14:textId="77777777" w:rsidTr="003D1147">
        <w:trPr>
          <w:trHeight w:val="404"/>
        </w:trPr>
        <w:tc>
          <w:tcPr>
            <w:tcW w:w="1390" w:type="dxa"/>
          </w:tcPr>
          <w:p w14:paraId="06A5490B" w14:textId="172684D2" w:rsidR="00E153ED" w:rsidRPr="00DC75E9" w:rsidRDefault="00E153ED" w:rsidP="00F1308E">
            <w:pPr>
              <w:spacing w:after="0" w:line="360" w:lineRule="auto"/>
              <w:jc w:val="center"/>
            </w:pPr>
            <w:r w:rsidRPr="00DC75E9">
              <w:t>P10</w:t>
            </w:r>
          </w:p>
        </w:tc>
        <w:tc>
          <w:tcPr>
            <w:tcW w:w="6537" w:type="dxa"/>
            <w:vAlign w:val="center"/>
          </w:tcPr>
          <w:p w14:paraId="0DEFDC3A" w14:textId="02CEB32A" w:rsidR="00E153ED" w:rsidRPr="00DC75E9" w:rsidRDefault="00E153ED" w:rsidP="00F1308E">
            <w:pPr>
              <w:spacing w:after="0" w:line="360" w:lineRule="auto"/>
              <w:rPr>
                <w:color w:val="000000"/>
              </w:rPr>
            </w:pPr>
            <w:r w:rsidRPr="00DC75E9">
              <w:rPr>
                <w:color w:val="000000"/>
              </w:rPr>
              <w:t>Yes, for sure! I’m more prepared, I know what to say, and I’m not so nervous anymore. Sometimes I can even improvise because I’m used to speaking in English.</w:t>
            </w:r>
          </w:p>
        </w:tc>
      </w:tr>
      <w:tr w:rsidR="00E153ED" w:rsidRPr="00DC75E9" w14:paraId="01708D6F" w14:textId="77777777" w:rsidTr="003D1147">
        <w:trPr>
          <w:trHeight w:val="404"/>
        </w:trPr>
        <w:tc>
          <w:tcPr>
            <w:tcW w:w="1390" w:type="dxa"/>
          </w:tcPr>
          <w:p w14:paraId="2072616A" w14:textId="3BC22CCE" w:rsidR="00E153ED" w:rsidRPr="00DC75E9" w:rsidRDefault="00E153ED" w:rsidP="00F1308E">
            <w:pPr>
              <w:spacing w:after="0" w:line="360" w:lineRule="auto"/>
              <w:jc w:val="center"/>
            </w:pPr>
            <w:r w:rsidRPr="00DC75E9">
              <w:t>P11</w:t>
            </w:r>
          </w:p>
        </w:tc>
        <w:tc>
          <w:tcPr>
            <w:tcW w:w="6537" w:type="dxa"/>
            <w:vAlign w:val="center"/>
          </w:tcPr>
          <w:p w14:paraId="5F0FEFD4" w14:textId="4EBC07E8" w:rsidR="00E153ED" w:rsidRPr="00DC75E9" w:rsidRDefault="00E153ED" w:rsidP="00F1308E">
            <w:pPr>
              <w:spacing w:after="0" w:line="360" w:lineRule="auto"/>
              <w:rPr>
                <w:color w:val="000000"/>
              </w:rPr>
            </w:pPr>
            <w:r w:rsidRPr="00DC75E9">
              <w:rPr>
                <w:color w:val="000000"/>
              </w:rPr>
              <w:t xml:space="preserve">Yes, truly! After consistent practice, my vocabulary has increased, my speaking is smoother, and my pronunciation is more accurate. </w:t>
            </w:r>
            <w:proofErr w:type="gramStart"/>
            <w:r w:rsidRPr="00DC75E9">
              <w:rPr>
                <w:color w:val="000000"/>
              </w:rPr>
              <w:t>So</w:t>
            </w:r>
            <w:proofErr w:type="gramEnd"/>
            <w:r w:rsidRPr="00DC75E9">
              <w:rPr>
                <w:color w:val="000000"/>
              </w:rPr>
              <w:t xml:space="preserve"> when making a presentation, the ideas come together easily, and I’m more confident speaking in front of the class. I feel completely ready!</w:t>
            </w:r>
          </w:p>
        </w:tc>
      </w:tr>
      <w:tr w:rsidR="00E153ED" w:rsidRPr="00DC75E9" w14:paraId="3F01A798" w14:textId="77777777" w:rsidTr="003D1147">
        <w:trPr>
          <w:trHeight w:val="404"/>
        </w:trPr>
        <w:tc>
          <w:tcPr>
            <w:tcW w:w="1390" w:type="dxa"/>
          </w:tcPr>
          <w:p w14:paraId="0F86E2F6" w14:textId="233D9D60" w:rsidR="00E153ED" w:rsidRPr="00DC75E9" w:rsidRDefault="00E153ED" w:rsidP="00F1308E">
            <w:pPr>
              <w:spacing w:after="0" w:line="360" w:lineRule="auto"/>
              <w:jc w:val="center"/>
            </w:pPr>
            <w:r w:rsidRPr="00DC75E9">
              <w:lastRenderedPageBreak/>
              <w:t>P12</w:t>
            </w:r>
          </w:p>
        </w:tc>
        <w:tc>
          <w:tcPr>
            <w:tcW w:w="6537" w:type="dxa"/>
            <w:vAlign w:val="center"/>
          </w:tcPr>
          <w:p w14:paraId="44BDC37F" w14:textId="1E882B39" w:rsidR="00E153ED" w:rsidRPr="00DC75E9" w:rsidRDefault="00E153ED" w:rsidP="00F1308E">
            <w:pPr>
              <w:spacing w:after="0" w:line="360" w:lineRule="auto"/>
              <w:rPr>
                <w:color w:val="000000"/>
              </w:rPr>
            </w:pPr>
            <w:r w:rsidRPr="00DC75E9">
              <w:rPr>
                <w:color w:val="000000"/>
              </w:rPr>
              <w:t>Yes, definitely! I feel more confident, and speaking is much smoother. I don’t think too much; the sentences just come out.</w:t>
            </w:r>
          </w:p>
        </w:tc>
      </w:tr>
      <w:tr w:rsidR="00E153ED" w:rsidRPr="00DC75E9" w14:paraId="0D0B2A29" w14:textId="77777777" w:rsidTr="003D1147">
        <w:trPr>
          <w:trHeight w:val="404"/>
        </w:trPr>
        <w:tc>
          <w:tcPr>
            <w:tcW w:w="1390" w:type="dxa"/>
          </w:tcPr>
          <w:p w14:paraId="1A9E7972" w14:textId="0DCB2ABE" w:rsidR="00E153ED" w:rsidRPr="00DC75E9" w:rsidRDefault="00E153ED" w:rsidP="00F1308E">
            <w:pPr>
              <w:spacing w:after="0" w:line="360" w:lineRule="auto"/>
              <w:jc w:val="center"/>
            </w:pPr>
            <w:r w:rsidRPr="00DC75E9">
              <w:t>P13</w:t>
            </w:r>
          </w:p>
        </w:tc>
        <w:tc>
          <w:tcPr>
            <w:tcW w:w="6537" w:type="dxa"/>
            <w:vAlign w:val="center"/>
          </w:tcPr>
          <w:p w14:paraId="4CA5BB31" w14:textId="68EEEF50" w:rsidR="00E153ED" w:rsidRPr="00DC75E9" w:rsidRDefault="00E153ED" w:rsidP="00F1308E">
            <w:pPr>
              <w:spacing w:after="0" w:line="360" w:lineRule="auto"/>
              <w:rPr>
                <w:color w:val="000000"/>
              </w:rPr>
            </w:pPr>
            <w:r w:rsidRPr="00DC75E9">
              <w:rPr>
                <w:color w:val="000000"/>
              </w:rPr>
              <w:t>Yes, I feel more confident in pronouncing words correctly.</w:t>
            </w:r>
          </w:p>
        </w:tc>
      </w:tr>
      <w:tr w:rsidR="00E153ED" w:rsidRPr="00DC75E9" w14:paraId="5CFBFD27" w14:textId="77777777" w:rsidTr="003D1147">
        <w:trPr>
          <w:trHeight w:val="404"/>
        </w:trPr>
        <w:tc>
          <w:tcPr>
            <w:tcW w:w="1390" w:type="dxa"/>
          </w:tcPr>
          <w:p w14:paraId="02ECC88F" w14:textId="46337DB6" w:rsidR="00E153ED" w:rsidRPr="00DC75E9" w:rsidRDefault="00E153ED" w:rsidP="00F1308E">
            <w:pPr>
              <w:spacing w:after="0" w:line="360" w:lineRule="auto"/>
              <w:jc w:val="center"/>
            </w:pPr>
            <w:r w:rsidRPr="00DC75E9">
              <w:t>P14</w:t>
            </w:r>
          </w:p>
        </w:tc>
        <w:tc>
          <w:tcPr>
            <w:tcW w:w="6537" w:type="dxa"/>
            <w:vAlign w:val="center"/>
          </w:tcPr>
          <w:p w14:paraId="50D6D6D1" w14:textId="315FC673" w:rsidR="00E153ED" w:rsidRPr="00DC75E9" w:rsidRDefault="00E153ED" w:rsidP="00F1308E">
            <w:pPr>
              <w:spacing w:after="0" w:line="360" w:lineRule="auto"/>
              <w:rPr>
                <w:color w:val="000000"/>
              </w:rPr>
            </w:pPr>
            <w:r w:rsidRPr="00DC75E9">
              <w:rPr>
                <w:color w:val="000000"/>
              </w:rPr>
              <w:t xml:space="preserve">"By using Rosetta Stone regularly, you can improve your English skills, including speaking and understanding the language. Here’s how Rosetta Stone can help you: Improving Speaking Skills 1. </w:t>
            </w:r>
            <w:r w:rsidRPr="00DC75E9">
              <w:rPr>
                <w:i/>
                <w:iCs/>
                <w:color w:val="000000"/>
              </w:rPr>
              <w:t>Speaking practice</w:t>
            </w:r>
            <w:r w:rsidRPr="00DC75E9">
              <w:rPr>
                <w:color w:val="000000"/>
              </w:rPr>
              <w:t xml:space="preserve">: Rosetta Stone provides speaking exercises that can help you improve your speaking and understanding skills. 2. </w:t>
            </w:r>
            <w:r w:rsidRPr="00DC75E9">
              <w:rPr>
                <w:i/>
                <w:iCs/>
                <w:color w:val="000000"/>
              </w:rPr>
              <w:t>Material repetition</w:t>
            </w:r>
            <w:r w:rsidRPr="00DC75E9">
              <w:rPr>
                <w:color w:val="000000"/>
              </w:rPr>
              <w:t xml:space="preserve">: Rosetta Stone allows you to repeat the material as much as you want, helping you strengthen your understanding. Increasing Confidence 1. </w:t>
            </w:r>
            <w:r w:rsidRPr="00DC75E9">
              <w:rPr>
                <w:i/>
                <w:iCs/>
                <w:color w:val="000000"/>
              </w:rPr>
              <w:t>Speaking experience</w:t>
            </w:r>
            <w:r w:rsidRPr="00DC75E9">
              <w:rPr>
                <w:color w:val="000000"/>
              </w:rPr>
              <w:t>: By practicing speaking on Rosetta Stone, you can build your confidence."</w:t>
            </w:r>
          </w:p>
        </w:tc>
      </w:tr>
      <w:tr w:rsidR="00E153ED" w:rsidRPr="00DC75E9" w14:paraId="3B5DEBA0" w14:textId="77777777" w:rsidTr="003D1147">
        <w:trPr>
          <w:trHeight w:val="404"/>
        </w:trPr>
        <w:tc>
          <w:tcPr>
            <w:tcW w:w="1390" w:type="dxa"/>
          </w:tcPr>
          <w:p w14:paraId="61AA93CC" w14:textId="406A7BEB" w:rsidR="00E153ED" w:rsidRPr="00DC75E9" w:rsidRDefault="00E153ED" w:rsidP="00F1308E">
            <w:pPr>
              <w:spacing w:after="0" w:line="360" w:lineRule="auto"/>
              <w:jc w:val="center"/>
            </w:pPr>
            <w:r w:rsidRPr="00DC75E9">
              <w:t>P15</w:t>
            </w:r>
          </w:p>
        </w:tc>
        <w:tc>
          <w:tcPr>
            <w:tcW w:w="6537" w:type="dxa"/>
            <w:vAlign w:val="center"/>
          </w:tcPr>
          <w:p w14:paraId="67F4F4BD" w14:textId="424D0351" w:rsidR="00E153ED" w:rsidRPr="00DC75E9" w:rsidRDefault="00E153ED" w:rsidP="00F1308E">
            <w:pPr>
              <w:spacing w:after="0" w:line="360" w:lineRule="auto"/>
              <w:rPr>
                <w:color w:val="000000"/>
              </w:rPr>
            </w:pPr>
            <w:r w:rsidRPr="00DC75E9">
              <w:rPr>
                <w:color w:val="000000"/>
              </w:rPr>
              <w:t>It feels easier, because this app is very suitable for learning English, and when asked to present, I feel more at ease and always ready.</w:t>
            </w:r>
          </w:p>
        </w:tc>
      </w:tr>
      <w:tr w:rsidR="00A67621" w:rsidRPr="00DC75E9" w14:paraId="7707116B" w14:textId="77777777" w:rsidTr="003D1147">
        <w:trPr>
          <w:trHeight w:val="404"/>
        </w:trPr>
        <w:tc>
          <w:tcPr>
            <w:tcW w:w="1390" w:type="dxa"/>
          </w:tcPr>
          <w:p w14:paraId="62E60D56" w14:textId="77777777" w:rsidR="00A67621" w:rsidRPr="00DC75E9" w:rsidRDefault="00A67621" w:rsidP="00F1308E">
            <w:pPr>
              <w:spacing w:after="0" w:line="360" w:lineRule="auto"/>
              <w:jc w:val="center"/>
              <w:rPr>
                <w:b/>
                <w:bCs/>
              </w:rPr>
            </w:pPr>
            <w:r w:rsidRPr="00DC75E9">
              <w:rPr>
                <w:b/>
                <w:bCs/>
              </w:rPr>
              <w:t>R</w:t>
            </w:r>
          </w:p>
        </w:tc>
        <w:tc>
          <w:tcPr>
            <w:tcW w:w="6537" w:type="dxa"/>
          </w:tcPr>
          <w:p w14:paraId="2E9A7855" w14:textId="3D4C8F23" w:rsidR="00A67621" w:rsidRPr="00DC75E9" w:rsidRDefault="00A67621" w:rsidP="00F1308E">
            <w:pPr>
              <w:spacing w:after="0" w:line="360" w:lineRule="auto"/>
              <w:rPr>
                <w:b/>
                <w:bCs/>
              </w:rPr>
            </w:pPr>
            <w:r w:rsidRPr="00DC75E9">
              <w:rPr>
                <w:b/>
                <w:bCs/>
              </w:rPr>
              <w:t>Question 10: Do you think Rosetta Stone is suitable for practicing speaking at your own learning pace?</w:t>
            </w:r>
          </w:p>
        </w:tc>
      </w:tr>
      <w:tr w:rsidR="00EA5DE0" w:rsidRPr="00DC75E9" w14:paraId="5DED45C8" w14:textId="77777777" w:rsidTr="00703CD5">
        <w:trPr>
          <w:trHeight w:val="404"/>
        </w:trPr>
        <w:tc>
          <w:tcPr>
            <w:tcW w:w="1390" w:type="dxa"/>
          </w:tcPr>
          <w:p w14:paraId="65342D14" w14:textId="77777777" w:rsidR="00EA5DE0" w:rsidRPr="00DC75E9" w:rsidRDefault="00EA5DE0" w:rsidP="00F1308E">
            <w:pPr>
              <w:spacing w:after="0" w:line="360" w:lineRule="auto"/>
              <w:jc w:val="center"/>
              <w:rPr>
                <w:b/>
                <w:bCs/>
              </w:rPr>
            </w:pPr>
            <w:r w:rsidRPr="00DC75E9">
              <w:lastRenderedPageBreak/>
              <w:t>P1</w:t>
            </w:r>
          </w:p>
        </w:tc>
        <w:tc>
          <w:tcPr>
            <w:tcW w:w="6537" w:type="dxa"/>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458"/>
            </w:tblGrid>
            <w:tr w:rsidR="00EA5DE0" w:rsidRPr="00DC75E9" w14:paraId="521E46E1" w14:textId="77777777" w:rsidTr="00D05BCD">
              <w:trPr>
                <w:tblCellSpacing w:w="15" w:type="dxa"/>
              </w:trPr>
              <w:tc>
                <w:tcPr>
                  <w:tcW w:w="0" w:type="auto"/>
                  <w:vAlign w:val="center"/>
                  <w:hideMark/>
                </w:tcPr>
                <w:p w14:paraId="067BB012" w14:textId="77777777" w:rsidR="00EA5DE0" w:rsidRPr="00DC75E9" w:rsidRDefault="00EA5DE0" w:rsidP="00F1308E">
                  <w:pPr>
                    <w:spacing w:after="0" w:line="360" w:lineRule="auto"/>
                    <w:rPr>
                      <w:sz w:val="22"/>
                      <w:szCs w:val="22"/>
                      <w:lang w:val="en-US" w:eastAsia="en-US"/>
                    </w:rPr>
                  </w:pPr>
                  <w:r w:rsidRPr="00DC75E9">
                    <w:rPr>
                      <w:sz w:val="22"/>
                      <w:szCs w:val="22"/>
                    </w:rPr>
                    <w:t xml:space="preserve">I can study anytime and repeat material I don’t get. </w:t>
                  </w:r>
                  <w:proofErr w:type="gramStart"/>
                  <w:r w:rsidRPr="00DC75E9">
                    <w:rPr>
                      <w:sz w:val="22"/>
                      <w:szCs w:val="22"/>
                    </w:rPr>
                    <w:t>So</w:t>
                  </w:r>
                  <w:proofErr w:type="gramEnd"/>
                  <w:r w:rsidRPr="00DC75E9">
                    <w:rPr>
                      <w:sz w:val="22"/>
                      <w:szCs w:val="22"/>
                    </w:rPr>
                    <w:t xml:space="preserve"> it's more chill, and not rushed like in class.</w:t>
                  </w:r>
                </w:p>
              </w:tc>
            </w:tr>
          </w:tbl>
          <w:p w14:paraId="1DB2582C" w14:textId="49D7C83F" w:rsidR="00EA5DE0" w:rsidRPr="00DC75E9" w:rsidRDefault="00EA5DE0" w:rsidP="00F1308E">
            <w:pPr>
              <w:spacing w:after="0" w:line="360" w:lineRule="auto"/>
              <w:rPr>
                <w:b/>
                <w:bCs/>
              </w:rPr>
            </w:pPr>
          </w:p>
        </w:tc>
      </w:tr>
      <w:tr w:rsidR="00EA5DE0" w:rsidRPr="00DC75E9" w14:paraId="11037332" w14:textId="77777777" w:rsidTr="00703CD5">
        <w:trPr>
          <w:trHeight w:val="404"/>
        </w:trPr>
        <w:tc>
          <w:tcPr>
            <w:tcW w:w="1390" w:type="dxa"/>
          </w:tcPr>
          <w:p w14:paraId="729AF387" w14:textId="77777777" w:rsidR="00EA5DE0" w:rsidRPr="00DC75E9" w:rsidRDefault="00EA5DE0" w:rsidP="00F1308E">
            <w:pPr>
              <w:spacing w:after="0" w:line="360" w:lineRule="auto"/>
              <w:jc w:val="center"/>
              <w:rPr>
                <w:b/>
                <w:bCs/>
              </w:rPr>
            </w:pPr>
            <w:r w:rsidRPr="00DC75E9">
              <w:t>P2</w:t>
            </w:r>
          </w:p>
        </w:tc>
        <w:tc>
          <w:tcPr>
            <w:tcW w:w="6537" w:type="dxa"/>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458"/>
            </w:tblGrid>
            <w:tr w:rsidR="00EA5DE0" w:rsidRPr="00DC75E9" w14:paraId="72937C19" w14:textId="77777777" w:rsidTr="00D05BCD">
              <w:trPr>
                <w:tblCellSpacing w:w="15" w:type="dxa"/>
              </w:trPr>
              <w:tc>
                <w:tcPr>
                  <w:tcW w:w="0" w:type="auto"/>
                  <w:vAlign w:val="center"/>
                  <w:hideMark/>
                </w:tcPr>
                <w:p w14:paraId="6E92033F" w14:textId="77777777" w:rsidR="00EA5DE0" w:rsidRPr="00DC75E9" w:rsidRDefault="00EA5DE0" w:rsidP="00F1308E">
                  <w:pPr>
                    <w:spacing w:after="0" w:line="360" w:lineRule="auto"/>
                    <w:rPr>
                      <w:sz w:val="22"/>
                      <w:szCs w:val="22"/>
                    </w:rPr>
                  </w:pPr>
                  <w:r w:rsidRPr="00DC75E9">
                    <w:rPr>
                      <w:sz w:val="22"/>
                      <w:szCs w:val="22"/>
                    </w:rPr>
                    <w:t>Totally fits! With Rosetta Stone, I can study however I want, no rush. If something's hard, I can repeat it until I get it, so it's really at my own pace.</w:t>
                  </w:r>
                </w:p>
              </w:tc>
            </w:tr>
          </w:tbl>
          <w:p w14:paraId="3D7D7522" w14:textId="7629F57F" w:rsidR="00EA5DE0" w:rsidRPr="00DC75E9" w:rsidRDefault="00EA5DE0" w:rsidP="00F1308E">
            <w:pPr>
              <w:spacing w:after="0" w:line="360" w:lineRule="auto"/>
              <w:rPr>
                <w:b/>
                <w:bCs/>
              </w:rPr>
            </w:pPr>
          </w:p>
        </w:tc>
      </w:tr>
      <w:tr w:rsidR="00EA5DE0" w:rsidRPr="00DC75E9" w14:paraId="1A9FC38F" w14:textId="77777777" w:rsidTr="00703CD5">
        <w:trPr>
          <w:trHeight w:val="404"/>
        </w:trPr>
        <w:tc>
          <w:tcPr>
            <w:tcW w:w="1390" w:type="dxa"/>
          </w:tcPr>
          <w:p w14:paraId="4C66F079" w14:textId="77777777" w:rsidR="00EA5DE0" w:rsidRPr="00DC75E9" w:rsidRDefault="00EA5DE0" w:rsidP="00F1308E">
            <w:pPr>
              <w:spacing w:after="0" w:line="360" w:lineRule="auto"/>
              <w:jc w:val="center"/>
              <w:rPr>
                <w:b/>
                <w:bCs/>
              </w:rPr>
            </w:pPr>
            <w:r w:rsidRPr="00DC75E9">
              <w:t>P3</w:t>
            </w:r>
          </w:p>
        </w:tc>
        <w:tc>
          <w:tcPr>
            <w:tcW w:w="6537" w:type="dxa"/>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458"/>
            </w:tblGrid>
            <w:tr w:rsidR="00EA5DE0" w:rsidRPr="00DC75E9" w14:paraId="474D135F" w14:textId="77777777" w:rsidTr="00D05BCD">
              <w:trPr>
                <w:tblCellSpacing w:w="15" w:type="dxa"/>
              </w:trPr>
              <w:tc>
                <w:tcPr>
                  <w:tcW w:w="0" w:type="auto"/>
                  <w:vAlign w:val="center"/>
                  <w:hideMark/>
                </w:tcPr>
                <w:p w14:paraId="1F0CC0CC" w14:textId="77777777" w:rsidR="00EA5DE0" w:rsidRPr="00DC75E9" w:rsidRDefault="00EA5DE0" w:rsidP="00F1308E">
                  <w:pPr>
                    <w:spacing w:after="0" w:line="360" w:lineRule="auto"/>
                    <w:rPr>
                      <w:sz w:val="22"/>
                      <w:szCs w:val="22"/>
                    </w:rPr>
                  </w:pPr>
                  <w:r w:rsidRPr="00DC75E9">
                    <w:rPr>
                      <w:sz w:val="22"/>
                      <w:szCs w:val="22"/>
                    </w:rPr>
                    <w:t>I can practice anytime, no need to wait for a teacher. If I'm motivated, I can keep going; if I’m not, I can take a break.</w:t>
                  </w:r>
                </w:p>
              </w:tc>
            </w:tr>
          </w:tbl>
          <w:p w14:paraId="24242B59" w14:textId="42BBF675" w:rsidR="00EA5DE0" w:rsidRPr="00DC75E9" w:rsidRDefault="00EA5DE0" w:rsidP="00F1308E">
            <w:pPr>
              <w:spacing w:after="0" w:line="360" w:lineRule="auto"/>
              <w:rPr>
                <w:b/>
                <w:bCs/>
              </w:rPr>
            </w:pPr>
          </w:p>
        </w:tc>
      </w:tr>
      <w:tr w:rsidR="00EA5DE0" w:rsidRPr="00DC75E9" w14:paraId="0736182F" w14:textId="77777777" w:rsidTr="00703CD5">
        <w:trPr>
          <w:trHeight w:val="404"/>
        </w:trPr>
        <w:tc>
          <w:tcPr>
            <w:tcW w:w="1390" w:type="dxa"/>
          </w:tcPr>
          <w:p w14:paraId="7E1E10B3" w14:textId="77777777" w:rsidR="00EA5DE0" w:rsidRPr="00DC75E9" w:rsidRDefault="00EA5DE0" w:rsidP="00F1308E">
            <w:pPr>
              <w:spacing w:after="0" w:line="360" w:lineRule="auto"/>
              <w:jc w:val="center"/>
              <w:rPr>
                <w:b/>
                <w:bCs/>
              </w:rPr>
            </w:pPr>
            <w:r w:rsidRPr="00DC75E9">
              <w:t>P4</w:t>
            </w:r>
          </w:p>
        </w:tc>
        <w:tc>
          <w:tcPr>
            <w:tcW w:w="6537" w:type="dxa"/>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458"/>
            </w:tblGrid>
            <w:tr w:rsidR="00EA5DE0" w:rsidRPr="00DC75E9" w14:paraId="09F3C988" w14:textId="77777777" w:rsidTr="00D05BCD">
              <w:trPr>
                <w:tblCellSpacing w:w="15" w:type="dxa"/>
              </w:trPr>
              <w:tc>
                <w:tcPr>
                  <w:tcW w:w="0" w:type="auto"/>
                  <w:vAlign w:val="center"/>
                  <w:hideMark/>
                </w:tcPr>
                <w:p w14:paraId="72ED055E" w14:textId="77777777" w:rsidR="00EA5DE0" w:rsidRPr="00DC75E9" w:rsidRDefault="00EA5DE0" w:rsidP="00F1308E">
                  <w:pPr>
                    <w:spacing w:after="0" w:line="360" w:lineRule="auto"/>
                    <w:rPr>
                      <w:sz w:val="22"/>
                      <w:szCs w:val="22"/>
                    </w:rPr>
                  </w:pPr>
                  <w:r w:rsidRPr="00DC75E9">
                    <w:rPr>
                      <w:sz w:val="22"/>
                      <w:szCs w:val="22"/>
                    </w:rPr>
                    <w:t>It's perfect because it lets me learn at my own pace and gives me the chance to repeat the hard stuff.</w:t>
                  </w:r>
                </w:p>
              </w:tc>
            </w:tr>
          </w:tbl>
          <w:p w14:paraId="6273955E" w14:textId="3FEAC0F1" w:rsidR="00EA5DE0" w:rsidRPr="00DC75E9" w:rsidRDefault="00EA5DE0" w:rsidP="00F1308E">
            <w:pPr>
              <w:spacing w:after="0" w:line="360" w:lineRule="auto"/>
              <w:rPr>
                <w:b/>
                <w:bCs/>
              </w:rPr>
            </w:pPr>
          </w:p>
        </w:tc>
      </w:tr>
      <w:tr w:rsidR="00EA5DE0" w:rsidRPr="00DC75E9" w14:paraId="50A64C02" w14:textId="77777777" w:rsidTr="00703CD5">
        <w:trPr>
          <w:trHeight w:val="404"/>
        </w:trPr>
        <w:tc>
          <w:tcPr>
            <w:tcW w:w="1390" w:type="dxa"/>
          </w:tcPr>
          <w:p w14:paraId="414A7F2B" w14:textId="77777777" w:rsidR="00EA5DE0" w:rsidRPr="00DC75E9" w:rsidRDefault="00EA5DE0" w:rsidP="00F1308E">
            <w:pPr>
              <w:spacing w:after="0" w:line="360" w:lineRule="auto"/>
              <w:jc w:val="center"/>
              <w:rPr>
                <w:b/>
                <w:bCs/>
              </w:rPr>
            </w:pPr>
            <w:r w:rsidRPr="00DC75E9">
              <w:t>P5</w:t>
            </w:r>
          </w:p>
        </w:tc>
        <w:tc>
          <w:tcPr>
            <w:tcW w:w="6537" w:type="dxa"/>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458"/>
            </w:tblGrid>
            <w:tr w:rsidR="00EA5DE0" w:rsidRPr="00DC75E9" w14:paraId="24D2E3ED" w14:textId="77777777" w:rsidTr="00D05BCD">
              <w:trPr>
                <w:tblCellSpacing w:w="15" w:type="dxa"/>
              </w:trPr>
              <w:tc>
                <w:tcPr>
                  <w:tcW w:w="0" w:type="auto"/>
                  <w:vAlign w:val="center"/>
                  <w:hideMark/>
                </w:tcPr>
                <w:p w14:paraId="68872CE9" w14:textId="77777777" w:rsidR="00EA5DE0" w:rsidRPr="00DC75E9" w:rsidRDefault="00EA5DE0" w:rsidP="00F1308E">
                  <w:pPr>
                    <w:spacing w:after="0" w:line="360" w:lineRule="auto"/>
                    <w:rPr>
                      <w:sz w:val="22"/>
                      <w:szCs w:val="22"/>
                    </w:rPr>
                  </w:pPr>
                  <w:r w:rsidRPr="00DC75E9">
                    <w:rPr>
                      <w:sz w:val="22"/>
                      <w:szCs w:val="22"/>
                    </w:rPr>
                    <w:t xml:space="preserve">Rosetta Stone can be a great tool for practicing speaking at your own pace. Here’s why: Advantages of Rosetta Stone: 1. </w:t>
                  </w:r>
                  <w:r w:rsidRPr="00DC75E9">
                    <w:rPr>
                      <w:rStyle w:val="Emphasis"/>
                      <w:rFonts w:eastAsiaTheme="majorEastAsia"/>
                      <w:sz w:val="22"/>
                      <w:szCs w:val="22"/>
                    </w:rPr>
                    <w:t>Time flexibility</w:t>
                  </w:r>
                  <w:r w:rsidRPr="00DC75E9">
                    <w:rPr>
                      <w:sz w:val="22"/>
                      <w:szCs w:val="22"/>
                    </w:rPr>
                    <w:t xml:space="preserve">: You can access it anytime, anywhere, so you can practice when it suits you. 2. </w:t>
                  </w:r>
                  <w:r w:rsidRPr="00DC75E9">
                    <w:rPr>
                      <w:rStyle w:val="Emphasis"/>
                      <w:rFonts w:eastAsiaTheme="majorEastAsia"/>
                      <w:sz w:val="22"/>
                      <w:szCs w:val="22"/>
                    </w:rPr>
                    <w:t>Repeat material</w:t>
                  </w:r>
                  <w:r w:rsidRPr="00DC75E9">
                    <w:rPr>
                      <w:sz w:val="22"/>
                      <w:szCs w:val="22"/>
                    </w:rPr>
                    <w:t xml:space="preserve">: You can repeat any material as much as you need, so you really strengthen your understanding. 3. </w:t>
                  </w:r>
                  <w:r w:rsidRPr="00DC75E9">
                    <w:rPr>
                      <w:rStyle w:val="Emphasis"/>
                      <w:rFonts w:eastAsiaTheme="majorEastAsia"/>
                      <w:sz w:val="22"/>
                      <w:szCs w:val="22"/>
                    </w:rPr>
                    <w:t>Consistent interaction</w:t>
                  </w:r>
                  <w:r w:rsidRPr="00DC75E9">
                    <w:rPr>
                      <w:sz w:val="22"/>
                      <w:szCs w:val="22"/>
                    </w:rPr>
                    <w:t xml:space="preserve">: Rosetta Stone keeps things consistent, so you can predict what’s next. Adjusting Learning Speed: 1. </w:t>
                  </w:r>
                  <w:r w:rsidRPr="00DC75E9">
                    <w:rPr>
                      <w:rStyle w:val="Emphasis"/>
                      <w:rFonts w:eastAsiaTheme="majorEastAsia"/>
                      <w:sz w:val="22"/>
                      <w:szCs w:val="22"/>
                    </w:rPr>
                    <w:t xml:space="preserve">Learn </w:t>
                  </w:r>
                  <w:r w:rsidRPr="00DC75E9">
                    <w:rPr>
                      <w:rStyle w:val="Emphasis"/>
                      <w:rFonts w:eastAsiaTheme="majorEastAsia"/>
                      <w:sz w:val="22"/>
                      <w:szCs w:val="22"/>
                    </w:rPr>
                    <w:lastRenderedPageBreak/>
                    <w:t>at your pace</w:t>
                  </w:r>
                  <w:r w:rsidRPr="00DC75E9">
                    <w:rPr>
                      <w:sz w:val="22"/>
                      <w:szCs w:val="22"/>
                    </w:rPr>
                    <w:t xml:space="preserve">: You can speed up or slow down, depending on what you’re comfortable with. 2. </w:t>
                  </w:r>
                  <w:r w:rsidRPr="00DC75E9">
                    <w:rPr>
                      <w:rStyle w:val="Emphasis"/>
                      <w:rFonts w:eastAsiaTheme="majorEastAsia"/>
                      <w:sz w:val="22"/>
                      <w:szCs w:val="22"/>
                    </w:rPr>
                    <w:t>Set goals</w:t>
                  </w:r>
                  <w:r w:rsidRPr="00DC75E9">
                    <w:rPr>
                      <w:sz w:val="22"/>
                      <w:szCs w:val="22"/>
                    </w:rPr>
                    <w:t xml:space="preserve">: You can track your progress and set learning goals, keeping you focused and motivated. Tips for using Rosetta Stone: 1. </w:t>
                  </w:r>
                  <w:r w:rsidRPr="00DC75E9">
                    <w:rPr>
                      <w:rStyle w:val="Emphasis"/>
                      <w:rFonts w:eastAsiaTheme="majorEastAsia"/>
                      <w:sz w:val="22"/>
                      <w:szCs w:val="22"/>
                    </w:rPr>
                    <w:t>Create a study schedule</w:t>
                  </w:r>
                  <w:r w:rsidRPr="00DC75E9">
                    <w:rPr>
                      <w:sz w:val="22"/>
                      <w:szCs w:val="22"/>
                    </w:rPr>
                    <w:t xml:space="preserve">: Keep your study time regular to make the most out of it. 2. </w:t>
                  </w:r>
                  <w:r w:rsidRPr="00DC75E9">
                    <w:rPr>
                      <w:rStyle w:val="Emphasis"/>
                      <w:rFonts w:eastAsiaTheme="majorEastAsia"/>
                      <w:sz w:val="22"/>
                      <w:szCs w:val="22"/>
                    </w:rPr>
                    <w:t>Focus on your weak spots</w:t>
                  </w:r>
                  <w:r w:rsidRPr="00DC75E9">
                    <w:rPr>
                      <w:sz w:val="22"/>
                      <w:szCs w:val="22"/>
                    </w:rPr>
                    <w:t xml:space="preserve">: Pay attention to areas you need to improve, and use Rosetta Stone’s features to help you. 3. </w:t>
                  </w:r>
                  <w:r w:rsidRPr="00DC75E9">
                    <w:rPr>
                      <w:rStyle w:val="Emphasis"/>
                      <w:rFonts w:eastAsiaTheme="majorEastAsia"/>
                      <w:sz w:val="22"/>
                      <w:szCs w:val="22"/>
                    </w:rPr>
                    <w:t>Practice consistently</w:t>
                  </w:r>
                  <w:r w:rsidRPr="00DC75E9">
                    <w:rPr>
                      <w:sz w:val="22"/>
                      <w:szCs w:val="22"/>
                    </w:rPr>
                    <w:t>: Consistency is key for progress. Overall, Rosetta Stone can be really effective for practicing speaking at your pace, as long as you use its features and stay consistent."</w:t>
                  </w:r>
                </w:p>
              </w:tc>
            </w:tr>
          </w:tbl>
          <w:p w14:paraId="61FD6205" w14:textId="2BF8C09C" w:rsidR="00EA5DE0" w:rsidRPr="00DC75E9" w:rsidRDefault="00EA5DE0" w:rsidP="00F1308E">
            <w:pPr>
              <w:spacing w:after="0" w:line="360" w:lineRule="auto"/>
              <w:rPr>
                <w:b/>
                <w:bCs/>
              </w:rPr>
            </w:pPr>
          </w:p>
        </w:tc>
      </w:tr>
      <w:tr w:rsidR="00EA5DE0" w:rsidRPr="00DC75E9" w14:paraId="65214FC7" w14:textId="77777777" w:rsidTr="00703CD5">
        <w:trPr>
          <w:trHeight w:val="404"/>
        </w:trPr>
        <w:tc>
          <w:tcPr>
            <w:tcW w:w="1390" w:type="dxa"/>
          </w:tcPr>
          <w:p w14:paraId="16BEBBAD" w14:textId="77777777" w:rsidR="00EA5DE0" w:rsidRPr="00DC75E9" w:rsidRDefault="00EA5DE0" w:rsidP="00F1308E">
            <w:pPr>
              <w:spacing w:after="0" w:line="360" w:lineRule="auto"/>
              <w:jc w:val="center"/>
              <w:rPr>
                <w:b/>
                <w:bCs/>
              </w:rPr>
            </w:pPr>
            <w:r w:rsidRPr="00DC75E9">
              <w:lastRenderedPageBreak/>
              <w:t>P6</w:t>
            </w:r>
          </w:p>
        </w:tc>
        <w:tc>
          <w:tcPr>
            <w:tcW w:w="6537" w:type="dxa"/>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458"/>
            </w:tblGrid>
            <w:tr w:rsidR="00EA5DE0" w:rsidRPr="00DC75E9" w14:paraId="2006E085" w14:textId="77777777" w:rsidTr="00D05BCD">
              <w:trPr>
                <w:tblCellSpacing w:w="15" w:type="dxa"/>
              </w:trPr>
              <w:tc>
                <w:tcPr>
                  <w:tcW w:w="0" w:type="auto"/>
                  <w:vAlign w:val="center"/>
                  <w:hideMark/>
                </w:tcPr>
                <w:p w14:paraId="497EC98C" w14:textId="77777777" w:rsidR="00EA5DE0" w:rsidRPr="00DC75E9" w:rsidRDefault="00EA5DE0" w:rsidP="00F1308E">
                  <w:pPr>
                    <w:spacing w:after="0" w:line="360" w:lineRule="auto"/>
                    <w:rPr>
                      <w:sz w:val="22"/>
                      <w:szCs w:val="22"/>
                    </w:rPr>
                  </w:pPr>
                  <w:r w:rsidRPr="00DC75E9">
                    <w:rPr>
                      <w:sz w:val="22"/>
                      <w:szCs w:val="22"/>
                    </w:rPr>
                    <w:t>Not for me, I prefer having a teacher rather than using an app.</w:t>
                  </w:r>
                </w:p>
              </w:tc>
            </w:tr>
          </w:tbl>
          <w:p w14:paraId="2E32923F" w14:textId="0101D919" w:rsidR="00EA5DE0" w:rsidRPr="00DC75E9" w:rsidRDefault="00EA5DE0" w:rsidP="00F1308E">
            <w:pPr>
              <w:spacing w:after="0" w:line="360" w:lineRule="auto"/>
              <w:rPr>
                <w:b/>
                <w:bCs/>
              </w:rPr>
            </w:pPr>
          </w:p>
        </w:tc>
      </w:tr>
      <w:tr w:rsidR="00EA5DE0" w:rsidRPr="00DC75E9" w14:paraId="0DA685DB" w14:textId="77777777" w:rsidTr="00703CD5">
        <w:trPr>
          <w:trHeight w:val="404"/>
        </w:trPr>
        <w:tc>
          <w:tcPr>
            <w:tcW w:w="1390" w:type="dxa"/>
          </w:tcPr>
          <w:p w14:paraId="49FE7DC7" w14:textId="77777777" w:rsidR="00EA5DE0" w:rsidRPr="00DC75E9" w:rsidRDefault="00EA5DE0" w:rsidP="00F1308E">
            <w:pPr>
              <w:spacing w:after="0" w:line="360" w:lineRule="auto"/>
              <w:jc w:val="center"/>
              <w:rPr>
                <w:b/>
                <w:bCs/>
              </w:rPr>
            </w:pPr>
            <w:r w:rsidRPr="00DC75E9">
              <w:t>P7</w:t>
            </w:r>
          </w:p>
        </w:tc>
        <w:tc>
          <w:tcPr>
            <w:tcW w:w="6537" w:type="dxa"/>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087"/>
            </w:tblGrid>
            <w:tr w:rsidR="00EA5DE0" w:rsidRPr="00DC75E9" w14:paraId="28834578" w14:textId="77777777" w:rsidTr="00D05BCD">
              <w:trPr>
                <w:tblCellSpacing w:w="15" w:type="dxa"/>
              </w:trPr>
              <w:tc>
                <w:tcPr>
                  <w:tcW w:w="0" w:type="auto"/>
                  <w:vAlign w:val="center"/>
                  <w:hideMark/>
                </w:tcPr>
                <w:p w14:paraId="42E00DEE" w14:textId="77777777" w:rsidR="00EA5DE0" w:rsidRPr="00DC75E9" w:rsidRDefault="00EA5DE0" w:rsidP="00F1308E">
                  <w:pPr>
                    <w:spacing w:after="0" w:line="360" w:lineRule="auto"/>
                    <w:rPr>
                      <w:sz w:val="22"/>
                      <w:szCs w:val="22"/>
                    </w:rPr>
                  </w:pPr>
                  <w:r w:rsidRPr="00DC75E9">
                    <w:rPr>
                      <w:sz w:val="22"/>
                      <w:szCs w:val="22"/>
                    </w:rPr>
                    <w:t>Yes, totally fits, it's really helpful.</w:t>
                  </w:r>
                </w:p>
              </w:tc>
            </w:tr>
          </w:tbl>
          <w:p w14:paraId="432C1821" w14:textId="3EF23EF1" w:rsidR="00EA5DE0" w:rsidRPr="00DC75E9" w:rsidRDefault="00EA5DE0" w:rsidP="00F1308E">
            <w:pPr>
              <w:spacing w:after="0" w:line="360" w:lineRule="auto"/>
              <w:rPr>
                <w:b/>
                <w:bCs/>
              </w:rPr>
            </w:pPr>
          </w:p>
        </w:tc>
      </w:tr>
      <w:tr w:rsidR="00EA5DE0" w:rsidRPr="00DC75E9" w14:paraId="2233E438" w14:textId="77777777" w:rsidTr="00703CD5">
        <w:trPr>
          <w:trHeight w:val="404"/>
        </w:trPr>
        <w:tc>
          <w:tcPr>
            <w:tcW w:w="1390" w:type="dxa"/>
          </w:tcPr>
          <w:p w14:paraId="4869CA32" w14:textId="77777777" w:rsidR="00EA5DE0" w:rsidRPr="00DC75E9" w:rsidRDefault="00EA5DE0" w:rsidP="00F1308E">
            <w:pPr>
              <w:spacing w:after="0" w:line="360" w:lineRule="auto"/>
              <w:jc w:val="center"/>
              <w:rPr>
                <w:b/>
                <w:bCs/>
              </w:rPr>
            </w:pPr>
            <w:r w:rsidRPr="00DC75E9">
              <w:t>P8</w:t>
            </w:r>
          </w:p>
        </w:tc>
        <w:tc>
          <w:tcPr>
            <w:tcW w:w="6537" w:type="dxa"/>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458"/>
            </w:tblGrid>
            <w:tr w:rsidR="00EA5DE0" w:rsidRPr="00DC75E9" w14:paraId="3A8F9D6A" w14:textId="77777777" w:rsidTr="00D05BCD">
              <w:trPr>
                <w:tblCellSpacing w:w="15" w:type="dxa"/>
              </w:trPr>
              <w:tc>
                <w:tcPr>
                  <w:tcW w:w="0" w:type="auto"/>
                  <w:vAlign w:val="center"/>
                  <w:hideMark/>
                </w:tcPr>
                <w:p w14:paraId="4F0CD68C" w14:textId="77777777" w:rsidR="00EA5DE0" w:rsidRPr="00DC75E9" w:rsidRDefault="00EA5DE0" w:rsidP="00F1308E">
                  <w:pPr>
                    <w:spacing w:after="0" w:line="360" w:lineRule="auto"/>
                    <w:rPr>
                      <w:sz w:val="22"/>
                      <w:szCs w:val="22"/>
                    </w:rPr>
                  </w:pPr>
                  <w:r w:rsidRPr="00DC75E9">
                    <w:rPr>
                      <w:sz w:val="22"/>
                      <w:szCs w:val="22"/>
                    </w:rPr>
                    <w:t xml:space="preserve">"Rosetta Stone is perfect for practicing speaking at your own pace! With its interactive features and organized lessons, you can learn independently and flexibly. You can: - Set your own learning pace - Repeat difficult material - Practice speaking and listening interactively. So, </w:t>
                  </w:r>
                  <w:r w:rsidRPr="00DC75E9">
                    <w:rPr>
                      <w:sz w:val="22"/>
                      <w:szCs w:val="22"/>
                    </w:rPr>
                    <w:lastRenderedPageBreak/>
                    <w:t>Rosetta Stone helps you improve your English effectively and according to what you need!"</w:t>
                  </w:r>
                </w:p>
              </w:tc>
            </w:tr>
          </w:tbl>
          <w:p w14:paraId="1D7EBD61" w14:textId="6E65797E" w:rsidR="00EA5DE0" w:rsidRPr="00DC75E9" w:rsidRDefault="00EA5DE0" w:rsidP="00F1308E">
            <w:pPr>
              <w:spacing w:after="0" w:line="360" w:lineRule="auto"/>
              <w:rPr>
                <w:b/>
                <w:bCs/>
              </w:rPr>
            </w:pPr>
          </w:p>
        </w:tc>
      </w:tr>
      <w:tr w:rsidR="00EA5DE0" w:rsidRPr="00DC75E9" w14:paraId="4FEE97A3" w14:textId="77777777" w:rsidTr="00703CD5">
        <w:trPr>
          <w:trHeight w:val="404"/>
        </w:trPr>
        <w:tc>
          <w:tcPr>
            <w:tcW w:w="1390" w:type="dxa"/>
          </w:tcPr>
          <w:p w14:paraId="4D4FB780" w14:textId="40B2BD2B" w:rsidR="00EA5DE0" w:rsidRPr="00DC75E9" w:rsidRDefault="00EA5DE0" w:rsidP="00F1308E">
            <w:pPr>
              <w:spacing w:after="0" w:line="360" w:lineRule="auto"/>
              <w:jc w:val="center"/>
            </w:pPr>
            <w:r w:rsidRPr="00DC75E9">
              <w:lastRenderedPageBreak/>
              <w:t>P9</w:t>
            </w:r>
          </w:p>
        </w:tc>
        <w:tc>
          <w:tcPr>
            <w:tcW w:w="6537" w:type="dxa"/>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458"/>
            </w:tblGrid>
            <w:tr w:rsidR="00EA5DE0" w:rsidRPr="00DC75E9" w14:paraId="5BBF08C8" w14:textId="77777777" w:rsidTr="00D05BCD">
              <w:trPr>
                <w:tblCellSpacing w:w="15" w:type="dxa"/>
              </w:trPr>
              <w:tc>
                <w:tcPr>
                  <w:tcW w:w="0" w:type="auto"/>
                  <w:vAlign w:val="center"/>
                  <w:hideMark/>
                </w:tcPr>
                <w:p w14:paraId="3296BC35" w14:textId="77777777" w:rsidR="00EA5DE0" w:rsidRPr="00DC75E9" w:rsidRDefault="00EA5DE0" w:rsidP="00F1308E">
                  <w:pPr>
                    <w:spacing w:after="0" w:line="360" w:lineRule="auto"/>
                    <w:rPr>
                      <w:sz w:val="22"/>
                      <w:szCs w:val="22"/>
                    </w:rPr>
                  </w:pPr>
                  <w:r w:rsidRPr="00DC75E9">
                    <w:rPr>
                      <w:sz w:val="22"/>
                      <w:szCs w:val="22"/>
                    </w:rPr>
                    <w:t>I can set my own study time, and if something’s unclear, I can repeat it. So, learning isn’t rushed.</w:t>
                  </w:r>
                </w:p>
              </w:tc>
            </w:tr>
          </w:tbl>
          <w:p w14:paraId="063F92C7" w14:textId="77777777" w:rsidR="00EA5DE0" w:rsidRPr="00DC75E9" w:rsidRDefault="00EA5DE0" w:rsidP="00F1308E">
            <w:pPr>
              <w:spacing w:after="0" w:line="360" w:lineRule="auto"/>
              <w:rPr>
                <w:color w:val="000000"/>
              </w:rPr>
            </w:pPr>
          </w:p>
        </w:tc>
      </w:tr>
      <w:tr w:rsidR="00EA5DE0" w:rsidRPr="00DC75E9" w14:paraId="7DA32B8E" w14:textId="77777777" w:rsidTr="00703CD5">
        <w:trPr>
          <w:trHeight w:val="404"/>
        </w:trPr>
        <w:tc>
          <w:tcPr>
            <w:tcW w:w="1390" w:type="dxa"/>
          </w:tcPr>
          <w:p w14:paraId="5BD3D7BD" w14:textId="240FE5C7" w:rsidR="00EA5DE0" w:rsidRPr="00DC75E9" w:rsidRDefault="00EA5DE0" w:rsidP="00F1308E">
            <w:pPr>
              <w:spacing w:after="0" w:line="360" w:lineRule="auto"/>
              <w:jc w:val="center"/>
            </w:pPr>
            <w:r w:rsidRPr="00DC75E9">
              <w:t>P10</w:t>
            </w:r>
          </w:p>
        </w:tc>
        <w:tc>
          <w:tcPr>
            <w:tcW w:w="6537" w:type="dxa"/>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458"/>
            </w:tblGrid>
            <w:tr w:rsidR="00EA5DE0" w:rsidRPr="00DC75E9" w14:paraId="5F496599" w14:textId="77777777" w:rsidTr="00D05BCD">
              <w:trPr>
                <w:tblCellSpacing w:w="15" w:type="dxa"/>
              </w:trPr>
              <w:tc>
                <w:tcPr>
                  <w:tcW w:w="0" w:type="auto"/>
                  <w:vAlign w:val="center"/>
                  <w:hideMark/>
                </w:tcPr>
                <w:p w14:paraId="4AC0BE17" w14:textId="77777777" w:rsidR="00EA5DE0" w:rsidRPr="00DC75E9" w:rsidRDefault="00EA5DE0" w:rsidP="00F1308E">
                  <w:pPr>
                    <w:spacing w:after="0" w:line="360" w:lineRule="auto"/>
                    <w:rPr>
                      <w:sz w:val="22"/>
                      <w:szCs w:val="22"/>
                    </w:rPr>
                  </w:pPr>
                  <w:r w:rsidRPr="00DC75E9">
                    <w:rPr>
                      <w:sz w:val="22"/>
                      <w:szCs w:val="22"/>
                    </w:rPr>
                    <w:t>In my opinion, Rosetta Stone is perfect for practicing speaking at your own pace.</w:t>
                  </w:r>
                </w:p>
              </w:tc>
            </w:tr>
          </w:tbl>
          <w:p w14:paraId="69084746" w14:textId="77777777" w:rsidR="00EA5DE0" w:rsidRPr="00DC75E9" w:rsidRDefault="00EA5DE0" w:rsidP="00F1308E">
            <w:pPr>
              <w:spacing w:after="0" w:line="360" w:lineRule="auto"/>
              <w:rPr>
                <w:color w:val="000000"/>
              </w:rPr>
            </w:pPr>
          </w:p>
        </w:tc>
      </w:tr>
      <w:tr w:rsidR="00EA5DE0" w:rsidRPr="00DC75E9" w14:paraId="50DACD94" w14:textId="77777777" w:rsidTr="00703CD5">
        <w:trPr>
          <w:trHeight w:val="404"/>
        </w:trPr>
        <w:tc>
          <w:tcPr>
            <w:tcW w:w="1390" w:type="dxa"/>
          </w:tcPr>
          <w:p w14:paraId="50FE67E8" w14:textId="10EEBDE4" w:rsidR="00EA5DE0" w:rsidRPr="00DC75E9" w:rsidRDefault="00EA5DE0" w:rsidP="00F1308E">
            <w:pPr>
              <w:spacing w:after="0" w:line="360" w:lineRule="auto"/>
              <w:jc w:val="center"/>
            </w:pPr>
            <w:r w:rsidRPr="00DC75E9">
              <w:t>P11</w:t>
            </w:r>
          </w:p>
        </w:tc>
        <w:tc>
          <w:tcPr>
            <w:tcW w:w="6537" w:type="dxa"/>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458"/>
            </w:tblGrid>
            <w:tr w:rsidR="00EA5DE0" w:rsidRPr="00DC75E9" w14:paraId="26A021D1" w14:textId="77777777" w:rsidTr="00D05BCD">
              <w:trPr>
                <w:tblCellSpacing w:w="15" w:type="dxa"/>
              </w:trPr>
              <w:tc>
                <w:tcPr>
                  <w:tcW w:w="0" w:type="auto"/>
                  <w:vAlign w:val="center"/>
                  <w:hideMark/>
                </w:tcPr>
                <w:p w14:paraId="1DCB9858" w14:textId="77777777" w:rsidR="00EA5DE0" w:rsidRPr="00DC75E9" w:rsidRDefault="00EA5DE0" w:rsidP="00F1308E">
                  <w:pPr>
                    <w:spacing w:after="0" w:line="360" w:lineRule="auto"/>
                    <w:rPr>
                      <w:sz w:val="22"/>
                      <w:szCs w:val="22"/>
                    </w:rPr>
                  </w:pPr>
                  <w:r w:rsidRPr="00DC75E9">
                    <w:rPr>
                      <w:sz w:val="22"/>
                      <w:szCs w:val="22"/>
                    </w:rPr>
                    <w:t>It’s really great because we can choose when and how long to study. No rushing like in class. If we don’t understand, we can repeat until we get it, making it totally suited to our own pace.</w:t>
                  </w:r>
                </w:p>
              </w:tc>
            </w:tr>
          </w:tbl>
          <w:p w14:paraId="4AE51170" w14:textId="77777777" w:rsidR="00EA5DE0" w:rsidRPr="00DC75E9" w:rsidRDefault="00EA5DE0" w:rsidP="00F1308E">
            <w:pPr>
              <w:spacing w:after="0" w:line="360" w:lineRule="auto"/>
              <w:rPr>
                <w:color w:val="000000"/>
              </w:rPr>
            </w:pPr>
          </w:p>
        </w:tc>
      </w:tr>
      <w:tr w:rsidR="00EA5DE0" w:rsidRPr="00DC75E9" w14:paraId="50FAD74F" w14:textId="77777777" w:rsidTr="00703CD5">
        <w:trPr>
          <w:trHeight w:val="404"/>
        </w:trPr>
        <w:tc>
          <w:tcPr>
            <w:tcW w:w="1390" w:type="dxa"/>
          </w:tcPr>
          <w:p w14:paraId="67199C0A" w14:textId="31F788F4" w:rsidR="00EA5DE0" w:rsidRPr="00DC75E9" w:rsidRDefault="00EA5DE0" w:rsidP="00F1308E">
            <w:pPr>
              <w:spacing w:after="0" w:line="360" w:lineRule="auto"/>
              <w:jc w:val="center"/>
            </w:pPr>
            <w:r w:rsidRPr="00DC75E9">
              <w:t>P12</w:t>
            </w:r>
          </w:p>
        </w:tc>
        <w:tc>
          <w:tcPr>
            <w:tcW w:w="6537" w:type="dxa"/>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458"/>
            </w:tblGrid>
            <w:tr w:rsidR="00EA5DE0" w:rsidRPr="00DC75E9" w14:paraId="2F3C6C17" w14:textId="77777777" w:rsidTr="00D05BCD">
              <w:trPr>
                <w:tblCellSpacing w:w="15" w:type="dxa"/>
              </w:trPr>
              <w:tc>
                <w:tcPr>
                  <w:tcW w:w="0" w:type="auto"/>
                  <w:vAlign w:val="center"/>
                  <w:hideMark/>
                </w:tcPr>
                <w:p w14:paraId="683E0B17" w14:textId="77777777" w:rsidR="00EA5DE0" w:rsidRPr="00DC75E9" w:rsidRDefault="00EA5DE0" w:rsidP="00F1308E">
                  <w:pPr>
                    <w:spacing w:after="0" w:line="360" w:lineRule="auto"/>
                    <w:rPr>
                      <w:sz w:val="22"/>
                      <w:szCs w:val="22"/>
                    </w:rPr>
                  </w:pPr>
                  <w:r w:rsidRPr="00DC75E9">
                    <w:rPr>
                      <w:sz w:val="22"/>
                      <w:szCs w:val="22"/>
                    </w:rPr>
                    <w:t>Rosetta Stone can be a good choice for practicing speaking independently because it lets you learn at your own pace and repeat material as needed. This helps improve English skills effectively.</w:t>
                  </w:r>
                </w:p>
              </w:tc>
            </w:tr>
          </w:tbl>
          <w:p w14:paraId="5C840D30" w14:textId="77777777" w:rsidR="00EA5DE0" w:rsidRPr="00DC75E9" w:rsidRDefault="00EA5DE0" w:rsidP="00F1308E">
            <w:pPr>
              <w:spacing w:after="0" w:line="360" w:lineRule="auto"/>
              <w:rPr>
                <w:color w:val="000000"/>
              </w:rPr>
            </w:pPr>
          </w:p>
        </w:tc>
      </w:tr>
      <w:tr w:rsidR="00EA5DE0" w:rsidRPr="00DC75E9" w14:paraId="426030F9" w14:textId="77777777" w:rsidTr="00703CD5">
        <w:trPr>
          <w:trHeight w:val="404"/>
        </w:trPr>
        <w:tc>
          <w:tcPr>
            <w:tcW w:w="1390" w:type="dxa"/>
          </w:tcPr>
          <w:p w14:paraId="34A71C7E" w14:textId="004DCA2B" w:rsidR="00EA5DE0" w:rsidRPr="00DC75E9" w:rsidRDefault="00EA5DE0" w:rsidP="00F1308E">
            <w:pPr>
              <w:spacing w:after="0" w:line="360" w:lineRule="auto"/>
              <w:jc w:val="center"/>
            </w:pPr>
            <w:r w:rsidRPr="00DC75E9">
              <w:t>P13</w:t>
            </w:r>
          </w:p>
        </w:tc>
        <w:tc>
          <w:tcPr>
            <w:tcW w:w="6537" w:type="dxa"/>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458"/>
            </w:tblGrid>
            <w:tr w:rsidR="00EA5DE0" w:rsidRPr="00DC75E9" w14:paraId="1EBD1723" w14:textId="77777777" w:rsidTr="00D05BCD">
              <w:trPr>
                <w:tblCellSpacing w:w="15" w:type="dxa"/>
              </w:trPr>
              <w:tc>
                <w:tcPr>
                  <w:tcW w:w="0" w:type="auto"/>
                  <w:vAlign w:val="center"/>
                  <w:hideMark/>
                </w:tcPr>
                <w:p w14:paraId="3C0B7610" w14:textId="77777777" w:rsidR="00EA5DE0" w:rsidRPr="00DC75E9" w:rsidRDefault="00EA5DE0" w:rsidP="00F1308E">
                  <w:pPr>
                    <w:spacing w:after="0" w:line="360" w:lineRule="auto"/>
                    <w:rPr>
                      <w:sz w:val="22"/>
                      <w:szCs w:val="22"/>
                    </w:rPr>
                  </w:pPr>
                  <w:r w:rsidRPr="00DC75E9">
                    <w:rPr>
                      <w:sz w:val="22"/>
                      <w:szCs w:val="22"/>
                    </w:rPr>
                    <w:t xml:space="preserve">"In my opinion, Rosetta Stone is perfect for practicing speaking at your own pace because: 1. Flexible learning – You can set your own schedule for when, how long, and what you want to focus on. No pressure </w:t>
                  </w:r>
                  <w:proofErr w:type="gramStart"/>
                  <w:r w:rsidRPr="00DC75E9">
                    <w:rPr>
                      <w:sz w:val="22"/>
                      <w:szCs w:val="22"/>
                    </w:rPr>
                    <w:t>like</w:t>
                  </w:r>
                  <w:proofErr w:type="gramEnd"/>
                  <w:r w:rsidRPr="00DC75E9">
                    <w:rPr>
                      <w:sz w:val="22"/>
                      <w:szCs w:val="22"/>
                    </w:rPr>
                    <w:t xml:space="preserve"> in class. 2. Repeat material anytime – If something’s hard or you’re not confident, you can repeat it as many times as needed until you feel sure. This really helps if you need extra time to understand. 3. Personal </w:t>
                  </w:r>
                  <w:r w:rsidRPr="00DC75E9">
                    <w:rPr>
                      <w:sz w:val="22"/>
                      <w:szCs w:val="22"/>
                    </w:rPr>
                    <w:lastRenderedPageBreak/>
                    <w:t>progress – The app adjusts exercises based on your level and progress, so it’s not too hard or too easy. 4. Instant feedback – You get immediate feedback if you make a mistake, so you can correct it right away. This makes learning more efficient and suited to your own abilities."</w:t>
                  </w:r>
                </w:p>
              </w:tc>
            </w:tr>
          </w:tbl>
          <w:p w14:paraId="09FCCD64" w14:textId="77777777" w:rsidR="00EA5DE0" w:rsidRPr="00DC75E9" w:rsidRDefault="00EA5DE0" w:rsidP="00F1308E">
            <w:pPr>
              <w:spacing w:after="0" w:line="360" w:lineRule="auto"/>
              <w:rPr>
                <w:color w:val="000000"/>
              </w:rPr>
            </w:pPr>
          </w:p>
        </w:tc>
      </w:tr>
      <w:tr w:rsidR="00EA5DE0" w:rsidRPr="00DC75E9" w14:paraId="28745473" w14:textId="77777777" w:rsidTr="00703CD5">
        <w:trPr>
          <w:trHeight w:val="404"/>
        </w:trPr>
        <w:tc>
          <w:tcPr>
            <w:tcW w:w="1390" w:type="dxa"/>
          </w:tcPr>
          <w:p w14:paraId="73371DDF" w14:textId="435178B6" w:rsidR="00EA5DE0" w:rsidRPr="00DC75E9" w:rsidRDefault="00EA5DE0" w:rsidP="00F1308E">
            <w:pPr>
              <w:spacing w:after="0" w:line="360" w:lineRule="auto"/>
              <w:jc w:val="center"/>
            </w:pPr>
            <w:r w:rsidRPr="00DC75E9">
              <w:lastRenderedPageBreak/>
              <w:t>P14</w:t>
            </w:r>
          </w:p>
        </w:tc>
        <w:tc>
          <w:tcPr>
            <w:tcW w:w="6537" w:type="dxa"/>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458"/>
            </w:tblGrid>
            <w:tr w:rsidR="00EA5DE0" w:rsidRPr="00DC75E9" w14:paraId="7FE02381" w14:textId="77777777" w:rsidTr="00D05BCD">
              <w:trPr>
                <w:tblCellSpacing w:w="15" w:type="dxa"/>
              </w:trPr>
              <w:tc>
                <w:tcPr>
                  <w:tcW w:w="0" w:type="auto"/>
                  <w:vAlign w:val="center"/>
                  <w:hideMark/>
                </w:tcPr>
                <w:p w14:paraId="572D4C97" w14:textId="77777777" w:rsidR="00EA5DE0" w:rsidRPr="00DC75E9" w:rsidRDefault="00EA5DE0" w:rsidP="00F1308E">
                  <w:pPr>
                    <w:spacing w:after="0" w:line="360" w:lineRule="auto"/>
                    <w:rPr>
                      <w:sz w:val="22"/>
                      <w:szCs w:val="22"/>
                    </w:rPr>
                  </w:pPr>
                  <w:r w:rsidRPr="00DC75E9">
                    <w:rPr>
                      <w:sz w:val="22"/>
                      <w:szCs w:val="22"/>
                    </w:rPr>
                    <w:t>In my opinion, Rosetta Stone is perfect for practicing speaking at your own pace.</w:t>
                  </w:r>
                </w:p>
              </w:tc>
            </w:tr>
          </w:tbl>
          <w:p w14:paraId="2481F3D7" w14:textId="77777777" w:rsidR="00EA5DE0" w:rsidRPr="00DC75E9" w:rsidRDefault="00EA5DE0" w:rsidP="00F1308E">
            <w:pPr>
              <w:spacing w:after="0" w:line="360" w:lineRule="auto"/>
              <w:rPr>
                <w:color w:val="000000"/>
              </w:rPr>
            </w:pPr>
          </w:p>
        </w:tc>
      </w:tr>
      <w:tr w:rsidR="00EA5DE0" w:rsidRPr="00DC75E9" w14:paraId="30E856A9" w14:textId="77777777" w:rsidTr="00703CD5">
        <w:trPr>
          <w:trHeight w:val="404"/>
        </w:trPr>
        <w:tc>
          <w:tcPr>
            <w:tcW w:w="1390" w:type="dxa"/>
          </w:tcPr>
          <w:p w14:paraId="67833C29" w14:textId="2790B496" w:rsidR="00EA5DE0" w:rsidRPr="00DC75E9" w:rsidRDefault="00EA5DE0" w:rsidP="00F1308E">
            <w:pPr>
              <w:spacing w:after="0" w:line="360" w:lineRule="auto"/>
              <w:jc w:val="center"/>
            </w:pPr>
            <w:r w:rsidRPr="00DC75E9">
              <w:t>P15</w:t>
            </w:r>
          </w:p>
        </w:tc>
        <w:tc>
          <w:tcPr>
            <w:tcW w:w="6537" w:type="dxa"/>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458"/>
            </w:tblGrid>
            <w:tr w:rsidR="00EA5DE0" w:rsidRPr="00DC75E9" w14:paraId="3F5E8403" w14:textId="77777777" w:rsidTr="00D05BCD">
              <w:trPr>
                <w:tblCellSpacing w:w="15" w:type="dxa"/>
              </w:trPr>
              <w:tc>
                <w:tcPr>
                  <w:tcW w:w="0" w:type="auto"/>
                  <w:vAlign w:val="center"/>
                  <w:hideMark/>
                </w:tcPr>
                <w:p w14:paraId="54BF0638" w14:textId="77777777" w:rsidR="00EA5DE0" w:rsidRPr="00DC75E9" w:rsidRDefault="00EA5DE0" w:rsidP="00F1308E">
                  <w:pPr>
                    <w:spacing w:after="0" w:line="360" w:lineRule="auto"/>
                    <w:rPr>
                      <w:sz w:val="22"/>
                      <w:szCs w:val="22"/>
                    </w:rPr>
                  </w:pPr>
                  <w:r w:rsidRPr="00DC75E9">
                    <w:rPr>
                      <w:sz w:val="22"/>
                      <w:szCs w:val="22"/>
                    </w:rPr>
                    <w:t>Rosetta Stone is great for practicing speaking independently because it adjusts to your learning speed. You can repeat lessons as needed and go at your own pace without being tied to a class schedule or external pressure. The progress tracking feature also motivates independent learning.</w:t>
                  </w:r>
                </w:p>
              </w:tc>
            </w:tr>
          </w:tbl>
          <w:p w14:paraId="30A7D021" w14:textId="77777777" w:rsidR="00EA5DE0" w:rsidRPr="00DC75E9" w:rsidRDefault="00EA5DE0" w:rsidP="00F1308E">
            <w:pPr>
              <w:spacing w:after="0" w:line="360" w:lineRule="auto"/>
              <w:rPr>
                <w:color w:val="000000"/>
              </w:rPr>
            </w:pPr>
          </w:p>
        </w:tc>
      </w:tr>
      <w:tr w:rsidR="00A67621" w:rsidRPr="00DC75E9" w14:paraId="34866C1F" w14:textId="77777777" w:rsidTr="003D1147">
        <w:trPr>
          <w:trHeight w:val="404"/>
        </w:trPr>
        <w:tc>
          <w:tcPr>
            <w:tcW w:w="1390" w:type="dxa"/>
          </w:tcPr>
          <w:p w14:paraId="3BC6F1BD" w14:textId="77777777" w:rsidR="00A67621" w:rsidRPr="00DC75E9" w:rsidRDefault="00A67621" w:rsidP="00F1308E">
            <w:pPr>
              <w:spacing w:after="0" w:line="360" w:lineRule="auto"/>
              <w:jc w:val="center"/>
              <w:rPr>
                <w:b/>
                <w:bCs/>
              </w:rPr>
            </w:pPr>
            <w:r w:rsidRPr="00DC75E9">
              <w:rPr>
                <w:b/>
                <w:bCs/>
              </w:rPr>
              <w:t>R</w:t>
            </w:r>
          </w:p>
        </w:tc>
        <w:tc>
          <w:tcPr>
            <w:tcW w:w="6537" w:type="dxa"/>
          </w:tcPr>
          <w:p w14:paraId="5A34BEBE" w14:textId="24AEF5EF" w:rsidR="00A67621" w:rsidRPr="00DC75E9" w:rsidRDefault="00A67621" w:rsidP="00F1308E">
            <w:pPr>
              <w:spacing w:after="0" w:line="360" w:lineRule="auto"/>
              <w:rPr>
                <w:b/>
                <w:bCs/>
              </w:rPr>
            </w:pPr>
            <w:r w:rsidRPr="00DC75E9">
              <w:rPr>
                <w:b/>
                <w:bCs/>
              </w:rPr>
              <w:t>Question 11: When preparing for a presentation, does practicing with Rosetta Stone help you organize your ideas? How?</w:t>
            </w:r>
          </w:p>
        </w:tc>
      </w:tr>
      <w:tr w:rsidR="00EA5DE0" w:rsidRPr="00DC75E9" w14:paraId="3BFD2407" w14:textId="77777777" w:rsidTr="00286BC1">
        <w:trPr>
          <w:trHeight w:val="404"/>
        </w:trPr>
        <w:tc>
          <w:tcPr>
            <w:tcW w:w="1390" w:type="dxa"/>
          </w:tcPr>
          <w:p w14:paraId="23EEA6B9" w14:textId="77777777" w:rsidR="00EA5DE0" w:rsidRPr="00DC75E9" w:rsidRDefault="00EA5DE0" w:rsidP="00F1308E">
            <w:pPr>
              <w:spacing w:after="0" w:line="360" w:lineRule="auto"/>
              <w:jc w:val="center"/>
              <w:rPr>
                <w:b/>
                <w:bCs/>
              </w:rPr>
            </w:pPr>
            <w:r w:rsidRPr="00DC75E9">
              <w:t>P1</w:t>
            </w:r>
          </w:p>
        </w:tc>
        <w:tc>
          <w:tcPr>
            <w:tcW w:w="6537" w:type="dxa"/>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458"/>
            </w:tblGrid>
            <w:tr w:rsidR="00EA5DE0" w:rsidRPr="00DC75E9" w14:paraId="5F87A9BE" w14:textId="77777777" w:rsidTr="00841F8E">
              <w:trPr>
                <w:tblCellSpacing w:w="15" w:type="dxa"/>
              </w:trPr>
              <w:tc>
                <w:tcPr>
                  <w:tcW w:w="0" w:type="auto"/>
                  <w:vAlign w:val="center"/>
                  <w:hideMark/>
                </w:tcPr>
                <w:p w14:paraId="0D21AA1C" w14:textId="77777777" w:rsidR="00EA5DE0" w:rsidRPr="00DC75E9" w:rsidRDefault="00EA5DE0" w:rsidP="00F1308E">
                  <w:pPr>
                    <w:spacing w:after="0" w:line="360" w:lineRule="auto"/>
                    <w:rPr>
                      <w:sz w:val="22"/>
                      <w:szCs w:val="22"/>
                      <w:lang w:val="en-US" w:eastAsia="en-US"/>
                    </w:rPr>
                  </w:pPr>
                  <w:r w:rsidRPr="00DC75E9">
                    <w:rPr>
                      <w:sz w:val="22"/>
                      <w:szCs w:val="22"/>
                    </w:rPr>
                    <w:t xml:space="preserve">Rosetta Stone is more focused on developing language skills like pronunciation, vocabulary, and sentence structure. When it comes to organizing presentation ideas, you might need </w:t>
                  </w:r>
                  <w:r w:rsidRPr="00DC75E9">
                    <w:rPr>
                      <w:sz w:val="22"/>
                      <w:szCs w:val="22"/>
                    </w:rPr>
                    <w:lastRenderedPageBreak/>
                    <w:t>additional resources like presentation templates or writing guides. However, Rosetta Stone can help you express those ideas more effectively in English.</w:t>
                  </w:r>
                </w:p>
              </w:tc>
            </w:tr>
          </w:tbl>
          <w:p w14:paraId="157EC94C" w14:textId="45F2C930" w:rsidR="00EA5DE0" w:rsidRPr="00DC75E9" w:rsidRDefault="00EA5DE0" w:rsidP="00F1308E">
            <w:pPr>
              <w:spacing w:after="0" w:line="360" w:lineRule="auto"/>
              <w:rPr>
                <w:b/>
                <w:bCs/>
              </w:rPr>
            </w:pPr>
          </w:p>
        </w:tc>
      </w:tr>
      <w:tr w:rsidR="00EA5DE0" w:rsidRPr="00DC75E9" w14:paraId="4BCB2D99" w14:textId="77777777" w:rsidTr="00286BC1">
        <w:trPr>
          <w:trHeight w:val="404"/>
        </w:trPr>
        <w:tc>
          <w:tcPr>
            <w:tcW w:w="1390" w:type="dxa"/>
          </w:tcPr>
          <w:p w14:paraId="795BFBF4" w14:textId="77777777" w:rsidR="00EA5DE0" w:rsidRPr="00DC75E9" w:rsidRDefault="00EA5DE0" w:rsidP="00F1308E">
            <w:pPr>
              <w:spacing w:after="0" w:line="360" w:lineRule="auto"/>
              <w:jc w:val="center"/>
              <w:rPr>
                <w:b/>
                <w:bCs/>
              </w:rPr>
            </w:pPr>
            <w:r w:rsidRPr="00DC75E9">
              <w:lastRenderedPageBreak/>
              <w:t>P2</w:t>
            </w:r>
          </w:p>
        </w:tc>
        <w:tc>
          <w:tcPr>
            <w:tcW w:w="6537" w:type="dxa"/>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458"/>
            </w:tblGrid>
            <w:tr w:rsidR="00EA5DE0" w:rsidRPr="00DC75E9" w14:paraId="60AA5126" w14:textId="77777777" w:rsidTr="00841F8E">
              <w:trPr>
                <w:tblCellSpacing w:w="15" w:type="dxa"/>
              </w:trPr>
              <w:tc>
                <w:tcPr>
                  <w:tcW w:w="0" w:type="auto"/>
                  <w:vAlign w:val="center"/>
                  <w:hideMark/>
                </w:tcPr>
                <w:p w14:paraId="7287D95A" w14:textId="20E98BAB" w:rsidR="00EA5DE0" w:rsidRPr="00DC75E9" w:rsidRDefault="00EA5DE0" w:rsidP="00F1308E">
                  <w:pPr>
                    <w:spacing w:after="0" w:line="360" w:lineRule="auto"/>
                    <w:rPr>
                      <w:sz w:val="22"/>
                      <w:szCs w:val="22"/>
                    </w:rPr>
                  </w:pPr>
                  <w:r w:rsidRPr="00DC75E9">
                    <w:rPr>
                      <w:sz w:val="22"/>
                      <w:szCs w:val="22"/>
                    </w:rPr>
                    <w:t xml:space="preserve">Yeah, practicing with Rosetta Stone really helped me when I had to present. Even though it's more about speaking and pronunciation, there are some ways it helped me prepare my ideas: 1. Topic-related conversations – For example, on Rosetta Stone, I often practice topics like education, technology, or social issues. It gives me vocabulary and ideas I can use when putting together a presentation. So, when I need to create a presentation on a certain topic, I already have words and examples ready. 2. Clear sentence patterns – Rosetta Stone offers plenty of exercises on how to structure simple, clear sentences. This helps me avoid rambling during a presentation and makes it easier to deliver ideas clearly. 3. Getting used to structured conversations – Even though it's not directly focused on presentations, the conversation practice on Rosetta Stone helps me get used to structured thinking and speaking. So, when </w:t>
                  </w:r>
                  <w:r w:rsidRPr="00DC75E9">
                    <w:rPr>
                      <w:sz w:val="22"/>
                      <w:szCs w:val="22"/>
                    </w:rPr>
                    <w:lastRenderedPageBreak/>
                    <w:t>presenting, I can share ideas in a logical, easy-to-understand order.</w:t>
                  </w:r>
                </w:p>
              </w:tc>
            </w:tr>
          </w:tbl>
          <w:p w14:paraId="58DDB08E" w14:textId="0E1D1E5E" w:rsidR="00EA5DE0" w:rsidRPr="00DC75E9" w:rsidRDefault="00EA5DE0" w:rsidP="00F1308E">
            <w:pPr>
              <w:spacing w:after="0" w:line="360" w:lineRule="auto"/>
              <w:rPr>
                <w:b/>
                <w:bCs/>
              </w:rPr>
            </w:pPr>
          </w:p>
        </w:tc>
      </w:tr>
      <w:tr w:rsidR="00EA5DE0" w:rsidRPr="00DC75E9" w14:paraId="47AE86F8" w14:textId="77777777" w:rsidTr="00286BC1">
        <w:trPr>
          <w:trHeight w:val="404"/>
        </w:trPr>
        <w:tc>
          <w:tcPr>
            <w:tcW w:w="1390" w:type="dxa"/>
          </w:tcPr>
          <w:p w14:paraId="4CA123A4" w14:textId="77777777" w:rsidR="00EA5DE0" w:rsidRPr="00DC75E9" w:rsidRDefault="00EA5DE0" w:rsidP="00F1308E">
            <w:pPr>
              <w:spacing w:after="0" w:line="360" w:lineRule="auto"/>
              <w:jc w:val="center"/>
              <w:rPr>
                <w:b/>
                <w:bCs/>
              </w:rPr>
            </w:pPr>
            <w:r w:rsidRPr="00DC75E9">
              <w:lastRenderedPageBreak/>
              <w:t>P3</w:t>
            </w:r>
          </w:p>
        </w:tc>
        <w:tc>
          <w:tcPr>
            <w:tcW w:w="6537" w:type="dxa"/>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458"/>
            </w:tblGrid>
            <w:tr w:rsidR="00EA5DE0" w:rsidRPr="00DC75E9" w14:paraId="43E2656D" w14:textId="77777777" w:rsidTr="00841F8E">
              <w:trPr>
                <w:tblCellSpacing w:w="15" w:type="dxa"/>
              </w:trPr>
              <w:tc>
                <w:tcPr>
                  <w:tcW w:w="0" w:type="auto"/>
                  <w:vAlign w:val="center"/>
                  <w:hideMark/>
                </w:tcPr>
                <w:p w14:paraId="00F7F799" w14:textId="77777777" w:rsidR="00EA5DE0" w:rsidRPr="00DC75E9" w:rsidRDefault="00EA5DE0" w:rsidP="00F1308E">
                  <w:pPr>
                    <w:spacing w:after="0" w:line="360" w:lineRule="auto"/>
                    <w:rPr>
                      <w:sz w:val="22"/>
                      <w:szCs w:val="22"/>
                    </w:rPr>
                  </w:pPr>
                  <w:r w:rsidRPr="00DC75E9">
                    <w:rPr>
                      <w:sz w:val="22"/>
                      <w:szCs w:val="22"/>
                    </w:rPr>
                    <w:t>Yeah, practicing with Rosetta Stone actually helped me organize my ideas for presentations. Even though it's more focused on pronunciation and daily conversations, there are ways this app helped me get my thoughts organized and clearer.</w:t>
                  </w:r>
                </w:p>
              </w:tc>
            </w:tr>
          </w:tbl>
          <w:p w14:paraId="5CE13B58" w14:textId="0E22AD28" w:rsidR="00EA5DE0" w:rsidRPr="00DC75E9" w:rsidRDefault="00EA5DE0" w:rsidP="00F1308E">
            <w:pPr>
              <w:spacing w:after="0" w:line="360" w:lineRule="auto"/>
              <w:rPr>
                <w:b/>
                <w:bCs/>
              </w:rPr>
            </w:pPr>
          </w:p>
        </w:tc>
      </w:tr>
      <w:tr w:rsidR="00EA5DE0" w:rsidRPr="00DC75E9" w14:paraId="40EB85F7" w14:textId="77777777" w:rsidTr="00286BC1">
        <w:trPr>
          <w:trHeight w:val="404"/>
        </w:trPr>
        <w:tc>
          <w:tcPr>
            <w:tcW w:w="1390" w:type="dxa"/>
          </w:tcPr>
          <w:p w14:paraId="0D7CB66F" w14:textId="77777777" w:rsidR="00EA5DE0" w:rsidRPr="00DC75E9" w:rsidRDefault="00EA5DE0" w:rsidP="00F1308E">
            <w:pPr>
              <w:spacing w:after="0" w:line="360" w:lineRule="auto"/>
              <w:jc w:val="center"/>
              <w:rPr>
                <w:b/>
                <w:bCs/>
              </w:rPr>
            </w:pPr>
            <w:r w:rsidRPr="00DC75E9">
              <w:t>P4</w:t>
            </w:r>
          </w:p>
        </w:tc>
        <w:tc>
          <w:tcPr>
            <w:tcW w:w="6537" w:type="dxa"/>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458"/>
            </w:tblGrid>
            <w:tr w:rsidR="00EA5DE0" w:rsidRPr="00DC75E9" w14:paraId="1318A773" w14:textId="77777777" w:rsidTr="00841F8E">
              <w:trPr>
                <w:tblCellSpacing w:w="15" w:type="dxa"/>
              </w:trPr>
              <w:tc>
                <w:tcPr>
                  <w:tcW w:w="0" w:type="auto"/>
                  <w:vAlign w:val="center"/>
                  <w:hideMark/>
                </w:tcPr>
                <w:p w14:paraId="5F59CCF4" w14:textId="77777777" w:rsidR="00EA5DE0" w:rsidRPr="00DC75E9" w:rsidRDefault="00EA5DE0" w:rsidP="00F1308E">
                  <w:pPr>
                    <w:spacing w:after="0" w:line="360" w:lineRule="auto"/>
                    <w:rPr>
                      <w:sz w:val="22"/>
                      <w:szCs w:val="22"/>
                    </w:rPr>
                  </w:pPr>
                  <w:r w:rsidRPr="00DC75E9">
                    <w:rPr>
                      <w:sz w:val="22"/>
                      <w:szCs w:val="22"/>
                    </w:rPr>
                    <w:t>No, Rosetta Stone doesn’t directly help with organizing ideas, but the speaking practice helps me structure those ideas into a clear, easy-to-follow presentation.</w:t>
                  </w:r>
                </w:p>
              </w:tc>
            </w:tr>
          </w:tbl>
          <w:p w14:paraId="046F67BE" w14:textId="63598310" w:rsidR="00EA5DE0" w:rsidRPr="00DC75E9" w:rsidRDefault="00EA5DE0" w:rsidP="00F1308E">
            <w:pPr>
              <w:spacing w:after="0" w:line="360" w:lineRule="auto"/>
              <w:rPr>
                <w:b/>
                <w:bCs/>
              </w:rPr>
            </w:pPr>
          </w:p>
        </w:tc>
      </w:tr>
      <w:tr w:rsidR="00EA5DE0" w:rsidRPr="00DC75E9" w14:paraId="03E1E1A8" w14:textId="77777777" w:rsidTr="00286BC1">
        <w:trPr>
          <w:trHeight w:val="404"/>
        </w:trPr>
        <w:tc>
          <w:tcPr>
            <w:tcW w:w="1390" w:type="dxa"/>
          </w:tcPr>
          <w:p w14:paraId="267F3970" w14:textId="77777777" w:rsidR="00EA5DE0" w:rsidRPr="00DC75E9" w:rsidRDefault="00EA5DE0" w:rsidP="00F1308E">
            <w:pPr>
              <w:spacing w:after="0" w:line="360" w:lineRule="auto"/>
              <w:jc w:val="center"/>
              <w:rPr>
                <w:b/>
                <w:bCs/>
              </w:rPr>
            </w:pPr>
            <w:r w:rsidRPr="00DC75E9">
              <w:t>P5</w:t>
            </w:r>
          </w:p>
        </w:tc>
        <w:tc>
          <w:tcPr>
            <w:tcW w:w="6537" w:type="dxa"/>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458"/>
            </w:tblGrid>
            <w:tr w:rsidR="00EA5DE0" w:rsidRPr="00DC75E9" w14:paraId="3529F257" w14:textId="77777777" w:rsidTr="00841F8E">
              <w:trPr>
                <w:tblCellSpacing w:w="15" w:type="dxa"/>
              </w:trPr>
              <w:tc>
                <w:tcPr>
                  <w:tcW w:w="0" w:type="auto"/>
                  <w:vAlign w:val="center"/>
                  <w:hideMark/>
                </w:tcPr>
                <w:p w14:paraId="33DCB574" w14:textId="77777777" w:rsidR="00EA5DE0" w:rsidRPr="00DC75E9" w:rsidRDefault="00EA5DE0" w:rsidP="00F1308E">
                  <w:pPr>
                    <w:spacing w:after="0" w:line="360" w:lineRule="auto"/>
                    <w:rPr>
                      <w:sz w:val="22"/>
                      <w:szCs w:val="22"/>
                    </w:rPr>
                  </w:pPr>
                  <w:r w:rsidRPr="00DC75E9">
                    <w:rPr>
                      <w:sz w:val="22"/>
                      <w:szCs w:val="22"/>
                    </w:rPr>
                    <w:t>Yes, Rosetta Stone really helps me organize my presentation ideas because practicing speaking often gives me a clear structure and way to express my thoughts.</w:t>
                  </w:r>
                </w:p>
              </w:tc>
            </w:tr>
          </w:tbl>
          <w:p w14:paraId="79CB35F5" w14:textId="7C05EB1B" w:rsidR="00EA5DE0" w:rsidRPr="00DC75E9" w:rsidRDefault="00EA5DE0" w:rsidP="00F1308E">
            <w:pPr>
              <w:spacing w:after="0" w:line="360" w:lineRule="auto"/>
              <w:rPr>
                <w:b/>
                <w:bCs/>
              </w:rPr>
            </w:pPr>
          </w:p>
        </w:tc>
      </w:tr>
      <w:tr w:rsidR="00EA5DE0" w:rsidRPr="00DC75E9" w14:paraId="7F020361" w14:textId="77777777" w:rsidTr="00286BC1">
        <w:trPr>
          <w:trHeight w:val="404"/>
        </w:trPr>
        <w:tc>
          <w:tcPr>
            <w:tcW w:w="1390" w:type="dxa"/>
          </w:tcPr>
          <w:p w14:paraId="0B9AA202" w14:textId="77777777" w:rsidR="00EA5DE0" w:rsidRPr="00DC75E9" w:rsidRDefault="00EA5DE0" w:rsidP="00F1308E">
            <w:pPr>
              <w:spacing w:after="0" w:line="360" w:lineRule="auto"/>
              <w:jc w:val="center"/>
              <w:rPr>
                <w:b/>
                <w:bCs/>
              </w:rPr>
            </w:pPr>
            <w:r w:rsidRPr="00DC75E9">
              <w:t>P6</w:t>
            </w:r>
          </w:p>
        </w:tc>
        <w:tc>
          <w:tcPr>
            <w:tcW w:w="6537" w:type="dxa"/>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458"/>
            </w:tblGrid>
            <w:tr w:rsidR="00EA5DE0" w:rsidRPr="00DC75E9" w14:paraId="0EC7C07A" w14:textId="77777777" w:rsidTr="00841F8E">
              <w:trPr>
                <w:tblCellSpacing w:w="15" w:type="dxa"/>
              </w:trPr>
              <w:tc>
                <w:tcPr>
                  <w:tcW w:w="0" w:type="auto"/>
                  <w:vAlign w:val="center"/>
                  <w:hideMark/>
                </w:tcPr>
                <w:p w14:paraId="2542CD39" w14:textId="77777777" w:rsidR="00EA5DE0" w:rsidRPr="00DC75E9" w:rsidRDefault="00EA5DE0" w:rsidP="00F1308E">
                  <w:pPr>
                    <w:spacing w:after="0" w:line="360" w:lineRule="auto"/>
                    <w:rPr>
                      <w:sz w:val="22"/>
                      <w:szCs w:val="22"/>
                    </w:rPr>
                  </w:pPr>
                  <w:r w:rsidRPr="00DC75E9">
                    <w:rPr>
                      <w:sz w:val="22"/>
                      <w:szCs w:val="22"/>
                    </w:rPr>
                    <w:t>Super helpful! Practicing with Rosetta Stone taught me how to structure clear and ordered sentences. So, when it comes to presenting, my ideas follow a natural flow, from the intro to the conclusion, and I don’t get confused.</w:t>
                  </w:r>
                </w:p>
              </w:tc>
            </w:tr>
          </w:tbl>
          <w:p w14:paraId="4645CE24" w14:textId="0A19530A" w:rsidR="00EA5DE0" w:rsidRPr="00DC75E9" w:rsidRDefault="00EA5DE0" w:rsidP="00F1308E">
            <w:pPr>
              <w:spacing w:after="0" w:line="360" w:lineRule="auto"/>
              <w:rPr>
                <w:b/>
                <w:bCs/>
              </w:rPr>
            </w:pPr>
          </w:p>
        </w:tc>
      </w:tr>
      <w:tr w:rsidR="00EA5DE0" w:rsidRPr="00DC75E9" w14:paraId="2F7EECBE" w14:textId="77777777" w:rsidTr="00286BC1">
        <w:trPr>
          <w:trHeight w:val="404"/>
        </w:trPr>
        <w:tc>
          <w:tcPr>
            <w:tcW w:w="1390" w:type="dxa"/>
          </w:tcPr>
          <w:p w14:paraId="0B48AB4F" w14:textId="77777777" w:rsidR="00EA5DE0" w:rsidRPr="00DC75E9" w:rsidRDefault="00EA5DE0" w:rsidP="00F1308E">
            <w:pPr>
              <w:spacing w:after="0" w:line="360" w:lineRule="auto"/>
              <w:jc w:val="center"/>
              <w:rPr>
                <w:b/>
                <w:bCs/>
              </w:rPr>
            </w:pPr>
            <w:r w:rsidRPr="00DC75E9">
              <w:t>P7</w:t>
            </w:r>
          </w:p>
        </w:tc>
        <w:tc>
          <w:tcPr>
            <w:tcW w:w="6537" w:type="dxa"/>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458"/>
            </w:tblGrid>
            <w:tr w:rsidR="00EA5DE0" w:rsidRPr="00DC75E9" w14:paraId="640D5E37" w14:textId="77777777" w:rsidTr="00841F8E">
              <w:trPr>
                <w:tblCellSpacing w:w="15" w:type="dxa"/>
              </w:trPr>
              <w:tc>
                <w:tcPr>
                  <w:tcW w:w="0" w:type="auto"/>
                  <w:vAlign w:val="center"/>
                  <w:hideMark/>
                </w:tcPr>
                <w:p w14:paraId="202FC7B6" w14:textId="77777777" w:rsidR="00EA5DE0" w:rsidRPr="00DC75E9" w:rsidRDefault="00EA5DE0" w:rsidP="00F1308E">
                  <w:pPr>
                    <w:spacing w:after="0" w:line="360" w:lineRule="auto"/>
                    <w:rPr>
                      <w:sz w:val="22"/>
                      <w:szCs w:val="22"/>
                    </w:rPr>
                  </w:pPr>
                  <w:r w:rsidRPr="00DC75E9">
                    <w:rPr>
                      <w:sz w:val="22"/>
                      <w:szCs w:val="22"/>
                    </w:rPr>
                    <w:t xml:space="preserve">"It helps a lot because there are many exercises that teach how to structure sentences. </w:t>
                  </w:r>
                  <w:proofErr w:type="gramStart"/>
                  <w:r w:rsidRPr="00DC75E9">
                    <w:rPr>
                      <w:sz w:val="22"/>
                      <w:szCs w:val="22"/>
                    </w:rPr>
                    <w:t>So</w:t>
                  </w:r>
                  <w:proofErr w:type="gramEnd"/>
                  <w:r w:rsidRPr="00DC75E9">
                    <w:rPr>
                      <w:sz w:val="22"/>
                      <w:szCs w:val="22"/>
                    </w:rPr>
                    <w:t xml:space="preserve"> when </w:t>
                  </w:r>
                  <w:r w:rsidRPr="00DC75E9">
                    <w:rPr>
                      <w:sz w:val="22"/>
                      <w:szCs w:val="22"/>
                    </w:rPr>
                    <w:lastRenderedPageBreak/>
                    <w:t>it’s time to make a presentation, I just use the sentence patterns I’ve practiced."</w:t>
                  </w:r>
                </w:p>
              </w:tc>
            </w:tr>
          </w:tbl>
          <w:p w14:paraId="7DE0ADF8" w14:textId="08934D39" w:rsidR="00EA5DE0" w:rsidRPr="00DC75E9" w:rsidRDefault="00EA5DE0" w:rsidP="00F1308E">
            <w:pPr>
              <w:spacing w:after="0" w:line="360" w:lineRule="auto"/>
              <w:rPr>
                <w:b/>
                <w:bCs/>
              </w:rPr>
            </w:pPr>
          </w:p>
        </w:tc>
      </w:tr>
      <w:tr w:rsidR="00EA5DE0" w:rsidRPr="00DC75E9" w14:paraId="41B232D5" w14:textId="77777777" w:rsidTr="00286BC1">
        <w:trPr>
          <w:trHeight w:val="404"/>
        </w:trPr>
        <w:tc>
          <w:tcPr>
            <w:tcW w:w="1390" w:type="dxa"/>
          </w:tcPr>
          <w:p w14:paraId="334D135C" w14:textId="77777777" w:rsidR="00EA5DE0" w:rsidRPr="00DC75E9" w:rsidRDefault="00EA5DE0" w:rsidP="00F1308E">
            <w:pPr>
              <w:spacing w:after="0" w:line="360" w:lineRule="auto"/>
              <w:jc w:val="center"/>
              <w:rPr>
                <w:b/>
                <w:bCs/>
              </w:rPr>
            </w:pPr>
            <w:r w:rsidRPr="00DC75E9">
              <w:lastRenderedPageBreak/>
              <w:t>P8</w:t>
            </w:r>
          </w:p>
        </w:tc>
        <w:tc>
          <w:tcPr>
            <w:tcW w:w="6537" w:type="dxa"/>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458"/>
            </w:tblGrid>
            <w:tr w:rsidR="00EA5DE0" w:rsidRPr="00DC75E9" w14:paraId="275D16D4" w14:textId="77777777" w:rsidTr="00841F8E">
              <w:trPr>
                <w:tblCellSpacing w:w="15" w:type="dxa"/>
              </w:trPr>
              <w:tc>
                <w:tcPr>
                  <w:tcW w:w="0" w:type="auto"/>
                  <w:vAlign w:val="center"/>
                  <w:hideMark/>
                </w:tcPr>
                <w:p w14:paraId="6FE460A9" w14:textId="77777777" w:rsidR="00EA5DE0" w:rsidRPr="00DC75E9" w:rsidRDefault="00EA5DE0" w:rsidP="00F1308E">
                  <w:pPr>
                    <w:spacing w:after="0" w:line="360" w:lineRule="auto"/>
                    <w:rPr>
                      <w:sz w:val="22"/>
                      <w:szCs w:val="22"/>
                    </w:rPr>
                  </w:pPr>
                  <w:r w:rsidRPr="00DC75E9">
                    <w:rPr>
                      <w:sz w:val="22"/>
                      <w:szCs w:val="22"/>
                    </w:rPr>
                    <w:t>Yes, Rosetta Stone helps me organize ideas better through interactive practice and by giving me the right sentence examples.</w:t>
                  </w:r>
                </w:p>
              </w:tc>
            </w:tr>
          </w:tbl>
          <w:p w14:paraId="2EEC7E33" w14:textId="16064C17" w:rsidR="00EA5DE0" w:rsidRPr="00DC75E9" w:rsidRDefault="00EA5DE0" w:rsidP="00F1308E">
            <w:pPr>
              <w:spacing w:after="0" w:line="360" w:lineRule="auto"/>
              <w:rPr>
                <w:b/>
                <w:bCs/>
              </w:rPr>
            </w:pPr>
          </w:p>
        </w:tc>
      </w:tr>
      <w:tr w:rsidR="00EA5DE0" w:rsidRPr="00DC75E9" w14:paraId="02709FBB" w14:textId="77777777" w:rsidTr="00286BC1">
        <w:trPr>
          <w:trHeight w:val="404"/>
        </w:trPr>
        <w:tc>
          <w:tcPr>
            <w:tcW w:w="1390" w:type="dxa"/>
          </w:tcPr>
          <w:p w14:paraId="0E9F08C1" w14:textId="16C17643" w:rsidR="00EA5DE0" w:rsidRPr="00DC75E9" w:rsidRDefault="00EA5DE0" w:rsidP="00F1308E">
            <w:pPr>
              <w:spacing w:after="0" w:line="360" w:lineRule="auto"/>
              <w:jc w:val="center"/>
            </w:pPr>
            <w:r w:rsidRPr="00DC75E9">
              <w:t>P9</w:t>
            </w:r>
          </w:p>
        </w:tc>
        <w:tc>
          <w:tcPr>
            <w:tcW w:w="6537" w:type="dxa"/>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458"/>
            </w:tblGrid>
            <w:tr w:rsidR="00EA5DE0" w:rsidRPr="00DC75E9" w14:paraId="1FA50EDC" w14:textId="77777777" w:rsidTr="00841F8E">
              <w:trPr>
                <w:tblCellSpacing w:w="15" w:type="dxa"/>
              </w:trPr>
              <w:tc>
                <w:tcPr>
                  <w:tcW w:w="0" w:type="auto"/>
                  <w:vAlign w:val="center"/>
                  <w:hideMark/>
                </w:tcPr>
                <w:p w14:paraId="394177FE" w14:textId="77777777" w:rsidR="00EA5DE0" w:rsidRPr="00DC75E9" w:rsidRDefault="00EA5DE0" w:rsidP="00F1308E">
                  <w:pPr>
                    <w:spacing w:after="0" w:line="360" w:lineRule="auto"/>
                    <w:rPr>
                      <w:sz w:val="22"/>
                      <w:szCs w:val="22"/>
                    </w:rPr>
                  </w:pPr>
                  <w:r w:rsidRPr="00DC75E9">
                    <w:rPr>
                      <w:sz w:val="22"/>
                      <w:szCs w:val="22"/>
                    </w:rPr>
                    <w:t xml:space="preserve">Rosetta Stone can help improve your English skills, but it might not directly help you organize presentation ideas. However, here’s how Rosetta Stone can support you: Improving Speaking Skills 1. </w:t>
                  </w:r>
                  <w:r w:rsidRPr="00DC75E9">
                    <w:rPr>
                      <w:rStyle w:val="Emphasis"/>
                      <w:rFonts w:eastAsiaTheme="majorEastAsia"/>
                      <w:sz w:val="22"/>
                      <w:szCs w:val="22"/>
                    </w:rPr>
                    <w:t>Speaking practice</w:t>
                  </w:r>
                  <w:r w:rsidRPr="00DC75E9">
                    <w:rPr>
                      <w:sz w:val="22"/>
                      <w:szCs w:val="22"/>
                    </w:rPr>
                    <w:t xml:space="preserve">: Rosetta Stone offers speaking exercises to help improve your speaking ability and understanding of the language. 2. </w:t>
                  </w:r>
                  <w:r w:rsidRPr="00DC75E9">
                    <w:rPr>
                      <w:rStyle w:val="Emphasis"/>
                      <w:rFonts w:eastAsiaTheme="majorEastAsia"/>
                      <w:sz w:val="22"/>
                      <w:szCs w:val="22"/>
                    </w:rPr>
                    <w:t>Repeat material</w:t>
                  </w:r>
                  <w:r w:rsidRPr="00DC75E9">
                    <w:rPr>
                      <w:sz w:val="22"/>
                      <w:szCs w:val="22"/>
                    </w:rPr>
                    <w:t xml:space="preserve">: You can repeat exercises as many times as needed to reinforce what you’ve learned. Preparing for Presentations 1. </w:t>
                  </w:r>
                  <w:r w:rsidRPr="00DC75E9">
                    <w:rPr>
                      <w:rStyle w:val="Emphasis"/>
                      <w:rFonts w:eastAsiaTheme="majorEastAsia"/>
                      <w:sz w:val="22"/>
                      <w:szCs w:val="22"/>
                    </w:rPr>
                    <w:t>Improving language skills</w:t>
                  </w:r>
                  <w:r w:rsidRPr="00DC75E9">
                    <w:rPr>
                      <w:sz w:val="22"/>
                      <w:szCs w:val="22"/>
                    </w:rPr>
                    <w:t xml:space="preserve">: Using Rosetta Stone can improve your English so you're more prepared for presentations. 2. </w:t>
                  </w:r>
                  <w:r w:rsidRPr="00DC75E9">
                    <w:rPr>
                      <w:rStyle w:val="Emphasis"/>
                      <w:rFonts w:eastAsiaTheme="majorEastAsia"/>
                      <w:sz w:val="22"/>
                      <w:szCs w:val="22"/>
                    </w:rPr>
                    <w:t>Developing sentence structure</w:t>
                  </w:r>
                  <w:r w:rsidRPr="00DC75E9">
                    <w:rPr>
                      <w:sz w:val="22"/>
                      <w:szCs w:val="22"/>
                    </w:rPr>
                    <w:t xml:space="preserve">: You can use the language skills you gain to build clear and logical sentence structures in your presentation. Tips for Organizing Ideas 1. </w:t>
                  </w:r>
                  <w:r w:rsidRPr="00DC75E9">
                    <w:rPr>
                      <w:rStyle w:val="Emphasis"/>
                      <w:rFonts w:eastAsiaTheme="majorEastAsia"/>
                      <w:sz w:val="22"/>
                      <w:szCs w:val="22"/>
                    </w:rPr>
                    <w:t>Set presentation goals</w:t>
                  </w:r>
                  <w:r w:rsidRPr="00DC75E9">
                    <w:rPr>
                      <w:sz w:val="22"/>
                      <w:szCs w:val="22"/>
                    </w:rPr>
                    <w:t xml:space="preserve">: Know what you want to achieve with your presentation. 2. </w:t>
                  </w:r>
                  <w:r w:rsidRPr="00DC75E9">
                    <w:rPr>
                      <w:rStyle w:val="Emphasis"/>
                      <w:rFonts w:eastAsiaTheme="majorEastAsia"/>
                      <w:sz w:val="22"/>
                      <w:szCs w:val="22"/>
                    </w:rPr>
                    <w:t>Identify your audience</w:t>
                  </w:r>
                  <w:r w:rsidRPr="00DC75E9">
                    <w:rPr>
                      <w:sz w:val="22"/>
                      <w:szCs w:val="22"/>
                    </w:rPr>
                    <w:t xml:space="preserve">: </w:t>
                  </w:r>
                  <w:r w:rsidRPr="00DC75E9">
                    <w:rPr>
                      <w:sz w:val="22"/>
                      <w:szCs w:val="22"/>
                    </w:rPr>
                    <w:lastRenderedPageBreak/>
                    <w:t xml:space="preserve">Understand your audience’s needs and interests. 3. </w:t>
                  </w:r>
                  <w:r w:rsidRPr="00DC75E9">
                    <w:rPr>
                      <w:rStyle w:val="Emphasis"/>
                      <w:rFonts w:eastAsiaTheme="majorEastAsia"/>
                      <w:sz w:val="22"/>
                      <w:szCs w:val="22"/>
                    </w:rPr>
                    <w:t>Organize the presentation structure</w:t>
                  </w:r>
                  <w:r w:rsidRPr="00DC75E9">
                    <w:rPr>
                      <w:sz w:val="22"/>
                      <w:szCs w:val="22"/>
                    </w:rPr>
                    <w:t>: Create a clear, logical structure, including an introduction."</w:t>
                  </w:r>
                </w:p>
              </w:tc>
            </w:tr>
          </w:tbl>
          <w:p w14:paraId="061F8652" w14:textId="77777777" w:rsidR="00EA5DE0" w:rsidRPr="00DC75E9" w:rsidRDefault="00EA5DE0" w:rsidP="00F1308E">
            <w:pPr>
              <w:spacing w:after="0" w:line="360" w:lineRule="auto"/>
              <w:rPr>
                <w:color w:val="000000"/>
              </w:rPr>
            </w:pPr>
          </w:p>
        </w:tc>
      </w:tr>
      <w:tr w:rsidR="00EA5DE0" w:rsidRPr="00DC75E9" w14:paraId="3A952FCD" w14:textId="77777777" w:rsidTr="00286BC1">
        <w:trPr>
          <w:trHeight w:val="404"/>
        </w:trPr>
        <w:tc>
          <w:tcPr>
            <w:tcW w:w="1390" w:type="dxa"/>
          </w:tcPr>
          <w:p w14:paraId="45518BB5" w14:textId="16E2979F" w:rsidR="00EA5DE0" w:rsidRPr="00DC75E9" w:rsidRDefault="00EA5DE0" w:rsidP="00F1308E">
            <w:pPr>
              <w:spacing w:after="0" w:line="360" w:lineRule="auto"/>
              <w:jc w:val="center"/>
            </w:pPr>
            <w:r w:rsidRPr="00DC75E9">
              <w:lastRenderedPageBreak/>
              <w:t>P10</w:t>
            </w:r>
          </w:p>
        </w:tc>
        <w:tc>
          <w:tcPr>
            <w:tcW w:w="6537" w:type="dxa"/>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458"/>
            </w:tblGrid>
            <w:tr w:rsidR="00EA5DE0" w:rsidRPr="00DC75E9" w14:paraId="6CD7401D" w14:textId="77777777" w:rsidTr="00841F8E">
              <w:trPr>
                <w:tblCellSpacing w:w="15" w:type="dxa"/>
              </w:trPr>
              <w:tc>
                <w:tcPr>
                  <w:tcW w:w="0" w:type="auto"/>
                  <w:vAlign w:val="center"/>
                  <w:hideMark/>
                </w:tcPr>
                <w:p w14:paraId="1A37E19F" w14:textId="77777777" w:rsidR="00EA5DE0" w:rsidRPr="00DC75E9" w:rsidRDefault="00EA5DE0" w:rsidP="00F1308E">
                  <w:pPr>
                    <w:spacing w:after="0" w:line="360" w:lineRule="auto"/>
                    <w:rPr>
                      <w:sz w:val="22"/>
                      <w:szCs w:val="22"/>
                    </w:rPr>
                  </w:pPr>
                  <w:r w:rsidRPr="00DC75E9">
                    <w:rPr>
                      <w:sz w:val="22"/>
                      <w:szCs w:val="22"/>
                    </w:rPr>
                    <w:t>Not really, I prefer organizing ideas with my friends instead of using an app.</w:t>
                  </w:r>
                </w:p>
              </w:tc>
            </w:tr>
          </w:tbl>
          <w:p w14:paraId="646966AF" w14:textId="77777777" w:rsidR="00EA5DE0" w:rsidRPr="00DC75E9" w:rsidRDefault="00EA5DE0" w:rsidP="00F1308E">
            <w:pPr>
              <w:spacing w:after="0" w:line="360" w:lineRule="auto"/>
              <w:rPr>
                <w:color w:val="000000"/>
              </w:rPr>
            </w:pPr>
          </w:p>
        </w:tc>
      </w:tr>
      <w:tr w:rsidR="00EA5DE0" w:rsidRPr="00DC75E9" w14:paraId="0AB3EA41" w14:textId="77777777" w:rsidTr="00286BC1">
        <w:trPr>
          <w:trHeight w:val="404"/>
        </w:trPr>
        <w:tc>
          <w:tcPr>
            <w:tcW w:w="1390" w:type="dxa"/>
          </w:tcPr>
          <w:p w14:paraId="78CBD999" w14:textId="0DDF79D8" w:rsidR="00EA5DE0" w:rsidRPr="00DC75E9" w:rsidRDefault="00EA5DE0" w:rsidP="00F1308E">
            <w:pPr>
              <w:spacing w:after="0" w:line="360" w:lineRule="auto"/>
              <w:jc w:val="center"/>
            </w:pPr>
            <w:r w:rsidRPr="00DC75E9">
              <w:t>P11</w:t>
            </w:r>
          </w:p>
        </w:tc>
        <w:tc>
          <w:tcPr>
            <w:tcW w:w="6537" w:type="dxa"/>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811"/>
            </w:tblGrid>
            <w:tr w:rsidR="00EA5DE0" w:rsidRPr="00DC75E9" w14:paraId="219C69DC" w14:textId="77777777" w:rsidTr="00841F8E">
              <w:trPr>
                <w:tblCellSpacing w:w="15" w:type="dxa"/>
              </w:trPr>
              <w:tc>
                <w:tcPr>
                  <w:tcW w:w="0" w:type="auto"/>
                  <w:vAlign w:val="center"/>
                  <w:hideMark/>
                </w:tcPr>
                <w:p w14:paraId="18C390F3" w14:textId="77777777" w:rsidR="00EA5DE0" w:rsidRPr="00DC75E9" w:rsidRDefault="00EA5DE0" w:rsidP="00F1308E">
                  <w:pPr>
                    <w:spacing w:after="0" w:line="360" w:lineRule="auto"/>
                    <w:rPr>
                      <w:sz w:val="22"/>
                      <w:szCs w:val="22"/>
                    </w:rPr>
                  </w:pPr>
                  <w:r w:rsidRPr="00DC75E9">
                    <w:rPr>
                      <w:sz w:val="22"/>
                      <w:szCs w:val="22"/>
                    </w:rPr>
                    <w:t>Yes, always helps me come up with ideas.</w:t>
                  </w:r>
                </w:p>
              </w:tc>
            </w:tr>
          </w:tbl>
          <w:p w14:paraId="3F67C316" w14:textId="77777777" w:rsidR="00EA5DE0" w:rsidRPr="00DC75E9" w:rsidRDefault="00EA5DE0" w:rsidP="00F1308E">
            <w:pPr>
              <w:spacing w:after="0" w:line="360" w:lineRule="auto"/>
              <w:rPr>
                <w:color w:val="000000"/>
              </w:rPr>
            </w:pPr>
          </w:p>
        </w:tc>
      </w:tr>
      <w:tr w:rsidR="00EA5DE0" w:rsidRPr="00DC75E9" w14:paraId="3E5EA166" w14:textId="77777777" w:rsidTr="00286BC1">
        <w:trPr>
          <w:trHeight w:val="404"/>
        </w:trPr>
        <w:tc>
          <w:tcPr>
            <w:tcW w:w="1390" w:type="dxa"/>
          </w:tcPr>
          <w:p w14:paraId="56D8E179" w14:textId="51520718" w:rsidR="00EA5DE0" w:rsidRPr="00DC75E9" w:rsidRDefault="00EA5DE0" w:rsidP="00F1308E">
            <w:pPr>
              <w:spacing w:after="0" w:line="360" w:lineRule="auto"/>
              <w:jc w:val="center"/>
            </w:pPr>
            <w:r w:rsidRPr="00DC75E9">
              <w:t>P12</w:t>
            </w:r>
          </w:p>
        </w:tc>
        <w:tc>
          <w:tcPr>
            <w:tcW w:w="6537" w:type="dxa"/>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458"/>
            </w:tblGrid>
            <w:tr w:rsidR="00EA5DE0" w:rsidRPr="00DC75E9" w14:paraId="785FB417" w14:textId="77777777" w:rsidTr="00841F8E">
              <w:trPr>
                <w:tblCellSpacing w:w="15" w:type="dxa"/>
              </w:trPr>
              <w:tc>
                <w:tcPr>
                  <w:tcW w:w="0" w:type="auto"/>
                  <w:vAlign w:val="center"/>
                  <w:hideMark/>
                </w:tcPr>
                <w:p w14:paraId="0895DD84" w14:textId="77777777" w:rsidR="00EA5DE0" w:rsidRPr="00DC75E9" w:rsidRDefault="00EA5DE0" w:rsidP="00F1308E">
                  <w:pPr>
                    <w:spacing w:after="0" w:line="360" w:lineRule="auto"/>
                    <w:rPr>
                      <w:sz w:val="22"/>
                      <w:szCs w:val="22"/>
                    </w:rPr>
                  </w:pPr>
                  <w:r w:rsidRPr="00DC75E9">
                    <w:rPr>
                      <w:sz w:val="22"/>
                      <w:szCs w:val="22"/>
                    </w:rPr>
                    <w:t>"Practicing with Rosetta Stone can help improve your English skills, including vocabulary and grammar, which will make it easier for you to organize ideas more clearly and effectively. However, to organize presentation ideas specifically, you might need to use other techniques like: - Creating a systematic outline - Identifying presentation goals and audience - Using relevant examples and illustrations Combining the improved language skills from Rosetta Stone with presentation organization techniques can help you create a more effective and clear presentation!"</w:t>
                  </w:r>
                </w:p>
              </w:tc>
            </w:tr>
          </w:tbl>
          <w:p w14:paraId="594EC815" w14:textId="77777777" w:rsidR="00EA5DE0" w:rsidRPr="00DC75E9" w:rsidRDefault="00EA5DE0" w:rsidP="00F1308E">
            <w:pPr>
              <w:spacing w:after="0" w:line="360" w:lineRule="auto"/>
              <w:rPr>
                <w:color w:val="000000"/>
              </w:rPr>
            </w:pPr>
          </w:p>
        </w:tc>
      </w:tr>
      <w:tr w:rsidR="00EA5DE0" w:rsidRPr="00DC75E9" w14:paraId="012DF3AE" w14:textId="77777777" w:rsidTr="00286BC1">
        <w:trPr>
          <w:trHeight w:val="404"/>
        </w:trPr>
        <w:tc>
          <w:tcPr>
            <w:tcW w:w="1390" w:type="dxa"/>
          </w:tcPr>
          <w:p w14:paraId="1D9EE086" w14:textId="52E70354" w:rsidR="00EA5DE0" w:rsidRPr="00DC75E9" w:rsidRDefault="00EA5DE0" w:rsidP="00F1308E">
            <w:pPr>
              <w:spacing w:after="0" w:line="360" w:lineRule="auto"/>
              <w:jc w:val="center"/>
            </w:pPr>
            <w:r w:rsidRPr="00DC75E9">
              <w:t>P13</w:t>
            </w:r>
          </w:p>
        </w:tc>
        <w:tc>
          <w:tcPr>
            <w:tcW w:w="6537" w:type="dxa"/>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458"/>
            </w:tblGrid>
            <w:tr w:rsidR="00EA5DE0" w:rsidRPr="00DC75E9" w14:paraId="5926D113" w14:textId="77777777" w:rsidTr="00841F8E">
              <w:trPr>
                <w:tblCellSpacing w:w="15" w:type="dxa"/>
              </w:trPr>
              <w:tc>
                <w:tcPr>
                  <w:tcW w:w="0" w:type="auto"/>
                  <w:vAlign w:val="center"/>
                  <w:hideMark/>
                </w:tcPr>
                <w:p w14:paraId="0A8CDDD4" w14:textId="77777777" w:rsidR="00EA5DE0" w:rsidRPr="00DC75E9" w:rsidRDefault="00EA5DE0" w:rsidP="00F1308E">
                  <w:pPr>
                    <w:spacing w:after="0" w:line="360" w:lineRule="auto"/>
                    <w:rPr>
                      <w:sz w:val="22"/>
                      <w:szCs w:val="22"/>
                    </w:rPr>
                  </w:pPr>
                  <w:r w:rsidRPr="00DC75E9">
                    <w:rPr>
                      <w:sz w:val="22"/>
                      <w:szCs w:val="22"/>
                    </w:rPr>
                    <w:t xml:space="preserve">Practicing on the app makes me familiar with sentence patterns and topics. </w:t>
                  </w:r>
                  <w:proofErr w:type="gramStart"/>
                  <w:r w:rsidRPr="00DC75E9">
                    <w:rPr>
                      <w:sz w:val="22"/>
                      <w:szCs w:val="22"/>
                    </w:rPr>
                    <w:t>So</w:t>
                  </w:r>
                  <w:proofErr w:type="gramEnd"/>
                  <w:r w:rsidRPr="00DC75E9">
                    <w:rPr>
                      <w:sz w:val="22"/>
                      <w:szCs w:val="22"/>
                    </w:rPr>
                    <w:t xml:space="preserve"> when it’s time to </w:t>
                  </w:r>
                  <w:r w:rsidRPr="00DC75E9">
                    <w:rPr>
                      <w:sz w:val="22"/>
                      <w:szCs w:val="22"/>
                    </w:rPr>
                    <w:lastRenderedPageBreak/>
                    <w:t>present, it’s easier to come up with and organize ideas.</w:t>
                  </w:r>
                </w:p>
              </w:tc>
            </w:tr>
          </w:tbl>
          <w:p w14:paraId="73182AC6" w14:textId="77777777" w:rsidR="00EA5DE0" w:rsidRPr="00DC75E9" w:rsidRDefault="00EA5DE0" w:rsidP="00F1308E">
            <w:pPr>
              <w:spacing w:after="0" w:line="360" w:lineRule="auto"/>
              <w:rPr>
                <w:color w:val="000000"/>
              </w:rPr>
            </w:pPr>
          </w:p>
        </w:tc>
      </w:tr>
      <w:tr w:rsidR="00EA5DE0" w:rsidRPr="00DC75E9" w14:paraId="0923DA47" w14:textId="77777777" w:rsidTr="00286BC1">
        <w:trPr>
          <w:trHeight w:val="404"/>
        </w:trPr>
        <w:tc>
          <w:tcPr>
            <w:tcW w:w="1390" w:type="dxa"/>
          </w:tcPr>
          <w:p w14:paraId="7E79169F" w14:textId="03777EAB" w:rsidR="00EA5DE0" w:rsidRPr="00DC75E9" w:rsidRDefault="00EA5DE0" w:rsidP="00F1308E">
            <w:pPr>
              <w:spacing w:after="0" w:line="360" w:lineRule="auto"/>
              <w:jc w:val="center"/>
            </w:pPr>
            <w:r w:rsidRPr="00DC75E9">
              <w:lastRenderedPageBreak/>
              <w:t>P14</w:t>
            </w:r>
          </w:p>
        </w:tc>
        <w:tc>
          <w:tcPr>
            <w:tcW w:w="6537" w:type="dxa"/>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458"/>
            </w:tblGrid>
            <w:tr w:rsidR="00EA5DE0" w:rsidRPr="00DC75E9" w14:paraId="5E54880F" w14:textId="77777777" w:rsidTr="00841F8E">
              <w:trPr>
                <w:tblCellSpacing w:w="15" w:type="dxa"/>
              </w:trPr>
              <w:tc>
                <w:tcPr>
                  <w:tcW w:w="0" w:type="auto"/>
                  <w:vAlign w:val="center"/>
                  <w:hideMark/>
                </w:tcPr>
                <w:p w14:paraId="412FB58C" w14:textId="77777777" w:rsidR="00EA5DE0" w:rsidRPr="00DC75E9" w:rsidRDefault="00EA5DE0" w:rsidP="00F1308E">
                  <w:pPr>
                    <w:spacing w:after="0" w:line="360" w:lineRule="auto"/>
                    <w:rPr>
                      <w:sz w:val="22"/>
                      <w:szCs w:val="22"/>
                    </w:rPr>
                  </w:pPr>
                  <w:r w:rsidRPr="00DC75E9">
                    <w:rPr>
                      <w:sz w:val="22"/>
                      <w:szCs w:val="22"/>
                    </w:rPr>
                    <w:t>Practicing on Rosetta Stone really helps me organize ideas for presentations, even though the app doesn’t directly teach how to create one.</w:t>
                  </w:r>
                </w:p>
              </w:tc>
            </w:tr>
          </w:tbl>
          <w:p w14:paraId="0665C42E" w14:textId="77777777" w:rsidR="00EA5DE0" w:rsidRPr="00DC75E9" w:rsidRDefault="00EA5DE0" w:rsidP="00F1308E">
            <w:pPr>
              <w:spacing w:after="0" w:line="360" w:lineRule="auto"/>
              <w:rPr>
                <w:color w:val="000000"/>
              </w:rPr>
            </w:pPr>
          </w:p>
        </w:tc>
      </w:tr>
      <w:tr w:rsidR="00EA5DE0" w:rsidRPr="00DC75E9" w14:paraId="412C5FEE" w14:textId="77777777" w:rsidTr="00286BC1">
        <w:trPr>
          <w:trHeight w:val="404"/>
        </w:trPr>
        <w:tc>
          <w:tcPr>
            <w:tcW w:w="1390" w:type="dxa"/>
          </w:tcPr>
          <w:p w14:paraId="73009EA8" w14:textId="1A430EBC" w:rsidR="00EA5DE0" w:rsidRPr="00DC75E9" w:rsidRDefault="00EA5DE0" w:rsidP="00F1308E">
            <w:pPr>
              <w:spacing w:after="0" w:line="360" w:lineRule="auto"/>
              <w:jc w:val="center"/>
            </w:pPr>
            <w:r w:rsidRPr="00DC75E9">
              <w:t>P15</w:t>
            </w:r>
          </w:p>
        </w:tc>
        <w:tc>
          <w:tcPr>
            <w:tcW w:w="6537" w:type="dxa"/>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458"/>
            </w:tblGrid>
            <w:tr w:rsidR="00EA5DE0" w:rsidRPr="00DC75E9" w14:paraId="2240F551" w14:textId="77777777" w:rsidTr="00841F8E">
              <w:trPr>
                <w:tblCellSpacing w:w="15" w:type="dxa"/>
              </w:trPr>
              <w:tc>
                <w:tcPr>
                  <w:tcW w:w="0" w:type="auto"/>
                  <w:vAlign w:val="center"/>
                  <w:hideMark/>
                </w:tcPr>
                <w:p w14:paraId="6BF49D3C" w14:textId="77777777" w:rsidR="00EA5DE0" w:rsidRPr="00DC75E9" w:rsidRDefault="00EA5DE0" w:rsidP="00F1308E">
                  <w:pPr>
                    <w:spacing w:after="0" w:line="360" w:lineRule="auto"/>
                    <w:rPr>
                      <w:sz w:val="22"/>
                      <w:szCs w:val="22"/>
                      <w:lang w:val="en-US" w:eastAsia="en-US"/>
                    </w:rPr>
                  </w:pPr>
                  <w:r w:rsidRPr="00DC75E9">
                    <w:rPr>
                      <w:sz w:val="22"/>
                      <w:szCs w:val="22"/>
                    </w:rPr>
                    <w:t>Rosetta Stone is more focused on developing language skills like pronunciation, vocabulary, and sentence structure. When it comes to organizing presentation ideas, you might need additional resources like presentation templates or writing guides. However, Rosetta Stone can help you express those ideas more effectively in English.</w:t>
                  </w:r>
                </w:p>
              </w:tc>
            </w:tr>
          </w:tbl>
          <w:p w14:paraId="79D37B41" w14:textId="77777777" w:rsidR="00EA5DE0" w:rsidRPr="00DC75E9" w:rsidRDefault="00EA5DE0" w:rsidP="00F1308E">
            <w:pPr>
              <w:spacing w:after="0" w:line="360" w:lineRule="auto"/>
              <w:rPr>
                <w:color w:val="000000"/>
              </w:rPr>
            </w:pPr>
          </w:p>
        </w:tc>
      </w:tr>
      <w:tr w:rsidR="00A67621" w:rsidRPr="00DC75E9" w14:paraId="21CAB211" w14:textId="77777777" w:rsidTr="003D1147">
        <w:trPr>
          <w:trHeight w:val="404"/>
        </w:trPr>
        <w:tc>
          <w:tcPr>
            <w:tcW w:w="1390" w:type="dxa"/>
          </w:tcPr>
          <w:p w14:paraId="6C54FA15" w14:textId="77777777" w:rsidR="00A67621" w:rsidRPr="00DC75E9" w:rsidRDefault="00A67621" w:rsidP="00F1308E">
            <w:pPr>
              <w:spacing w:after="0" w:line="360" w:lineRule="auto"/>
              <w:jc w:val="center"/>
              <w:rPr>
                <w:b/>
                <w:bCs/>
              </w:rPr>
            </w:pPr>
            <w:r w:rsidRPr="00DC75E9">
              <w:rPr>
                <w:b/>
                <w:bCs/>
              </w:rPr>
              <w:t>R</w:t>
            </w:r>
          </w:p>
        </w:tc>
        <w:tc>
          <w:tcPr>
            <w:tcW w:w="6537" w:type="dxa"/>
          </w:tcPr>
          <w:p w14:paraId="130AD644" w14:textId="326F4F49" w:rsidR="00A67621" w:rsidRPr="00DC75E9" w:rsidRDefault="00A67621" w:rsidP="00F1308E">
            <w:pPr>
              <w:spacing w:after="0" w:line="360" w:lineRule="auto"/>
              <w:rPr>
                <w:b/>
                <w:bCs/>
              </w:rPr>
            </w:pPr>
            <w:r w:rsidRPr="00DC75E9">
              <w:rPr>
                <w:b/>
                <w:bCs/>
              </w:rPr>
              <w:t>Question 12: Do you think pronunciation practice in this app helps reduce your accent when speaking English?</w:t>
            </w:r>
          </w:p>
        </w:tc>
      </w:tr>
      <w:tr w:rsidR="00EA5DE0" w:rsidRPr="00DC75E9" w14:paraId="5CF2C18F" w14:textId="77777777" w:rsidTr="003D1147">
        <w:trPr>
          <w:trHeight w:val="404"/>
        </w:trPr>
        <w:tc>
          <w:tcPr>
            <w:tcW w:w="1390" w:type="dxa"/>
          </w:tcPr>
          <w:p w14:paraId="781DF4F6" w14:textId="77777777" w:rsidR="00EA5DE0" w:rsidRPr="00DC75E9" w:rsidRDefault="00EA5DE0" w:rsidP="00F1308E">
            <w:pPr>
              <w:spacing w:after="0" w:line="360" w:lineRule="auto"/>
              <w:jc w:val="center"/>
              <w:rPr>
                <w:b/>
                <w:bCs/>
              </w:rPr>
            </w:pPr>
            <w:r w:rsidRPr="00DC75E9">
              <w:t>P1</w:t>
            </w:r>
          </w:p>
        </w:tc>
        <w:tc>
          <w:tcPr>
            <w:tcW w:w="6537" w:type="dxa"/>
            <w:vAlign w:val="center"/>
          </w:tcPr>
          <w:p w14:paraId="304B89D0" w14:textId="2CF7FD1A" w:rsidR="00EA5DE0" w:rsidRPr="00DC75E9" w:rsidRDefault="00EA5DE0" w:rsidP="00F1308E">
            <w:pPr>
              <w:spacing w:after="0" w:line="360" w:lineRule="auto"/>
              <w:rPr>
                <w:b/>
                <w:bCs/>
              </w:rPr>
            </w:pPr>
            <w:r w:rsidRPr="00DC75E9">
              <w:rPr>
                <w:color w:val="000000"/>
              </w:rPr>
              <w:t>Super helpful! Practicing pronunciation on Rosetta Stone helped improve my accent and pronunciation. The app checks my pronunciation, so I can immediately tell if I make a mistake. With regular practice, my accent is getting closer to native speakers, making my speech sound more natural.</w:t>
            </w:r>
          </w:p>
        </w:tc>
      </w:tr>
      <w:tr w:rsidR="00EA5DE0" w:rsidRPr="00DC75E9" w14:paraId="76C3AFAF" w14:textId="77777777" w:rsidTr="003D1147">
        <w:trPr>
          <w:trHeight w:val="404"/>
        </w:trPr>
        <w:tc>
          <w:tcPr>
            <w:tcW w:w="1390" w:type="dxa"/>
          </w:tcPr>
          <w:p w14:paraId="67F87259" w14:textId="77777777" w:rsidR="00EA5DE0" w:rsidRPr="00DC75E9" w:rsidRDefault="00EA5DE0" w:rsidP="00F1308E">
            <w:pPr>
              <w:spacing w:after="0" w:line="360" w:lineRule="auto"/>
              <w:jc w:val="center"/>
              <w:rPr>
                <w:b/>
                <w:bCs/>
              </w:rPr>
            </w:pPr>
            <w:r w:rsidRPr="00DC75E9">
              <w:lastRenderedPageBreak/>
              <w:t>P2</w:t>
            </w:r>
          </w:p>
        </w:tc>
        <w:tc>
          <w:tcPr>
            <w:tcW w:w="6537" w:type="dxa"/>
            <w:vAlign w:val="center"/>
          </w:tcPr>
          <w:p w14:paraId="4147B3A6" w14:textId="40B59EEB" w:rsidR="00EA5DE0" w:rsidRPr="00DC75E9" w:rsidRDefault="00EA5DE0" w:rsidP="00F1308E">
            <w:pPr>
              <w:spacing w:after="0" w:line="360" w:lineRule="auto"/>
              <w:rPr>
                <w:b/>
                <w:bCs/>
              </w:rPr>
            </w:pPr>
            <w:r w:rsidRPr="00DC75E9">
              <w:rPr>
                <w:color w:val="000000"/>
              </w:rPr>
              <w:t>I help a little, but it depends on the individual student.</w:t>
            </w:r>
          </w:p>
        </w:tc>
      </w:tr>
      <w:tr w:rsidR="00EA5DE0" w:rsidRPr="00DC75E9" w14:paraId="03F1C9F4" w14:textId="77777777" w:rsidTr="003D1147">
        <w:trPr>
          <w:trHeight w:val="404"/>
        </w:trPr>
        <w:tc>
          <w:tcPr>
            <w:tcW w:w="1390" w:type="dxa"/>
          </w:tcPr>
          <w:p w14:paraId="4C37B83F" w14:textId="77777777" w:rsidR="00EA5DE0" w:rsidRPr="00DC75E9" w:rsidRDefault="00EA5DE0" w:rsidP="00F1308E">
            <w:pPr>
              <w:spacing w:after="0" w:line="360" w:lineRule="auto"/>
              <w:jc w:val="center"/>
              <w:rPr>
                <w:b/>
                <w:bCs/>
              </w:rPr>
            </w:pPr>
            <w:r w:rsidRPr="00DC75E9">
              <w:t>P3</w:t>
            </w:r>
          </w:p>
        </w:tc>
        <w:tc>
          <w:tcPr>
            <w:tcW w:w="6537" w:type="dxa"/>
            <w:vAlign w:val="center"/>
          </w:tcPr>
          <w:p w14:paraId="10A4237A" w14:textId="129E7A5C" w:rsidR="00EA5DE0" w:rsidRPr="00DC75E9" w:rsidRDefault="00EA5DE0" w:rsidP="00F1308E">
            <w:pPr>
              <w:spacing w:after="0" w:line="360" w:lineRule="auto"/>
              <w:rPr>
                <w:b/>
                <w:bCs/>
              </w:rPr>
            </w:pPr>
            <w:r w:rsidRPr="00DC75E9">
              <w:rPr>
                <w:color w:val="000000"/>
              </w:rPr>
              <w:t>Pronunciation practice on Rosetta Stone can help improve pronunciation and reduce unusual accents in English. By listening to and repeating the correct words, users can improve their pronunciation.</w:t>
            </w:r>
          </w:p>
        </w:tc>
      </w:tr>
      <w:tr w:rsidR="00EA5DE0" w:rsidRPr="00DC75E9" w14:paraId="26D5E864" w14:textId="77777777" w:rsidTr="003D1147">
        <w:trPr>
          <w:trHeight w:val="404"/>
        </w:trPr>
        <w:tc>
          <w:tcPr>
            <w:tcW w:w="1390" w:type="dxa"/>
          </w:tcPr>
          <w:p w14:paraId="6DDD45D1" w14:textId="77777777" w:rsidR="00EA5DE0" w:rsidRPr="00DC75E9" w:rsidRDefault="00EA5DE0" w:rsidP="00F1308E">
            <w:pPr>
              <w:spacing w:after="0" w:line="360" w:lineRule="auto"/>
              <w:jc w:val="center"/>
              <w:rPr>
                <w:b/>
                <w:bCs/>
              </w:rPr>
            </w:pPr>
            <w:r w:rsidRPr="00DC75E9">
              <w:t>P4</w:t>
            </w:r>
          </w:p>
        </w:tc>
        <w:tc>
          <w:tcPr>
            <w:tcW w:w="6537" w:type="dxa"/>
            <w:vAlign w:val="center"/>
          </w:tcPr>
          <w:p w14:paraId="5CCC5B42" w14:textId="64C8DEDB" w:rsidR="00EA5DE0" w:rsidRPr="00DC75E9" w:rsidRDefault="00EA5DE0" w:rsidP="00F1308E">
            <w:pPr>
              <w:spacing w:after="0" w:line="360" w:lineRule="auto"/>
              <w:rPr>
                <w:b/>
                <w:bCs/>
              </w:rPr>
            </w:pPr>
            <w:r w:rsidRPr="00DC75E9">
              <w:rPr>
                <w:color w:val="000000"/>
              </w:rPr>
              <w:t xml:space="preserve">In my opinion, the pronunciation practice on Rosetta Stone is really helpful for reducing accents or pronunciations when speaking English. Here’s why: 1. Detailed voice and pronunciation recognition – The app often gives immediate feedback if our pronunciation isn’t right, either in terms of intonation or word pronunciation. So, I become more aware of sound differences and learn to imitate a more natural accent, like native speakers. 2. Repeated pronunciation practice – There’s a feature that lets you repeat words or sentences until your pronunciation is correct, which helps reduce regional accents or bad pronunciation habits. 3. Focus on commonly used words – There are many common words and phrases in Rosetta Stone, so I can focus on </w:t>
            </w:r>
            <w:r w:rsidRPr="00DC75E9">
              <w:rPr>
                <w:color w:val="000000"/>
              </w:rPr>
              <w:lastRenderedPageBreak/>
              <w:t>pronouncing important and frequently used words in conversation.</w:t>
            </w:r>
          </w:p>
        </w:tc>
      </w:tr>
      <w:tr w:rsidR="00EA5DE0" w:rsidRPr="00DC75E9" w14:paraId="7A53CE5F" w14:textId="77777777" w:rsidTr="003D1147">
        <w:trPr>
          <w:trHeight w:val="404"/>
        </w:trPr>
        <w:tc>
          <w:tcPr>
            <w:tcW w:w="1390" w:type="dxa"/>
          </w:tcPr>
          <w:p w14:paraId="77411001" w14:textId="77777777" w:rsidR="00EA5DE0" w:rsidRPr="00DC75E9" w:rsidRDefault="00EA5DE0" w:rsidP="00F1308E">
            <w:pPr>
              <w:spacing w:after="0" w:line="360" w:lineRule="auto"/>
              <w:jc w:val="center"/>
              <w:rPr>
                <w:b/>
                <w:bCs/>
              </w:rPr>
            </w:pPr>
            <w:r w:rsidRPr="00DC75E9">
              <w:lastRenderedPageBreak/>
              <w:t>P5</w:t>
            </w:r>
          </w:p>
        </w:tc>
        <w:tc>
          <w:tcPr>
            <w:tcW w:w="6537" w:type="dxa"/>
            <w:vAlign w:val="center"/>
          </w:tcPr>
          <w:p w14:paraId="160FE1BD" w14:textId="091A63AF" w:rsidR="00EA5DE0" w:rsidRPr="00DC75E9" w:rsidRDefault="00EA5DE0" w:rsidP="00F1308E">
            <w:pPr>
              <w:spacing w:after="0" w:line="360" w:lineRule="auto"/>
              <w:rPr>
                <w:b/>
                <w:bCs/>
              </w:rPr>
            </w:pPr>
            <w:r w:rsidRPr="00DC75E9">
              <w:rPr>
                <w:color w:val="000000"/>
              </w:rPr>
              <w:t>Pronunciation practice on this app can be helpful, especially in raising awareness about English word pronunciations. While it might not completely eliminate accents, it can provide a solid foundation for improving pronunciation and making it sound more natural. Consistency and repeated practice are key, so the more you practice, the better the results.</w:t>
            </w:r>
          </w:p>
        </w:tc>
      </w:tr>
      <w:tr w:rsidR="00EA5DE0" w:rsidRPr="00DC75E9" w14:paraId="12D361C7" w14:textId="77777777" w:rsidTr="003D1147">
        <w:trPr>
          <w:trHeight w:val="404"/>
        </w:trPr>
        <w:tc>
          <w:tcPr>
            <w:tcW w:w="1390" w:type="dxa"/>
          </w:tcPr>
          <w:p w14:paraId="7C2113FC" w14:textId="77777777" w:rsidR="00EA5DE0" w:rsidRPr="00DC75E9" w:rsidRDefault="00EA5DE0" w:rsidP="00F1308E">
            <w:pPr>
              <w:spacing w:after="0" w:line="360" w:lineRule="auto"/>
              <w:jc w:val="center"/>
              <w:rPr>
                <w:b/>
                <w:bCs/>
              </w:rPr>
            </w:pPr>
            <w:r w:rsidRPr="00DC75E9">
              <w:t>P6</w:t>
            </w:r>
          </w:p>
        </w:tc>
        <w:tc>
          <w:tcPr>
            <w:tcW w:w="6537" w:type="dxa"/>
            <w:vAlign w:val="center"/>
          </w:tcPr>
          <w:p w14:paraId="1C08A5F5" w14:textId="546EE82C" w:rsidR="00EA5DE0" w:rsidRPr="00DC75E9" w:rsidRDefault="00EA5DE0" w:rsidP="00F1308E">
            <w:pPr>
              <w:spacing w:after="0" w:line="360" w:lineRule="auto"/>
              <w:rPr>
                <w:b/>
                <w:bCs/>
              </w:rPr>
            </w:pPr>
            <w:r w:rsidRPr="00DC75E9">
              <w:rPr>
                <w:color w:val="000000"/>
              </w:rPr>
              <w:t>Yes, pronunciation practice on Rosetta Stone helps reduce accents. The instant feedback from the voice recognition feature helps users identify and correct pronunciation errors, so over time, the pronunciation becomes closer to native speakers. However, consistency and enough practice are necessary to see significant improvement.</w:t>
            </w:r>
          </w:p>
        </w:tc>
      </w:tr>
      <w:tr w:rsidR="00EA5DE0" w:rsidRPr="00DC75E9" w14:paraId="13316E0A" w14:textId="77777777" w:rsidTr="003D1147">
        <w:trPr>
          <w:trHeight w:val="404"/>
        </w:trPr>
        <w:tc>
          <w:tcPr>
            <w:tcW w:w="1390" w:type="dxa"/>
          </w:tcPr>
          <w:p w14:paraId="525AC47E" w14:textId="77777777" w:rsidR="00EA5DE0" w:rsidRPr="00DC75E9" w:rsidRDefault="00EA5DE0" w:rsidP="00F1308E">
            <w:pPr>
              <w:spacing w:after="0" w:line="360" w:lineRule="auto"/>
              <w:jc w:val="center"/>
              <w:rPr>
                <w:b/>
                <w:bCs/>
              </w:rPr>
            </w:pPr>
            <w:r w:rsidRPr="00DC75E9">
              <w:t>P7</w:t>
            </w:r>
          </w:p>
        </w:tc>
        <w:tc>
          <w:tcPr>
            <w:tcW w:w="6537" w:type="dxa"/>
            <w:vAlign w:val="center"/>
          </w:tcPr>
          <w:p w14:paraId="7F30EE43" w14:textId="3DCDB148" w:rsidR="00EA5DE0" w:rsidRPr="00DC75E9" w:rsidRDefault="00EA5DE0" w:rsidP="00F1308E">
            <w:pPr>
              <w:spacing w:after="0" w:line="360" w:lineRule="auto"/>
              <w:rPr>
                <w:b/>
                <w:bCs/>
              </w:rPr>
            </w:pPr>
            <w:r w:rsidRPr="00DC75E9">
              <w:rPr>
                <w:color w:val="000000"/>
              </w:rPr>
              <w:t>Yes, it really helps reduce my accent.</w:t>
            </w:r>
          </w:p>
        </w:tc>
      </w:tr>
      <w:tr w:rsidR="00EA5DE0" w:rsidRPr="00DC75E9" w14:paraId="2A80F43C" w14:textId="77777777" w:rsidTr="003D1147">
        <w:trPr>
          <w:trHeight w:val="404"/>
        </w:trPr>
        <w:tc>
          <w:tcPr>
            <w:tcW w:w="1390" w:type="dxa"/>
          </w:tcPr>
          <w:p w14:paraId="6A57261C" w14:textId="77777777" w:rsidR="00EA5DE0" w:rsidRPr="00DC75E9" w:rsidRDefault="00EA5DE0" w:rsidP="00F1308E">
            <w:pPr>
              <w:spacing w:after="0" w:line="360" w:lineRule="auto"/>
              <w:jc w:val="center"/>
              <w:rPr>
                <w:b/>
                <w:bCs/>
              </w:rPr>
            </w:pPr>
            <w:r w:rsidRPr="00DC75E9">
              <w:t>P8</w:t>
            </w:r>
          </w:p>
        </w:tc>
        <w:tc>
          <w:tcPr>
            <w:tcW w:w="6537" w:type="dxa"/>
            <w:vAlign w:val="center"/>
          </w:tcPr>
          <w:p w14:paraId="2C5DEE05" w14:textId="1716F412" w:rsidR="00EA5DE0" w:rsidRPr="00DC75E9" w:rsidRDefault="00EA5DE0" w:rsidP="00F1308E">
            <w:pPr>
              <w:spacing w:after="0" w:line="360" w:lineRule="auto"/>
              <w:rPr>
                <w:b/>
                <w:bCs/>
              </w:rPr>
            </w:pPr>
            <w:r w:rsidRPr="00DC75E9">
              <w:rPr>
                <w:color w:val="000000"/>
              </w:rPr>
              <w:t>It definitely reduces my accent. The app gives examples from native speakers, so I can mimic their intonation.</w:t>
            </w:r>
          </w:p>
        </w:tc>
      </w:tr>
      <w:tr w:rsidR="00EA5DE0" w:rsidRPr="00DC75E9" w14:paraId="3C62F1D3" w14:textId="77777777" w:rsidTr="003D1147">
        <w:trPr>
          <w:trHeight w:val="404"/>
        </w:trPr>
        <w:tc>
          <w:tcPr>
            <w:tcW w:w="1390" w:type="dxa"/>
          </w:tcPr>
          <w:p w14:paraId="04522AB3" w14:textId="42E901CA" w:rsidR="00EA5DE0" w:rsidRPr="00DC75E9" w:rsidRDefault="00EA5DE0" w:rsidP="00F1308E">
            <w:pPr>
              <w:spacing w:after="0" w:line="360" w:lineRule="auto"/>
              <w:jc w:val="center"/>
            </w:pPr>
            <w:r w:rsidRPr="00DC75E9">
              <w:t>P9</w:t>
            </w:r>
          </w:p>
        </w:tc>
        <w:tc>
          <w:tcPr>
            <w:tcW w:w="6537" w:type="dxa"/>
            <w:vAlign w:val="center"/>
          </w:tcPr>
          <w:p w14:paraId="5F3CD923" w14:textId="669E1301" w:rsidR="00EA5DE0" w:rsidRPr="00DC75E9" w:rsidRDefault="00EA5DE0" w:rsidP="00F1308E">
            <w:pPr>
              <w:spacing w:after="0" w:line="360" w:lineRule="auto"/>
              <w:rPr>
                <w:color w:val="000000"/>
              </w:rPr>
            </w:pPr>
            <w:r w:rsidRPr="00DC75E9">
              <w:rPr>
                <w:color w:val="000000"/>
              </w:rPr>
              <w:t xml:space="preserve">Super helpful! Practicing pronunciation on Rosetta Stone makes my accent better because I get direct feedback every time I make a mistake. </w:t>
            </w:r>
            <w:r w:rsidRPr="00DC75E9">
              <w:rPr>
                <w:color w:val="000000"/>
              </w:rPr>
              <w:lastRenderedPageBreak/>
              <w:t>Over time, my accent sounds more like a native speaker.</w:t>
            </w:r>
          </w:p>
        </w:tc>
      </w:tr>
      <w:tr w:rsidR="00EA5DE0" w:rsidRPr="00DC75E9" w14:paraId="0EAF0F23" w14:textId="77777777" w:rsidTr="003D1147">
        <w:trPr>
          <w:trHeight w:val="404"/>
        </w:trPr>
        <w:tc>
          <w:tcPr>
            <w:tcW w:w="1390" w:type="dxa"/>
          </w:tcPr>
          <w:p w14:paraId="7DBAAAEE" w14:textId="7FF68C1A" w:rsidR="00EA5DE0" w:rsidRPr="00DC75E9" w:rsidRDefault="00EA5DE0" w:rsidP="00F1308E">
            <w:pPr>
              <w:spacing w:after="0" w:line="360" w:lineRule="auto"/>
              <w:jc w:val="center"/>
            </w:pPr>
            <w:r w:rsidRPr="00DC75E9">
              <w:lastRenderedPageBreak/>
              <w:t>P10</w:t>
            </w:r>
          </w:p>
        </w:tc>
        <w:tc>
          <w:tcPr>
            <w:tcW w:w="6537" w:type="dxa"/>
            <w:vAlign w:val="center"/>
          </w:tcPr>
          <w:p w14:paraId="7D3C55A8" w14:textId="594BFD9B" w:rsidR="00EA5DE0" w:rsidRPr="00DC75E9" w:rsidRDefault="00EA5DE0" w:rsidP="00F1308E">
            <w:pPr>
              <w:spacing w:after="0" w:line="360" w:lineRule="auto"/>
              <w:rPr>
                <w:color w:val="000000"/>
              </w:rPr>
            </w:pPr>
            <w:r w:rsidRPr="00DC75E9">
              <w:rPr>
                <w:color w:val="000000"/>
              </w:rPr>
              <w:t>Yeah, even though it doesn’t completely remove my accent, I can feel it getting more ‘natural’ as I keep practicing.</w:t>
            </w:r>
          </w:p>
        </w:tc>
      </w:tr>
      <w:tr w:rsidR="00EA5DE0" w:rsidRPr="00DC75E9" w14:paraId="34A10095" w14:textId="77777777" w:rsidTr="003D1147">
        <w:trPr>
          <w:trHeight w:val="404"/>
        </w:trPr>
        <w:tc>
          <w:tcPr>
            <w:tcW w:w="1390" w:type="dxa"/>
          </w:tcPr>
          <w:p w14:paraId="04058F40" w14:textId="3069CCF7" w:rsidR="00EA5DE0" w:rsidRPr="00DC75E9" w:rsidRDefault="00EA5DE0" w:rsidP="00F1308E">
            <w:pPr>
              <w:spacing w:after="0" w:line="360" w:lineRule="auto"/>
              <w:jc w:val="center"/>
            </w:pPr>
            <w:r w:rsidRPr="00DC75E9">
              <w:t>P11</w:t>
            </w:r>
          </w:p>
        </w:tc>
        <w:tc>
          <w:tcPr>
            <w:tcW w:w="6537" w:type="dxa"/>
            <w:vAlign w:val="center"/>
          </w:tcPr>
          <w:p w14:paraId="64553A0D" w14:textId="534D00E5" w:rsidR="00EA5DE0" w:rsidRPr="00DC75E9" w:rsidRDefault="00EA5DE0" w:rsidP="00F1308E">
            <w:pPr>
              <w:spacing w:after="0" w:line="360" w:lineRule="auto"/>
              <w:rPr>
                <w:color w:val="000000"/>
              </w:rPr>
            </w:pPr>
            <w:r w:rsidRPr="00DC75E9">
              <w:rPr>
                <w:color w:val="000000"/>
              </w:rPr>
              <w:t>It’s very helpful because I can focus on areas that need improvement.</w:t>
            </w:r>
          </w:p>
        </w:tc>
      </w:tr>
      <w:tr w:rsidR="00EA5DE0" w:rsidRPr="00DC75E9" w14:paraId="74F667D7" w14:textId="77777777" w:rsidTr="003D1147">
        <w:trPr>
          <w:trHeight w:val="404"/>
        </w:trPr>
        <w:tc>
          <w:tcPr>
            <w:tcW w:w="1390" w:type="dxa"/>
          </w:tcPr>
          <w:p w14:paraId="15385079" w14:textId="65E8DB99" w:rsidR="00EA5DE0" w:rsidRPr="00DC75E9" w:rsidRDefault="00EA5DE0" w:rsidP="00F1308E">
            <w:pPr>
              <w:spacing w:after="0" w:line="360" w:lineRule="auto"/>
              <w:jc w:val="center"/>
            </w:pPr>
            <w:r w:rsidRPr="00DC75E9">
              <w:t>P12</w:t>
            </w:r>
          </w:p>
        </w:tc>
        <w:tc>
          <w:tcPr>
            <w:tcW w:w="6537" w:type="dxa"/>
            <w:vAlign w:val="center"/>
          </w:tcPr>
          <w:p w14:paraId="2C73E3C9" w14:textId="4C282603" w:rsidR="00EA5DE0" w:rsidRPr="00DC75E9" w:rsidRDefault="00EA5DE0" w:rsidP="00F1308E">
            <w:pPr>
              <w:spacing w:after="0" w:line="360" w:lineRule="auto"/>
              <w:rPr>
                <w:color w:val="000000"/>
              </w:rPr>
            </w:pPr>
            <w:r w:rsidRPr="00DC75E9">
              <w:rPr>
                <w:color w:val="000000"/>
              </w:rPr>
              <w:t xml:space="preserve">Pronunciation practice on apps like Rosetta Stone can help improve your pronunciation skills, including reducing unusual accents when speaking English. Benefits of Pronunciation Practice: 1. </w:t>
            </w:r>
            <w:r w:rsidRPr="00DC75E9">
              <w:rPr>
                <w:i/>
                <w:iCs/>
                <w:color w:val="000000"/>
              </w:rPr>
              <w:t>Improving phonetic awareness</w:t>
            </w:r>
            <w:r w:rsidRPr="00DC75E9">
              <w:rPr>
                <w:color w:val="000000"/>
              </w:rPr>
              <w:t xml:space="preserve">: Pronunciation practice can help you improve your phonetic awareness, so you can pronounce words more accurately. 2. </w:t>
            </w:r>
            <w:r w:rsidRPr="00DC75E9">
              <w:rPr>
                <w:i/>
                <w:iCs/>
                <w:color w:val="000000"/>
              </w:rPr>
              <w:t>Reducing accents</w:t>
            </w:r>
            <w:r w:rsidRPr="00DC75E9">
              <w:rPr>
                <w:color w:val="000000"/>
              </w:rPr>
              <w:t xml:space="preserve">: Regular practice can reduce unusual accents and improve your speaking ability. Tips for Improving Pronunciation: 1. </w:t>
            </w:r>
            <w:r w:rsidRPr="00DC75E9">
              <w:rPr>
                <w:i/>
                <w:iCs/>
                <w:color w:val="000000"/>
              </w:rPr>
              <w:t>Listen and repeat</w:t>
            </w:r>
            <w:r w:rsidRPr="00DC75E9">
              <w:rPr>
                <w:color w:val="000000"/>
              </w:rPr>
              <w:t xml:space="preserve">: Listen to native recordings and repeat the words or sentences you hear. 2. </w:t>
            </w:r>
            <w:r w:rsidRPr="00DC75E9">
              <w:rPr>
                <w:i/>
                <w:iCs/>
                <w:color w:val="000000"/>
              </w:rPr>
              <w:t>Focus on difficult sounds</w:t>
            </w:r>
            <w:r w:rsidRPr="00DC75E9">
              <w:rPr>
                <w:color w:val="000000"/>
              </w:rPr>
              <w:t xml:space="preserve">: Focus on sounds that are hard or different from your native language and practice them regularly. 3. </w:t>
            </w:r>
            <w:r w:rsidRPr="00DC75E9">
              <w:rPr>
                <w:i/>
                <w:iCs/>
                <w:color w:val="000000"/>
              </w:rPr>
              <w:t>Use technology</w:t>
            </w:r>
            <w:r w:rsidRPr="00DC75E9">
              <w:rPr>
                <w:color w:val="000000"/>
              </w:rPr>
              <w:t xml:space="preserve">: Use apps or software like Rosetta Stone to help you improve your </w:t>
            </w:r>
            <w:r w:rsidRPr="00DC75E9">
              <w:rPr>
                <w:color w:val="000000"/>
              </w:rPr>
              <w:lastRenderedPageBreak/>
              <w:t xml:space="preserve">pronunciation. The Importance of Consistent Practice: 1. </w:t>
            </w:r>
            <w:r w:rsidRPr="00DC75E9">
              <w:rPr>
                <w:i/>
                <w:iCs/>
                <w:color w:val="000000"/>
              </w:rPr>
              <w:t>Practice regularly</w:t>
            </w:r>
            <w:r w:rsidRPr="00DC75E9">
              <w:rPr>
                <w:color w:val="000000"/>
              </w:rPr>
              <w:t xml:space="preserve">: Practice regularly and consistently to improve your pronunciation skills. 2. </w:t>
            </w:r>
            <w:r w:rsidRPr="00DC75E9">
              <w:rPr>
                <w:i/>
                <w:iCs/>
                <w:color w:val="000000"/>
              </w:rPr>
              <w:t>Listen and speak</w:t>
            </w:r>
            <w:r w:rsidRPr="00DC75E9">
              <w:rPr>
                <w:color w:val="000000"/>
              </w:rPr>
              <w:t>: Regularly listening and speaking will improve both your speaking and pronunciation skills. Therefore, pronunciation practice on apps like Rosetta Stone can help you improve your pronunciation and reduce unusual accents when speaking English.</w:t>
            </w:r>
          </w:p>
        </w:tc>
      </w:tr>
      <w:tr w:rsidR="00EA5DE0" w:rsidRPr="00DC75E9" w14:paraId="43BD6CE4" w14:textId="77777777" w:rsidTr="003D1147">
        <w:trPr>
          <w:trHeight w:val="404"/>
        </w:trPr>
        <w:tc>
          <w:tcPr>
            <w:tcW w:w="1390" w:type="dxa"/>
          </w:tcPr>
          <w:p w14:paraId="47D2A512" w14:textId="313D5B71" w:rsidR="00EA5DE0" w:rsidRPr="00DC75E9" w:rsidRDefault="00EA5DE0" w:rsidP="00F1308E">
            <w:pPr>
              <w:spacing w:after="0" w:line="360" w:lineRule="auto"/>
              <w:jc w:val="center"/>
            </w:pPr>
            <w:r w:rsidRPr="00DC75E9">
              <w:lastRenderedPageBreak/>
              <w:t>P13</w:t>
            </w:r>
          </w:p>
        </w:tc>
        <w:tc>
          <w:tcPr>
            <w:tcW w:w="6537" w:type="dxa"/>
            <w:vAlign w:val="center"/>
          </w:tcPr>
          <w:p w14:paraId="77138AB6" w14:textId="3B470C3E" w:rsidR="00EA5DE0" w:rsidRPr="00DC75E9" w:rsidRDefault="00EA5DE0" w:rsidP="00F1308E">
            <w:pPr>
              <w:spacing w:after="0" w:line="360" w:lineRule="auto"/>
              <w:rPr>
                <w:color w:val="000000"/>
              </w:rPr>
            </w:pPr>
            <w:r w:rsidRPr="00DC75E9">
              <w:rPr>
                <w:color w:val="000000"/>
              </w:rPr>
              <w:t>It helps a bit because the pronunciation in the app is quite good.</w:t>
            </w:r>
          </w:p>
        </w:tc>
      </w:tr>
      <w:tr w:rsidR="00EA5DE0" w:rsidRPr="00DC75E9" w14:paraId="266BB237" w14:textId="77777777" w:rsidTr="003D1147">
        <w:trPr>
          <w:trHeight w:val="404"/>
        </w:trPr>
        <w:tc>
          <w:tcPr>
            <w:tcW w:w="1390" w:type="dxa"/>
          </w:tcPr>
          <w:p w14:paraId="3F257192" w14:textId="19E9D63E" w:rsidR="00EA5DE0" w:rsidRPr="00DC75E9" w:rsidRDefault="00EA5DE0" w:rsidP="00F1308E">
            <w:pPr>
              <w:spacing w:after="0" w:line="360" w:lineRule="auto"/>
              <w:jc w:val="center"/>
            </w:pPr>
            <w:r w:rsidRPr="00DC75E9">
              <w:t>P14</w:t>
            </w:r>
          </w:p>
        </w:tc>
        <w:tc>
          <w:tcPr>
            <w:tcW w:w="6537" w:type="dxa"/>
            <w:vAlign w:val="center"/>
          </w:tcPr>
          <w:p w14:paraId="1A82C928" w14:textId="2FAD877B" w:rsidR="00EA5DE0" w:rsidRPr="00DC75E9" w:rsidRDefault="00EA5DE0" w:rsidP="00F1308E">
            <w:pPr>
              <w:spacing w:after="0" w:line="360" w:lineRule="auto"/>
              <w:rPr>
                <w:color w:val="000000"/>
              </w:rPr>
            </w:pPr>
            <w:r w:rsidRPr="00DC75E9">
              <w:rPr>
                <w:color w:val="000000"/>
              </w:rPr>
              <w:t>It’s really helpful; I feel happy when I can speak English fluently.</w:t>
            </w:r>
          </w:p>
        </w:tc>
      </w:tr>
      <w:tr w:rsidR="00EA5DE0" w:rsidRPr="00DC75E9" w14:paraId="55451FD8" w14:textId="77777777" w:rsidTr="003D1147">
        <w:trPr>
          <w:trHeight w:val="404"/>
        </w:trPr>
        <w:tc>
          <w:tcPr>
            <w:tcW w:w="1390" w:type="dxa"/>
          </w:tcPr>
          <w:p w14:paraId="58D351A9" w14:textId="3ACCDA59" w:rsidR="00EA5DE0" w:rsidRPr="00DC75E9" w:rsidRDefault="00EA5DE0" w:rsidP="00F1308E">
            <w:pPr>
              <w:spacing w:after="0" w:line="360" w:lineRule="auto"/>
              <w:jc w:val="center"/>
            </w:pPr>
            <w:r w:rsidRPr="00DC75E9">
              <w:t>P15</w:t>
            </w:r>
          </w:p>
        </w:tc>
        <w:tc>
          <w:tcPr>
            <w:tcW w:w="6537" w:type="dxa"/>
            <w:vAlign w:val="center"/>
          </w:tcPr>
          <w:p w14:paraId="3DF0ADB7" w14:textId="2F33552C" w:rsidR="00EA5DE0" w:rsidRPr="00DC75E9" w:rsidRDefault="00EA5DE0" w:rsidP="00F1308E">
            <w:pPr>
              <w:spacing w:after="0" w:line="360" w:lineRule="auto"/>
              <w:rPr>
                <w:color w:val="000000"/>
              </w:rPr>
            </w:pPr>
            <w:r w:rsidRPr="00DC75E9">
              <w:rPr>
                <w:color w:val="000000"/>
              </w:rPr>
              <w:t>Pronunciation practice on Rosetta Stone can help improve your English pronunciation skills, but it doesn’t directly ‘create’ an accent. However, by listening to and repeating the correct pronunciation, you can improve and make it clearer. Accents are usually influenced by factors like your native language, environment, and language experience. So, while pronunciation practice can help, your accent might still be unique, influenced by these factors.</w:t>
            </w:r>
          </w:p>
        </w:tc>
      </w:tr>
      <w:tr w:rsidR="00A67621" w:rsidRPr="00DC75E9" w14:paraId="0F4B1FAC" w14:textId="77777777" w:rsidTr="003D1147">
        <w:trPr>
          <w:trHeight w:val="404"/>
        </w:trPr>
        <w:tc>
          <w:tcPr>
            <w:tcW w:w="1390" w:type="dxa"/>
          </w:tcPr>
          <w:p w14:paraId="3026610A" w14:textId="77777777" w:rsidR="00A67621" w:rsidRPr="00DC75E9" w:rsidRDefault="00A67621" w:rsidP="00F1308E">
            <w:pPr>
              <w:spacing w:after="0" w:line="360" w:lineRule="auto"/>
              <w:jc w:val="center"/>
              <w:rPr>
                <w:b/>
                <w:bCs/>
              </w:rPr>
            </w:pPr>
            <w:r w:rsidRPr="00DC75E9">
              <w:rPr>
                <w:b/>
                <w:bCs/>
              </w:rPr>
              <w:lastRenderedPageBreak/>
              <w:t>R</w:t>
            </w:r>
          </w:p>
        </w:tc>
        <w:tc>
          <w:tcPr>
            <w:tcW w:w="6537" w:type="dxa"/>
          </w:tcPr>
          <w:p w14:paraId="4B657BCC" w14:textId="50B9CE85" w:rsidR="00A67621" w:rsidRPr="00DC75E9" w:rsidRDefault="00A67621" w:rsidP="00F1308E">
            <w:pPr>
              <w:spacing w:after="0" w:line="360" w:lineRule="auto"/>
              <w:rPr>
                <w:b/>
                <w:bCs/>
              </w:rPr>
            </w:pPr>
            <w:r w:rsidRPr="00DC75E9">
              <w:rPr>
                <w:b/>
                <w:bCs/>
              </w:rPr>
              <w:t>Question 13: Do you think learning with Rosetta Stone is suitable for independent study without much help from a teacher? Why?</w:t>
            </w:r>
          </w:p>
        </w:tc>
      </w:tr>
      <w:tr w:rsidR="00EA5DE0" w:rsidRPr="00DC75E9" w14:paraId="39C3571F" w14:textId="77777777" w:rsidTr="003D1147">
        <w:trPr>
          <w:trHeight w:val="404"/>
        </w:trPr>
        <w:tc>
          <w:tcPr>
            <w:tcW w:w="1390" w:type="dxa"/>
          </w:tcPr>
          <w:p w14:paraId="500AC5CD" w14:textId="77777777" w:rsidR="00EA5DE0" w:rsidRPr="00DC75E9" w:rsidRDefault="00EA5DE0" w:rsidP="00F1308E">
            <w:pPr>
              <w:spacing w:after="0" w:line="360" w:lineRule="auto"/>
              <w:jc w:val="center"/>
              <w:rPr>
                <w:b/>
                <w:bCs/>
              </w:rPr>
            </w:pPr>
            <w:r w:rsidRPr="00DC75E9">
              <w:t>P1</w:t>
            </w:r>
          </w:p>
        </w:tc>
        <w:tc>
          <w:tcPr>
            <w:tcW w:w="6537" w:type="dxa"/>
            <w:vAlign w:val="center"/>
          </w:tcPr>
          <w:p w14:paraId="48532BC7" w14:textId="1A96334A" w:rsidR="00EA5DE0" w:rsidRPr="00DC75E9" w:rsidRDefault="00EA5DE0" w:rsidP="00F1308E">
            <w:pPr>
              <w:spacing w:after="0" w:line="360" w:lineRule="auto"/>
              <w:rPr>
                <w:color w:val="000000"/>
              </w:rPr>
            </w:pPr>
            <w:r w:rsidRPr="00DC75E9">
              <w:rPr>
                <w:color w:val="000000"/>
              </w:rPr>
              <w:t>Rosetta Stone can be a good choice for self-learning because: Structured and systematic material - Interactive features that allow users to learn actively - The ability to learn at your own pace. This way, users can effectively learn English without much help from a teacher.</w:t>
            </w:r>
          </w:p>
        </w:tc>
      </w:tr>
      <w:tr w:rsidR="00EA5DE0" w:rsidRPr="00DC75E9" w14:paraId="1E6863B6" w14:textId="77777777" w:rsidTr="003D1147">
        <w:trPr>
          <w:trHeight w:val="404"/>
        </w:trPr>
        <w:tc>
          <w:tcPr>
            <w:tcW w:w="1390" w:type="dxa"/>
          </w:tcPr>
          <w:p w14:paraId="15F21456" w14:textId="77777777" w:rsidR="00EA5DE0" w:rsidRPr="00DC75E9" w:rsidRDefault="00EA5DE0" w:rsidP="00F1308E">
            <w:pPr>
              <w:spacing w:after="0" w:line="360" w:lineRule="auto"/>
              <w:jc w:val="center"/>
              <w:rPr>
                <w:b/>
                <w:bCs/>
              </w:rPr>
            </w:pPr>
            <w:r w:rsidRPr="00DC75E9">
              <w:t>P2</w:t>
            </w:r>
          </w:p>
        </w:tc>
        <w:tc>
          <w:tcPr>
            <w:tcW w:w="6537" w:type="dxa"/>
            <w:vAlign w:val="center"/>
          </w:tcPr>
          <w:p w14:paraId="0302D314" w14:textId="241E1BE2" w:rsidR="00EA5DE0" w:rsidRPr="00DC75E9" w:rsidRDefault="00EA5DE0" w:rsidP="00F1308E">
            <w:pPr>
              <w:spacing w:after="0" w:line="360" w:lineRule="auto"/>
            </w:pPr>
            <w:r w:rsidRPr="00DC75E9">
              <w:rPr>
                <w:color w:val="000000"/>
              </w:rPr>
              <w:t>In my opinion, learning with Rosetta Stone is perfect for self-learning without much help from a teacher, and here are a few reasons why: 1. Interactive learning – Rosetta Stone combines various exercises (speaking, listening, reading) that can be done without a teacher's assistance. This way, we can learn comprehensively by practicing speaking and listening, making the learning process more independent. 2. Voice recognition and automatic correction – The voice recognition feature provides feedback if our pronunciation is wrong. With this immediate feedback, we can fix it without waiting for a teacher’s correction. This is perfect for those who want to learn independently.</w:t>
            </w:r>
          </w:p>
        </w:tc>
      </w:tr>
      <w:tr w:rsidR="00EA5DE0" w:rsidRPr="00DC75E9" w14:paraId="0E058F94" w14:textId="77777777" w:rsidTr="003D1147">
        <w:trPr>
          <w:trHeight w:val="404"/>
        </w:trPr>
        <w:tc>
          <w:tcPr>
            <w:tcW w:w="1390" w:type="dxa"/>
          </w:tcPr>
          <w:p w14:paraId="25C5EE80" w14:textId="77777777" w:rsidR="00EA5DE0" w:rsidRPr="00DC75E9" w:rsidRDefault="00EA5DE0" w:rsidP="00F1308E">
            <w:pPr>
              <w:spacing w:after="0" w:line="360" w:lineRule="auto"/>
              <w:jc w:val="center"/>
              <w:rPr>
                <w:b/>
                <w:bCs/>
              </w:rPr>
            </w:pPr>
            <w:r w:rsidRPr="00DC75E9">
              <w:lastRenderedPageBreak/>
              <w:t>P3</w:t>
            </w:r>
          </w:p>
        </w:tc>
        <w:tc>
          <w:tcPr>
            <w:tcW w:w="6537" w:type="dxa"/>
            <w:vAlign w:val="center"/>
          </w:tcPr>
          <w:p w14:paraId="355B6384" w14:textId="32207B7A" w:rsidR="00EA5DE0" w:rsidRPr="00DC75E9" w:rsidRDefault="00EA5DE0" w:rsidP="00F1308E">
            <w:pPr>
              <w:spacing w:after="0" w:line="360" w:lineRule="auto"/>
            </w:pPr>
            <w:r w:rsidRPr="00DC75E9">
              <w:rPr>
                <w:color w:val="000000"/>
              </w:rPr>
              <w:t>Rosetta Stone can be a good choice for self-learning because of its immersive approach. It teaches a new language in a way similar to how we learn our mother tongue, by associating words with images and context, without too much explanation in the native language. This is especially useful if you want to learn a language naturally and independently without much teacher assistance.</w:t>
            </w:r>
          </w:p>
        </w:tc>
      </w:tr>
      <w:tr w:rsidR="00EA5DE0" w:rsidRPr="00DC75E9" w14:paraId="594E46A0" w14:textId="77777777" w:rsidTr="003D1147">
        <w:trPr>
          <w:trHeight w:val="404"/>
        </w:trPr>
        <w:tc>
          <w:tcPr>
            <w:tcW w:w="1390" w:type="dxa"/>
          </w:tcPr>
          <w:p w14:paraId="0661E554" w14:textId="77777777" w:rsidR="00EA5DE0" w:rsidRPr="00DC75E9" w:rsidRDefault="00EA5DE0" w:rsidP="00F1308E">
            <w:pPr>
              <w:spacing w:after="0" w:line="360" w:lineRule="auto"/>
              <w:jc w:val="center"/>
              <w:rPr>
                <w:b/>
                <w:bCs/>
              </w:rPr>
            </w:pPr>
            <w:r w:rsidRPr="00DC75E9">
              <w:t>P4</w:t>
            </w:r>
          </w:p>
        </w:tc>
        <w:tc>
          <w:tcPr>
            <w:tcW w:w="6537" w:type="dxa"/>
            <w:vAlign w:val="center"/>
          </w:tcPr>
          <w:p w14:paraId="74A782B5" w14:textId="232DD103" w:rsidR="00EA5DE0" w:rsidRPr="00DC75E9" w:rsidRDefault="00EA5DE0" w:rsidP="00F1308E">
            <w:pPr>
              <w:spacing w:after="0" w:line="360" w:lineRule="auto"/>
            </w:pPr>
            <w:r w:rsidRPr="00DC75E9">
              <w:rPr>
                <w:color w:val="000000"/>
              </w:rPr>
              <w:t>Yes, Rosetta Stone is suitable for self-learning because it is structured, self-paced, and provides feedback. However, additional resources are still helpful.</w:t>
            </w:r>
          </w:p>
        </w:tc>
      </w:tr>
      <w:tr w:rsidR="00EA5DE0" w:rsidRPr="00DC75E9" w14:paraId="0748FAF7" w14:textId="77777777" w:rsidTr="003D1147">
        <w:trPr>
          <w:trHeight w:val="404"/>
        </w:trPr>
        <w:tc>
          <w:tcPr>
            <w:tcW w:w="1390" w:type="dxa"/>
          </w:tcPr>
          <w:p w14:paraId="2AF83F1E" w14:textId="77777777" w:rsidR="00EA5DE0" w:rsidRPr="00DC75E9" w:rsidRDefault="00EA5DE0" w:rsidP="00F1308E">
            <w:pPr>
              <w:spacing w:after="0" w:line="360" w:lineRule="auto"/>
              <w:jc w:val="center"/>
              <w:rPr>
                <w:b/>
                <w:bCs/>
              </w:rPr>
            </w:pPr>
            <w:r w:rsidRPr="00DC75E9">
              <w:t>P5</w:t>
            </w:r>
          </w:p>
        </w:tc>
        <w:tc>
          <w:tcPr>
            <w:tcW w:w="6537" w:type="dxa"/>
            <w:vAlign w:val="center"/>
          </w:tcPr>
          <w:p w14:paraId="109A3752" w14:textId="2FB823D4" w:rsidR="00EA5DE0" w:rsidRPr="00DC75E9" w:rsidRDefault="00EA5DE0" w:rsidP="00F1308E">
            <w:pPr>
              <w:spacing w:after="0" w:line="360" w:lineRule="auto"/>
            </w:pPr>
            <w:r w:rsidRPr="00DC75E9">
              <w:rPr>
                <w:color w:val="000000"/>
              </w:rPr>
              <w:t>There’s a lot of help from teachers because it’s much easier to explain things directly rather than just listening.</w:t>
            </w:r>
          </w:p>
        </w:tc>
      </w:tr>
      <w:tr w:rsidR="00EA5DE0" w:rsidRPr="00DC75E9" w14:paraId="43567C3A" w14:textId="77777777" w:rsidTr="003D1147">
        <w:trPr>
          <w:trHeight w:val="404"/>
        </w:trPr>
        <w:tc>
          <w:tcPr>
            <w:tcW w:w="1390" w:type="dxa"/>
          </w:tcPr>
          <w:p w14:paraId="15D095B9" w14:textId="77777777" w:rsidR="00EA5DE0" w:rsidRPr="00DC75E9" w:rsidRDefault="00EA5DE0" w:rsidP="00F1308E">
            <w:pPr>
              <w:spacing w:after="0" w:line="360" w:lineRule="auto"/>
              <w:jc w:val="center"/>
              <w:rPr>
                <w:b/>
                <w:bCs/>
              </w:rPr>
            </w:pPr>
            <w:r w:rsidRPr="00DC75E9">
              <w:t>P6</w:t>
            </w:r>
          </w:p>
        </w:tc>
        <w:tc>
          <w:tcPr>
            <w:tcW w:w="6537" w:type="dxa"/>
            <w:vAlign w:val="center"/>
          </w:tcPr>
          <w:p w14:paraId="7E0C9253" w14:textId="46433749" w:rsidR="00EA5DE0" w:rsidRPr="00DC75E9" w:rsidRDefault="00EA5DE0" w:rsidP="00F1308E">
            <w:pPr>
              <w:spacing w:after="0" w:line="360" w:lineRule="auto"/>
            </w:pPr>
            <w:r w:rsidRPr="00DC75E9">
              <w:rPr>
                <w:color w:val="000000"/>
              </w:rPr>
              <w:t>Perfect for those who are shy or like learning alone. You can access it anytime and the material is clear.</w:t>
            </w:r>
          </w:p>
        </w:tc>
      </w:tr>
      <w:tr w:rsidR="00EA5DE0" w:rsidRPr="00DC75E9" w14:paraId="25E98C73" w14:textId="77777777" w:rsidTr="003D1147">
        <w:trPr>
          <w:trHeight w:val="404"/>
        </w:trPr>
        <w:tc>
          <w:tcPr>
            <w:tcW w:w="1390" w:type="dxa"/>
          </w:tcPr>
          <w:p w14:paraId="67E8A37F" w14:textId="77777777" w:rsidR="00EA5DE0" w:rsidRPr="00DC75E9" w:rsidRDefault="00EA5DE0" w:rsidP="00F1308E">
            <w:pPr>
              <w:spacing w:after="0" w:line="360" w:lineRule="auto"/>
              <w:jc w:val="center"/>
              <w:rPr>
                <w:b/>
                <w:bCs/>
              </w:rPr>
            </w:pPr>
            <w:r w:rsidRPr="00DC75E9">
              <w:t>P7</w:t>
            </w:r>
          </w:p>
        </w:tc>
        <w:tc>
          <w:tcPr>
            <w:tcW w:w="6537" w:type="dxa"/>
            <w:vAlign w:val="center"/>
          </w:tcPr>
          <w:p w14:paraId="62D52496" w14:textId="1BACB8FF" w:rsidR="00EA5DE0" w:rsidRPr="00DC75E9" w:rsidRDefault="00EA5DE0" w:rsidP="00F1308E">
            <w:pPr>
              <w:spacing w:after="0" w:line="360" w:lineRule="auto"/>
            </w:pPr>
            <w:r w:rsidRPr="00DC75E9">
              <w:rPr>
                <w:color w:val="000000"/>
              </w:rPr>
              <w:t xml:space="preserve">It’s perfect! Rosetta Stone allows us to learn on our own because all the material is complete, and there’s immediate feedback. So even without a teacher, we can still progress and not get </w:t>
            </w:r>
            <w:r w:rsidRPr="00DC75E9">
              <w:rPr>
                <w:color w:val="000000"/>
              </w:rPr>
              <w:lastRenderedPageBreak/>
              <w:t>confused. You can learn anytime, based on your mood.</w:t>
            </w:r>
          </w:p>
        </w:tc>
      </w:tr>
      <w:tr w:rsidR="00EA5DE0" w:rsidRPr="00DC75E9" w14:paraId="1CFCAEFF" w14:textId="77777777" w:rsidTr="003D1147">
        <w:trPr>
          <w:trHeight w:val="404"/>
        </w:trPr>
        <w:tc>
          <w:tcPr>
            <w:tcW w:w="1390" w:type="dxa"/>
          </w:tcPr>
          <w:p w14:paraId="0BBDD838" w14:textId="77777777" w:rsidR="00EA5DE0" w:rsidRPr="00DC75E9" w:rsidRDefault="00EA5DE0" w:rsidP="00F1308E">
            <w:pPr>
              <w:spacing w:after="0" w:line="360" w:lineRule="auto"/>
              <w:jc w:val="center"/>
              <w:rPr>
                <w:b/>
                <w:bCs/>
              </w:rPr>
            </w:pPr>
            <w:r w:rsidRPr="00DC75E9">
              <w:lastRenderedPageBreak/>
              <w:t>P8</w:t>
            </w:r>
          </w:p>
        </w:tc>
        <w:tc>
          <w:tcPr>
            <w:tcW w:w="6537" w:type="dxa"/>
            <w:vAlign w:val="center"/>
          </w:tcPr>
          <w:p w14:paraId="0D1C97EA" w14:textId="4C41E16F" w:rsidR="00EA5DE0" w:rsidRPr="00DC75E9" w:rsidRDefault="00EA5DE0" w:rsidP="00F1308E">
            <w:pPr>
              <w:spacing w:after="0" w:line="360" w:lineRule="auto"/>
            </w:pPr>
            <w:r w:rsidRPr="00DC75E9">
              <w:rPr>
                <w:color w:val="000000"/>
              </w:rPr>
              <w:t>It’s perfect! For those who like learning alone, this is ideal. It’s easy to follow and doesn’t get boring.</w:t>
            </w:r>
          </w:p>
        </w:tc>
      </w:tr>
      <w:tr w:rsidR="00EA5DE0" w:rsidRPr="00DC75E9" w14:paraId="27E20044" w14:textId="77777777" w:rsidTr="003D1147">
        <w:trPr>
          <w:trHeight w:val="404"/>
        </w:trPr>
        <w:tc>
          <w:tcPr>
            <w:tcW w:w="1390" w:type="dxa"/>
          </w:tcPr>
          <w:p w14:paraId="40AB199F" w14:textId="266562E1" w:rsidR="00EA5DE0" w:rsidRPr="00DC75E9" w:rsidRDefault="00EA5DE0" w:rsidP="00F1308E">
            <w:pPr>
              <w:spacing w:after="0" w:line="360" w:lineRule="auto"/>
              <w:jc w:val="center"/>
            </w:pPr>
            <w:r w:rsidRPr="00DC75E9">
              <w:t>P9</w:t>
            </w:r>
          </w:p>
        </w:tc>
        <w:tc>
          <w:tcPr>
            <w:tcW w:w="6537" w:type="dxa"/>
            <w:vAlign w:val="center"/>
          </w:tcPr>
          <w:p w14:paraId="7F02C239" w14:textId="16722E27" w:rsidR="00EA5DE0" w:rsidRPr="00DC75E9" w:rsidRDefault="00EA5DE0" w:rsidP="00F1308E">
            <w:pPr>
              <w:spacing w:after="0" w:line="360" w:lineRule="auto"/>
              <w:rPr>
                <w:color w:val="000000"/>
              </w:rPr>
            </w:pPr>
            <w:r w:rsidRPr="00DC75E9">
              <w:rPr>
                <w:color w:val="000000"/>
              </w:rPr>
              <w:t>Yes, because I can learn according to my own needs and pace.</w:t>
            </w:r>
          </w:p>
        </w:tc>
      </w:tr>
      <w:tr w:rsidR="00EA5DE0" w:rsidRPr="00DC75E9" w14:paraId="42703FE2" w14:textId="77777777" w:rsidTr="003D1147">
        <w:trPr>
          <w:trHeight w:val="404"/>
        </w:trPr>
        <w:tc>
          <w:tcPr>
            <w:tcW w:w="1390" w:type="dxa"/>
          </w:tcPr>
          <w:p w14:paraId="4B435978" w14:textId="1A8F0B36" w:rsidR="00EA5DE0" w:rsidRPr="00DC75E9" w:rsidRDefault="00EA5DE0" w:rsidP="00F1308E">
            <w:pPr>
              <w:spacing w:after="0" w:line="360" w:lineRule="auto"/>
              <w:jc w:val="center"/>
            </w:pPr>
            <w:r w:rsidRPr="00DC75E9">
              <w:t>P10</w:t>
            </w:r>
          </w:p>
        </w:tc>
        <w:tc>
          <w:tcPr>
            <w:tcW w:w="6537" w:type="dxa"/>
            <w:vAlign w:val="center"/>
          </w:tcPr>
          <w:p w14:paraId="71CC373E" w14:textId="356144F1" w:rsidR="00EA5DE0" w:rsidRPr="00DC75E9" w:rsidRDefault="00EA5DE0" w:rsidP="00F1308E">
            <w:pPr>
              <w:spacing w:after="0" w:line="360" w:lineRule="auto"/>
              <w:rPr>
                <w:color w:val="000000"/>
              </w:rPr>
            </w:pPr>
            <w:r w:rsidRPr="00DC75E9">
              <w:rPr>
                <w:color w:val="000000"/>
              </w:rPr>
              <w:t xml:space="preserve">Learning using Rosetta Stone is suitable for self-learning without much help from a teacher. Here are some reasons: Advantages of Rosetta Stone 1. </w:t>
            </w:r>
            <w:r w:rsidRPr="00DC75E9">
              <w:rPr>
                <w:i/>
                <w:iCs/>
                <w:color w:val="000000"/>
              </w:rPr>
              <w:t>Interactive interaction</w:t>
            </w:r>
            <w:r w:rsidRPr="00DC75E9">
              <w:rPr>
                <w:color w:val="000000"/>
              </w:rPr>
              <w:t xml:space="preserve">: Rosetta Stone provides interactive and engaging interactions, helping you learn more effectively. 2. </w:t>
            </w:r>
            <w:r w:rsidRPr="00DC75E9">
              <w:rPr>
                <w:i/>
                <w:iCs/>
                <w:color w:val="000000"/>
              </w:rPr>
              <w:t>Clear guidance</w:t>
            </w:r>
            <w:r w:rsidRPr="00DC75E9">
              <w:rPr>
                <w:color w:val="000000"/>
              </w:rPr>
              <w:t xml:space="preserve">: Rosetta Stone offers clear and structured guidance, so you can understand the material better. 3. </w:t>
            </w:r>
            <w:r w:rsidRPr="00DC75E9">
              <w:rPr>
                <w:i/>
                <w:iCs/>
                <w:color w:val="000000"/>
              </w:rPr>
              <w:t>Time flexibility</w:t>
            </w:r>
            <w:r w:rsidRPr="00DC75E9">
              <w:rPr>
                <w:color w:val="000000"/>
              </w:rPr>
              <w:t xml:space="preserve">: Rosetta Stone can be accessed anytime and anywhere, allowing you to learn according to your schedule. Benefits for Self-Learning 1. </w:t>
            </w:r>
            <w:r w:rsidRPr="00DC75E9">
              <w:rPr>
                <w:i/>
                <w:iCs/>
                <w:color w:val="000000"/>
              </w:rPr>
              <w:t>Learn at your own pace</w:t>
            </w:r>
            <w:r w:rsidRPr="00DC75E9">
              <w:rPr>
                <w:color w:val="000000"/>
              </w:rPr>
              <w:t xml:space="preserve">: With Rosetta Stone, you can learn at your own speed, so you can review difficult material or accelerate material you’ve already mastered. 2. </w:t>
            </w:r>
            <w:r w:rsidRPr="00DC75E9">
              <w:rPr>
                <w:i/>
                <w:iCs/>
                <w:color w:val="000000"/>
              </w:rPr>
              <w:t>Material repetition</w:t>
            </w:r>
            <w:r w:rsidRPr="00DC75E9">
              <w:rPr>
                <w:color w:val="000000"/>
              </w:rPr>
              <w:t xml:space="preserve">: Rosetta Stone allows you to repeat material as much as you want, strengthening your understanding. 3. </w:t>
            </w:r>
            <w:r w:rsidRPr="00DC75E9">
              <w:rPr>
                <w:i/>
                <w:iCs/>
                <w:color w:val="000000"/>
              </w:rPr>
              <w:lastRenderedPageBreak/>
              <w:t>Reduced dependence on teachers</w:t>
            </w:r>
            <w:r w:rsidRPr="00DC75E9">
              <w:rPr>
                <w:color w:val="000000"/>
              </w:rPr>
              <w:t xml:space="preserve">: With Rosetta Stone, you can reduce dependence on a teacher and learn independently. Tips for Self-Learning with Rosetta Stone 1. </w:t>
            </w:r>
            <w:r w:rsidRPr="00DC75E9">
              <w:rPr>
                <w:i/>
                <w:iCs/>
                <w:color w:val="000000"/>
              </w:rPr>
              <w:t>Create a study schedule</w:t>
            </w:r>
            <w:r w:rsidRPr="00DC75E9">
              <w:rPr>
                <w:color w:val="000000"/>
              </w:rPr>
              <w:t xml:space="preserve">: Set a regular and consistent study schedule to maximize the use of Rosetta Stone. 2. </w:t>
            </w:r>
            <w:r w:rsidRPr="00DC75E9">
              <w:rPr>
                <w:i/>
                <w:iCs/>
                <w:color w:val="000000"/>
              </w:rPr>
              <w:t>Focus on areas that need improvement</w:t>
            </w:r>
            <w:r w:rsidRPr="00DC75E9">
              <w:rPr>
                <w:color w:val="000000"/>
              </w:rPr>
              <w:t xml:space="preserve">: Focus on areas that need improvement and use Rosetta Stone’s features to reinforce your understanding. 3. </w:t>
            </w:r>
            <w:r w:rsidRPr="00DC75E9">
              <w:rPr>
                <w:i/>
                <w:iCs/>
                <w:color w:val="000000"/>
              </w:rPr>
              <w:t>Practice consistently</w:t>
            </w:r>
            <w:r w:rsidRPr="00DC75E9">
              <w:rPr>
                <w:color w:val="000000"/>
              </w:rPr>
              <w:t>: Practice regularly and consistently to maximize your progress. Therefore, Rosetta Stone can be an effective tool for self-learning without much teacher assistance, as long as you use the available features and practice consistently.</w:t>
            </w:r>
          </w:p>
        </w:tc>
      </w:tr>
      <w:tr w:rsidR="00EA5DE0" w:rsidRPr="00DC75E9" w14:paraId="68686ECF" w14:textId="77777777" w:rsidTr="003D1147">
        <w:trPr>
          <w:trHeight w:val="404"/>
        </w:trPr>
        <w:tc>
          <w:tcPr>
            <w:tcW w:w="1390" w:type="dxa"/>
          </w:tcPr>
          <w:p w14:paraId="762BE24E" w14:textId="7CADD64E" w:rsidR="00EA5DE0" w:rsidRPr="00DC75E9" w:rsidRDefault="00EA5DE0" w:rsidP="00F1308E">
            <w:pPr>
              <w:spacing w:after="0" w:line="360" w:lineRule="auto"/>
              <w:jc w:val="center"/>
            </w:pPr>
            <w:r w:rsidRPr="00DC75E9">
              <w:lastRenderedPageBreak/>
              <w:t>P11</w:t>
            </w:r>
          </w:p>
        </w:tc>
        <w:tc>
          <w:tcPr>
            <w:tcW w:w="6537" w:type="dxa"/>
            <w:vAlign w:val="center"/>
          </w:tcPr>
          <w:p w14:paraId="0C95C30D" w14:textId="6F9EA2EC" w:rsidR="00EA5DE0" w:rsidRPr="00DC75E9" w:rsidRDefault="00EA5DE0" w:rsidP="00F1308E">
            <w:pPr>
              <w:spacing w:after="0" w:line="360" w:lineRule="auto"/>
              <w:rPr>
                <w:color w:val="000000"/>
              </w:rPr>
            </w:pPr>
            <w:r w:rsidRPr="00DC75E9">
              <w:rPr>
                <w:color w:val="000000"/>
              </w:rPr>
              <w:t>I don’t think it’s suitable because I prefer being taught directly by a teacher. Even though this app is good and clear, I still prefer having a teacher around.</w:t>
            </w:r>
          </w:p>
        </w:tc>
      </w:tr>
      <w:tr w:rsidR="00EA5DE0" w:rsidRPr="00DC75E9" w14:paraId="01012330" w14:textId="77777777" w:rsidTr="003D1147">
        <w:trPr>
          <w:trHeight w:val="404"/>
        </w:trPr>
        <w:tc>
          <w:tcPr>
            <w:tcW w:w="1390" w:type="dxa"/>
          </w:tcPr>
          <w:p w14:paraId="1DD45EAB" w14:textId="34035750" w:rsidR="00EA5DE0" w:rsidRPr="00DC75E9" w:rsidRDefault="00EA5DE0" w:rsidP="00F1308E">
            <w:pPr>
              <w:spacing w:after="0" w:line="360" w:lineRule="auto"/>
              <w:jc w:val="center"/>
            </w:pPr>
            <w:r w:rsidRPr="00DC75E9">
              <w:t>P12</w:t>
            </w:r>
          </w:p>
        </w:tc>
        <w:tc>
          <w:tcPr>
            <w:tcW w:w="6537" w:type="dxa"/>
            <w:vAlign w:val="center"/>
          </w:tcPr>
          <w:p w14:paraId="7740837C" w14:textId="33DD1B9D" w:rsidR="00EA5DE0" w:rsidRPr="00DC75E9" w:rsidRDefault="00EA5DE0" w:rsidP="00F1308E">
            <w:pPr>
              <w:spacing w:after="0" w:line="360" w:lineRule="auto"/>
              <w:rPr>
                <w:color w:val="000000"/>
              </w:rPr>
            </w:pPr>
            <w:r w:rsidRPr="00DC75E9">
              <w:rPr>
                <w:color w:val="000000"/>
              </w:rPr>
              <w:t xml:space="preserve">Yes, it’s perfect! </w:t>
            </w:r>
            <w:proofErr w:type="gramStart"/>
            <w:r w:rsidRPr="00DC75E9">
              <w:rPr>
                <w:color w:val="000000"/>
              </w:rPr>
              <w:t>So</w:t>
            </w:r>
            <w:proofErr w:type="gramEnd"/>
            <w:r w:rsidRPr="00DC75E9">
              <w:rPr>
                <w:color w:val="000000"/>
              </w:rPr>
              <w:t xml:space="preserve"> if you want to learn English, no need to stress at school, just open this app and start learning.</w:t>
            </w:r>
          </w:p>
        </w:tc>
      </w:tr>
      <w:tr w:rsidR="00EA5DE0" w:rsidRPr="00DC75E9" w14:paraId="6F957987" w14:textId="77777777" w:rsidTr="003D1147">
        <w:trPr>
          <w:trHeight w:val="404"/>
        </w:trPr>
        <w:tc>
          <w:tcPr>
            <w:tcW w:w="1390" w:type="dxa"/>
          </w:tcPr>
          <w:p w14:paraId="0C000F9A" w14:textId="7F395DF8" w:rsidR="00EA5DE0" w:rsidRPr="00DC75E9" w:rsidRDefault="00EA5DE0" w:rsidP="00F1308E">
            <w:pPr>
              <w:spacing w:after="0" w:line="360" w:lineRule="auto"/>
              <w:jc w:val="center"/>
            </w:pPr>
            <w:r w:rsidRPr="00DC75E9">
              <w:t>P13</w:t>
            </w:r>
          </w:p>
        </w:tc>
        <w:tc>
          <w:tcPr>
            <w:tcW w:w="6537" w:type="dxa"/>
            <w:vAlign w:val="center"/>
          </w:tcPr>
          <w:p w14:paraId="79633FDA" w14:textId="447934D2" w:rsidR="00EA5DE0" w:rsidRPr="00DC75E9" w:rsidRDefault="00EA5DE0" w:rsidP="00F1308E">
            <w:pPr>
              <w:spacing w:after="0" w:line="360" w:lineRule="auto"/>
              <w:rPr>
                <w:color w:val="000000"/>
              </w:rPr>
            </w:pPr>
            <w:r w:rsidRPr="00DC75E9">
              <w:rPr>
                <w:color w:val="000000"/>
              </w:rPr>
              <w:t xml:space="preserve">Rosetta Stone is perfect for self-learning without much help from a teacher! Here are a few reasons: </w:t>
            </w:r>
            <w:r w:rsidRPr="00DC75E9">
              <w:rPr>
                <w:color w:val="000000"/>
              </w:rPr>
              <w:lastRenderedPageBreak/>
              <w:t>- Structured and systematic material - Interactive features that help improve language skills - Flexibility in time and location for learning - Immediate feedback through features like voice recognition With Rosetta Stone, you can learn independently and effectively, without relying on a teacher. You can set your own learning pace and review difficult material. So, Rosetta Stone is the right choice for self-learning!</w:t>
            </w:r>
          </w:p>
        </w:tc>
      </w:tr>
      <w:tr w:rsidR="00EA5DE0" w:rsidRPr="00DC75E9" w14:paraId="78B57B3E" w14:textId="77777777" w:rsidTr="003D1147">
        <w:trPr>
          <w:trHeight w:val="404"/>
        </w:trPr>
        <w:tc>
          <w:tcPr>
            <w:tcW w:w="1390" w:type="dxa"/>
          </w:tcPr>
          <w:p w14:paraId="5051F1D4" w14:textId="56D6DEFD" w:rsidR="00EA5DE0" w:rsidRPr="00DC75E9" w:rsidRDefault="00EA5DE0" w:rsidP="00F1308E">
            <w:pPr>
              <w:spacing w:after="0" w:line="360" w:lineRule="auto"/>
              <w:jc w:val="center"/>
            </w:pPr>
            <w:r w:rsidRPr="00DC75E9">
              <w:lastRenderedPageBreak/>
              <w:t>P14</w:t>
            </w:r>
          </w:p>
        </w:tc>
        <w:tc>
          <w:tcPr>
            <w:tcW w:w="6537" w:type="dxa"/>
            <w:vAlign w:val="center"/>
          </w:tcPr>
          <w:p w14:paraId="72B72FE6" w14:textId="78EC2D82" w:rsidR="00EA5DE0" w:rsidRPr="00DC75E9" w:rsidRDefault="00EA5DE0" w:rsidP="00F1308E">
            <w:pPr>
              <w:spacing w:after="0" w:line="360" w:lineRule="auto"/>
              <w:rPr>
                <w:color w:val="000000"/>
              </w:rPr>
            </w:pPr>
            <w:r w:rsidRPr="00DC75E9">
              <w:rPr>
                <w:color w:val="000000"/>
              </w:rPr>
              <w:t>It’s perfect. All the material is complete, and you just follow along. No need to wait for the teacher.</w:t>
            </w:r>
          </w:p>
        </w:tc>
      </w:tr>
      <w:tr w:rsidR="00EA5DE0" w:rsidRPr="00DC75E9" w14:paraId="79CC192C" w14:textId="77777777" w:rsidTr="003D1147">
        <w:trPr>
          <w:trHeight w:val="404"/>
        </w:trPr>
        <w:tc>
          <w:tcPr>
            <w:tcW w:w="1390" w:type="dxa"/>
          </w:tcPr>
          <w:p w14:paraId="51548749" w14:textId="0C357F55" w:rsidR="00EA5DE0" w:rsidRPr="00DC75E9" w:rsidRDefault="00EA5DE0" w:rsidP="00F1308E">
            <w:pPr>
              <w:spacing w:after="0" w:line="360" w:lineRule="auto"/>
              <w:jc w:val="center"/>
            </w:pPr>
            <w:r w:rsidRPr="00DC75E9">
              <w:t>P15</w:t>
            </w:r>
          </w:p>
        </w:tc>
        <w:tc>
          <w:tcPr>
            <w:tcW w:w="6537" w:type="dxa"/>
            <w:vAlign w:val="center"/>
          </w:tcPr>
          <w:p w14:paraId="32D6E997" w14:textId="179AD089" w:rsidR="00EA5DE0" w:rsidRPr="00DC75E9" w:rsidRDefault="00EA5DE0" w:rsidP="00F1308E">
            <w:pPr>
              <w:spacing w:after="0" w:line="360" w:lineRule="auto"/>
              <w:rPr>
                <w:color w:val="000000"/>
              </w:rPr>
            </w:pPr>
            <w:r w:rsidRPr="00DC75E9">
              <w:rPr>
                <w:color w:val="000000"/>
              </w:rPr>
              <w:t>In my opinion, learning with Rosetta Stone is very suitable for self-learning without much help from a teacher.</w:t>
            </w:r>
          </w:p>
        </w:tc>
      </w:tr>
      <w:tr w:rsidR="00A67621" w:rsidRPr="00DC75E9" w14:paraId="319E12FF" w14:textId="77777777" w:rsidTr="003D1147">
        <w:trPr>
          <w:trHeight w:val="404"/>
        </w:trPr>
        <w:tc>
          <w:tcPr>
            <w:tcW w:w="1390" w:type="dxa"/>
          </w:tcPr>
          <w:p w14:paraId="24D22EF3" w14:textId="77777777" w:rsidR="00A67621" w:rsidRPr="00DC75E9" w:rsidRDefault="00A67621" w:rsidP="00F1308E">
            <w:pPr>
              <w:spacing w:after="0" w:line="360" w:lineRule="auto"/>
              <w:jc w:val="center"/>
              <w:rPr>
                <w:b/>
                <w:bCs/>
              </w:rPr>
            </w:pPr>
            <w:r w:rsidRPr="00DC75E9">
              <w:rPr>
                <w:b/>
                <w:bCs/>
              </w:rPr>
              <w:t>R</w:t>
            </w:r>
          </w:p>
        </w:tc>
        <w:tc>
          <w:tcPr>
            <w:tcW w:w="6537" w:type="dxa"/>
          </w:tcPr>
          <w:p w14:paraId="2E5FF09A" w14:textId="372A4043" w:rsidR="00A67621" w:rsidRPr="00DC75E9" w:rsidRDefault="00A67621" w:rsidP="00F1308E">
            <w:pPr>
              <w:spacing w:after="0" w:line="360" w:lineRule="auto"/>
              <w:rPr>
                <w:b/>
                <w:bCs/>
              </w:rPr>
            </w:pPr>
            <w:r w:rsidRPr="00DC75E9">
              <w:rPr>
                <w:b/>
                <w:bCs/>
              </w:rPr>
              <w:t>Question 14: What makes you more motivated to practice speaking after using this app?</w:t>
            </w:r>
          </w:p>
        </w:tc>
      </w:tr>
      <w:tr w:rsidR="0076051D" w:rsidRPr="00DC75E9" w14:paraId="7346BB53" w14:textId="77777777" w:rsidTr="00485C75">
        <w:trPr>
          <w:trHeight w:val="404"/>
        </w:trPr>
        <w:tc>
          <w:tcPr>
            <w:tcW w:w="1390" w:type="dxa"/>
          </w:tcPr>
          <w:p w14:paraId="184B8C51" w14:textId="77777777" w:rsidR="0076051D" w:rsidRPr="00DC75E9" w:rsidRDefault="0076051D" w:rsidP="00F1308E">
            <w:pPr>
              <w:spacing w:after="0" w:line="360" w:lineRule="auto"/>
              <w:jc w:val="center"/>
              <w:rPr>
                <w:b/>
                <w:bCs/>
              </w:rPr>
            </w:pPr>
            <w:r w:rsidRPr="00DC75E9">
              <w:t>P1</w:t>
            </w:r>
          </w:p>
        </w:tc>
        <w:tc>
          <w:tcPr>
            <w:tcW w:w="6537" w:type="dxa"/>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458"/>
            </w:tblGrid>
            <w:tr w:rsidR="0076051D" w:rsidRPr="00DC75E9" w14:paraId="16FB740E" w14:textId="77777777" w:rsidTr="006F6FCD">
              <w:trPr>
                <w:tblCellSpacing w:w="15" w:type="dxa"/>
              </w:trPr>
              <w:tc>
                <w:tcPr>
                  <w:tcW w:w="0" w:type="auto"/>
                  <w:vAlign w:val="center"/>
                  <w:hideMark/>
                </w:tcPr>
                <w:p w14:paraId="2D0E41B4" w14:textId="77777777" w:rsidR="0076051D" w:rsidRPr="00DC75E9" w:rsidRDefault="0076051D" w:rsidP="00F1308E">
                  <w:pPr>
                    <w:spacing w:after="0" w:line="360" w:lineRule="auto"/>
                    <w:rPr>
                      <w:sz w:val="22"/>
                      <w:szCs w:val="22"/>
                      <w:lang w:val="en-US" w:eastAsia="en-US"/>
                    </w:rPr>
                  </w:pPr>
                  <w:r w:rsidRPr="00DC75E9">
                    <w:rPr>
                      <w:sz w:val="22"/>
                      <w:szCs w:val="22"/>
                    </w:rPr>
                    <w:t>I started to enjoy practicing because after each session, I can see progress. This makes me more motivated to level up and get good scores.</w:t>
                  </w:r>
                </w:p>
              </w:tc>
            </w:tr>
          </w:tbl>
          <w:p w14:paraId="2552C470" w14:textId="7B8147EE" w:rsidR="0076051D" w:rsidRPr="00DC75E9" w:rsidRDefault="0076051D" w:rsidP="00F1308E">
            <w:pPr>
              <w:spacing w:after="0" w:line="360" w:lineRule="auto"/>
              <w:rPr>
                <w:b/>
                <w:bCs/>
              </w:rPr>
            </w:pPr>
          </w:p>
        </w:tc>
      </w:tr>
      <w:tr w:rsidR="0076051D" w:rsidRPr="00DC75E9" w14:paraId="663B0A94" w14:textId="77777777" w:rsidTr="00485C75">
        <w:trPr>
          <w:trHeight w:val="404"/>
        </w:trPr>
        <w:tc>
          <w:tcPr>
            <w:tcW w:w="1390" w:type="dxa"/>
          </w:tcPr>
          <w:p w14:paraId="7B8D59A8" w14:textId="77777777" w:rsidR="0076051D" w:rsidRPr="00DC75E9" w:rsidRDefault="0076051D" w:rsidP="00F1308E">
            <w:pPr>
              <w:spacing w:after="0" w:line="360" w:lineRule="auto"/>
              <w:jc w:val="center"/>
              <w:rPr>
                <w:b/>
                <w:bCs/>
              </w:rPr>
            </w:pPr>
            <w:r w:rsidRPr="00DC75E9">
              <w:t>P2</w:t>
            </w:r>
          </w:p>
        </w:tc>
        <w:tc>
          <w:tcPr>
            <w:tcW w:w="6537" w:type="dxa"/>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842"/>
            </w:tblGrid>
            <w:tr w:rsidR="0076051D" w:rsidRPr="00DC75E9" w14:paraId="5E27529F" w14:textId="77777777" w:rsidTr="006F6FCD">
              <w:trPr>
                <w:tblCellSpacing w:w="15" w:type="dxa"/>
              </w:trPr>
              <w:tc>
                <w:tcPr>
                  <w:tcW w:w="0" w:type="auto"/>
                  <w:vAlign w:val="center"/>
                  <w:hideMark/>
                </w:tcPr>
                <w:p w14:paraId="479FF282" w14:textId="77777777" w:rsidR="0076051D" w:rsidRPr="00DC75E9" w:rsidRDefault="0076051D" w:rsidP="00F1308E">
                  <w:pPr>
                    <w:spacing w:after="0" w:line="360" w:lineRule="auto"/>
                    <w:rPr>
                      <w:sz w:val="22"/>
                      <w:szCs w:val="22"/>
                    </w:rPr>
                  </w:pPr>
                  <w:r w:rsidRPr="00DC75E9">
                    <w:rPr>
                      <w:sz w:val="22"/>
                      <w:szCs w:val="22"/>
                    </w:rPr>
                    <w:t>It makes me confident to speak in English.</w:t>
                  </w:r>
                </w:p>
              </w:tc>
            </w:tr>
          </w:tbl>
          <w:p w14:paraId="78B581A2" w14:textId="29B16003" w:rsidR="0076051D" w:rsidRPr="00DC75E9" w:rsidRDefault="0076051D" w:rsidP="00F1308E">
            <w:pPr>
              <w:spacing w:after="0" w:line="360" w:lineRule="auto"/>
              <w:rPr>
                <w:b/>
                <w:bCs/>
              </w:rPr>
            </w:pPr>
          </w:p>
        </w:tc>
      </w:tr>
      <w:tr w:rsidR="0076051D" w:rsidRPr="00DC75E9" w14:paraId="75F5C4D3" w14:textId="77777777" w:rsidTr="00485C75">
        <w:trPr>
          <w:trHeight w:val="404"/>
        </w:trPr>
        <w:tc>
          <w:tcPr>
            <w:tcW w:w="1390" w:type="dxa"/>
          </w:tcPr>
          <w:p w14:paraId="0211AACF" w14:textId="77777777" w:rsidR="0076051D" w:rsidRPr="00DC75E9" w:rsidRDefault="0076051D" w:rsidP="00F1308E">
            <w:pPr>
              <w:spacing w:after="0" w:line="360" w:lineRule="auto"/>
              <w:jc w:val="center"/>
              <w:rPr>
                <w:b/>
                <w:bCs/>
              </w:rPr>
            </w:pPr>
            <w:r w:rsidRPr="00DC75E9">
              <w:t>P3</w:t>
            </w:r>
          </w:p>
        </w:tc>
        <w:tc>
          <w:tcPr>
            <w:tcW w:w="6537" w:type="dxa"/>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458"/>
            </w:tblGrid>
            <w:tr w:rsidR="0076051D" w:rsidRPr="00DC75E9" w14:paraId="0CAD93B0" w14:textId="77777777" w:rsidTr="006F6FCD">
              <w:trPr>
                <w:tblCellSpacing w:w="15" w:type="dxa"/>
              </w:trPr>
              <w:tc>
                <w:tcPr>
                  <w:tcW w:w="0" w:type="auto"/>
                  <w:vAlign w:val="center"/>
                  <w:hideMark/>
                </w:tcPr>
                <w:p w14:paraId="25997F18" w14:textId="77777777" w:rsidR="0076051D" w:rsidRPr="00DC75E9" w:rsidRDefault="0076051D" w:rsidP="00F1308E">
                  <w:pPr>
                    <w:spacing w:after="0" w:line="360" w:lineRule="auto"/>
                    <w:rPr>
                      <w:sz w:val="22"/>
                      <w:szCs w:val="22"/>
                    </w:rPr>
                  </w:pPr>
                  <w:r w:rsidRPr="00DC75E9">
                    <w:rPr>
                      <w:sz w:val="22"/>
                      <w:szCs w:val="22"/>
                    </w:rPr>
                    <w:t xml:space="preserve">What makes me practice speaking more after using this app is the immediate feedback that helps me correct my pronunciation. Additionally, the achievement features and progress tracking </w:t>
                  </w:r>
                  <w:r w:rsidRPr="00DC75E9">
                    <w:rPr>
                      <w:sz w:val="22"/>
                      <w:szCs w:val="22"/>
                    </w:rPr>
                    <w:lastRenderedPageBreak/>
                    <w:t>also motivate me because I can see my development. So, the more I practice, the clearer the results, and that makes me want to keep learning more.</w:t>
                  </w:r>
                </w:p>
              </w:tc>
            </w:tr>
          </w:tbl>
          <w:p w14:paraId="7AD26EE8" w14:textId="14BD11F5" w:rsidR="0076051D" w:rsidRPr="00DC75E9" w:rsidRDefault="0076051D" w:rsidP="00F1308E">
            <w:pPr>
              <w:spacing w:after="0" w:line="360" w:lineRule="auto"/>
              <w:rPr>
                <w:b/>
                <w:bCs/>
              </w:rPr>
            </w:pPr>
          </w:p>
        </w:tc>
      </w:tr>
      <w:tr w:rsidR="0076051D" w:rsidRPr="00DC75E9" w14:paraId="2775D863" w14:textId="77777777" w:rsidTr="00485C75">
        <w:trPr>
          <w:trHeight w:val="404"/>
        </w:trPr>
        <w:tc>
          <w:tcPr>
            <w:tcW w:w="1390" w:type="dxa"/>
          </w:tcPr>
          <w:p w14:paraId="708CBDDF" w14:textId="77777777" w:rsidR="0076051D" w:rsidRPr="00DC75E9" w:rsidRDefault="0076051D" w:rsidP="00F1308E">
            <w:pPr>
              <w:spacing w:after="0" w:line="360" w:lineRule="auto"/>
              <w:jc w:val="center"/>
              <w:rPr>
                <w:b/>
                <w:bCs/>
              </w:rPr>
            </w:pPr>
            <w:r w:rsidRPr="00DC75E9">
              <w:lastRenderedPageBreak/>
              <w:t>P4</w:t>
            </w:r>
          </w:p>
        </w:tc>
        <w:tc>
          <w:tcPr>
            <w:tcW w:w="6537" w:type="dxa"/>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196"/>
            </w:tblGrid>
            <w:tr w:rsidR="0076051D" w:rsidRPr="00DC75E9" w14:paraId="0D5A35E3" w14:textId="77777777" w:rsidTr="006F6FCD">
              <w:trPr>
                <w:tblCellSpacing w:w="15" w:type="dxa"/>
              </w:trPr>
              <w:tc>
                <w:tcPr>
                  <w:tcW w:w="0" w:type="auto"/>
                  <w:vAlign w:val="center"/>
                  <w:hideMark/>
                </w:tcPr>
                <w:p w14:paraId="7A0783DA" w14:textId="77777777" w:rsidR="0076051D" w:rsidRPr="00DC75E9" w:rsidRDefault="0076051D" w:rsidP="00F1308E">
                  <w:pPr>
                    <w:spacing w:after="0" w:line="360" w:lineRule="auto"/>
                    <w:rPr>
                      <w:sz w:val="22"/>
                      <w:szCs w:val="22"/>
                    </w:rPr>
                  </w:pPr>
                  <w:r w:rsidRPr="00DC75E9">
                    <w:rPr>
                      <w:sz w:val="22"/>
                      <w:szCs w:val="22"/>
                    </w:rPr>
                    <w:t>Because it really helps improve pronunciation.</w:t>
                  </w:r>
                </w:p>
              </w:tc>
            </w:tr>
          </w:tbl>
          <w:p w14:paraId="625D1184" w14:textId="3466A6B1" w:rsidR="0076051D" w:rsidRPr="00DC75E9" w:rsidRDefault="0076051D" w:rsidP="00F1308E">
            <w:pPr>
              <w:spacing w:after="0" w:line="360" w:lineRule="auto"/>
              <w:rPr>
                <w:b/>
                <w:bCs/>
              </w:rPr>
            </w:pPr>
          </w:p>
        </w:tc>
      </w:tr>
      <w:tr w:rsidR="0076051D" w:rsidRPr="00DC75E9" w14:paraId="4081F798" w14:textId="77777777" w:rsidTr="00485C75">
        <w:trPr>
          <w:trHeight w:val="404"/>
        </w:trPr>
        <w:tc>
          <w:tcPr>
            <w:tcW w:w="1390" w:type="dxa"/>
          </w:tcPr>
          <w:p w14:paraId="6EFB02DD" w14:textId="77777777" w:rsidR="0076051D" w:rsidRPr="00DC75E9" w:rsidRDefault="0076051D" w:rsidP="00F1308E">
            <w:pPr>
              <w:spacing w:after="0" w:line="360" w:lineRule="auto"/>
              <w:jc w:val="center"/>
              <w:rPr>
                <w:b/>
                <w:bCs/>
              </w:rPr>
            </w:pPr>
            <w:r w:rsidRPr="00DC75E9">
              <w:t>P5</w:t>
            </w:r>
          </w:p>
        </w:tc>
        <w:tc>
          <w:tcPr>
            <w:tcW w:w="6537" w:type="dxa"/>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458"/>
            </w:tblGrid>
            <w:tr w:rsidR="0076051D" w:rsidRPr="00DC75E9" w14:paraId="0CE2E939" w14:textId="77777777" w:rsidTr="006F6FCD">
              <w:trPr>
                <w:tblCellSpacing w:w="15" w:type="dxa"/>
              </w:trPr>
              <w:tc>
                <w:tcPr>
                  <w:tcW w:w="0" w:type="auto"/>
                  <w:vAlign w:val="center"/>
                  <w:hideMark/>
                </w:tcPr>
                <w:p w14:paraId="58D20A53" w14:textId="77777777" w:rsidR="0076051D" w:rsidRPr="00DC75E9" w:rsidRDefault="0076051D" w:rsidP="00F1308E">
                  <w:pPr>
                    <w:spacing w:after="0" w:line="360" w:lineRule="auto"/>
                    <w:rPr>
                      <w:sz w:val="22"/>
                      <w:szCs w:val="22"/>
                    </w:rPr>
                  </w:pPr>
                  <w:r w:rsidRPr="00DC75E9">
                    <w:rPr>
                      <w:sz w:val="22"/>
                      <w:szCs w:val="22"/>
                    </w:rPr>
                    <w:t>Some factors that can make someone practice speaking more after using Rosetta Stone include: - Visible and trackable progress - Engaging and challenging interactive features - The ability to learn at your own pace and repeat material if needed These factors can enhance motivation and make users more eager to practice speaking.</w:t>
                  </w:r>
                </w:p>
              </w:tc>
            </w:tr>
          </w:tbl>
          <w:p w14:paraId="2EA9BB44" w14:textId="6115A11A" w:rsidR="0076051D" w:rsidRPr="00DC75E9" w:rsidRDefault="0076051D" w:rsidP="00F1308E">
            <w:pPr>
              <w:spacing w:after="0" w:line="360" w:lineRule="auto"/>
              <w:rPr>
                <w:b/>
                <w:bCs/>
              </w:rPr>
            </w:pPr>
          </w:p>
        </w:tc>
      </w:tr>
      <w:tr w:rsidR="0076051D" w:rsidRPr="00DC75E9" w14:paraId="7F7C8E0A" w14:textId="77777777" w:rsidTr="00485C75">
        <w:trPr>
          <w:trHeight w:val="404"/>
        </w:trPr>
        <w:tc>
          <w:tcPr>
            <w:tcW w:w="1390" w:type="dxa"/>
          </w:tcPr>
          <w:p w14:paraId="55045E88" w14:textId="77777777" w:rsidR="0076051D" w:rsidRPr="00DC75E9" w:rsidRDefault="0076051D" w:rsidP="00F1308E">
            <w:pPr>
              <w:spacing w:after="0" w:line="360" w:lineRule="auto"/>
              <w:jc w:val="center"/>
              <w:rPr>
                <w:b/>
                <w:bCs/>
              </w:rPr>
            </w:pPr>
            <w:r w:rsidRPr="00DC75E9">
              <w:t>P6</w:t>
            </w:r>
          </w:p>
        </w:tc>
        <w:tc>
          <w:tcPr>
            <w:tcW w:w="6537" w:type="dxa"/>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458"/>
            </w:tblGrid>
            <w:tr w:rsidR="0076051D" w:rsidRPr="00DC75E9" w14:paraId="148F0F5A" w14:textId="77777777" w:rsidTr="006F6FCD">
              <w:trPr>
                <w:tblCellSpacing w:w="15" w:type="dxa"/>
              </w:trPr>
              <w:tc>
                <w:tcPr>
                  <w:tcW w:w="0" w:type="auto"/>
                  <w:vAlign w:val="center"/>
                  <w:hideMark/>
                </w:tcPr>
                <w:p w14:paraId="7819E5BA" w14:textId="77777777" w:rsidR="0076051D" w:rsidRPr="00DC75E9" w:rsidRDefault="0076051D" w:rsidP="00F1308E">
                  <w:pPr>
                    <w:spacing w:after="0" w:line="360" w:lineRule="auto"/>
                    <w:rPr>
                      <w:sz w:val="22"/>
                      <w:szCs w:val="22"/>
                    </w:rPr>
                  </w:pPr>
                  <w:r w:rsidRPr="00DC75E9">
                    <w:rPr>
                      <w:sz w:val="22"/>
                      <w:szCs w:val="22"/>
                    </w:rPr>
                    <w:t>What makes me practice speaking more after using Rosetta Stone are several things: 1. Immediate feedback – Every time I practice, the app tells me if there’s a mistake in pronunciation or sentences, so I can immediately correct it. This makes me feel there’s progress and not get bored quickly. 2. Visible progress – Seeing my achievements and progress daily, like levels or badges earned, makes me feel rewarded for continuing to practice. This motivates me to stay consistent.</w:t>
                  </w:r>
                </w:p>
              </w:tc>
            </w:tr>
          </w:tbl>
          <w:p w14:paraId="23AB58DB" w14:textId="15D24341" w:rsidR="0076051D" w:rsidRPr="00DC75E9" w:rsidRDefault="0076051D" w:rsidP="00F1308E">
            <w:pPr>
              <w:spacing w:after="0" w:line="360" w:lineRule="auto"/>
              <w:rPr>
                <w:b/>
                <w:bCs/>
              </w:rPr>
            </w:pPr>
          </w:p>
        </w:tc>
      </w:tr>
      <w:tr w:rsidR="0076051D" w:rsidRPr="00DC75E9" w14:paraId="7C63B2AC" w14:textId="77777777" w:rsidTr="00485C75">
        <w:trPr>
          <w:trHeight w:val="404"/>
        </w:trPr>
        <w:tc>
          <w:tcPr>
            <w:tcW w:w="1390" w:type="dxa"/>
          </w:tcPr>
          <w:p w14:paraId="68621695" w14:textId="77777777" w:rsidR="0076051D" w:rsidRPr="00DC75E9" w:rsidRDefault="0076051D" w:rsidP="00F1308E">
            <w:pPr>
              <w:spacing w:after="0" w:line="360" w:lineRule="auto"/>
              <w:jc w:val="center"/>
              <w:rPr>
                <w:b/>
                <w:bCs/>
              </w:rPr>
            </w:pPr>
            <w:r w:rsidRPr="00DC75E9">
              <w:lastRenderedPageBreak/>
              <w:t>P7</w:t>
            </w:r>
          </w:p>
        </w:tc>
        <w:tc>
          <w:tcPr>
            <w:tcW w:w="6537" w:type="dxa"/>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458"/>
            </w:tblGrid>
            <w:tr w:rsidR="0076051D" w:rsidRPr="00DC75E9" w14:paraId="4C0B0A69" w14:textId="77777777" w:rsidTr="006F6FCD">
              <w:trPr>
                <w:tblCellSpacing w:w="15" w:type="dxa"/>
              </w:trPr>
              <w:tc>
                <w:tcPr>
                  <w:tcW w:w="0" w:type="auto"/>
                  <w:vAlign w:val="center"/>
                  <w:hideMark/>
                </w:tcPr>
                <w:p w14:paraId="4F4CB00F" w14:textId="77777777" w:rsidR="0076051D" w:rsidRPr="00DC75E9" w:rsidRDefault="0076051D" w:rsidP="00F1308E">
                  <w:pPr>
                    <w:spacing w:after="0" w:line="360" w:lineRule="auto"/>
                    <w:rPr>
                      <w:sz w:val="22"/>
                      <w:szCs w:val="22"/>
                    </w:rPr>
                  </w:pPr>
                  <w:r w:rsidRPr="00DC75E9">
                    <w:rPr>
                      <w:sz w:val="22"/>
                      <w:szCs w:val="22"/>
                    </w:rPr>
                    <w:t>The reason I practice speaking more after using an app like this is the feature that gives me immediate feedback. When I can hear and see my pronunciation, I become more aware and can correct mistakes right away. Additionally, the app provides context-based or real-life scenario exercises, making practice more engaging and relevant. I feel more motivated because I can see progress even while practicing alone.</w:t>
                  </w:r>
                </w:p>
              </w:tc>
            </w:tr>
          </w:tbl>
          <w:p w14:paraId="16094333" w14:textId="3E6AE22A" w:rsidR="0076051D" w:rsidRPr="00DC75E9" w:rsidRDefault="0076051D" w:rsidP="00F1308E">
            <w:pPr>
              <w:spacing w:after="0" w:line="360" w:lineRule="auto"/>
              <w:rPr>
                <w:b/>
                <w:bCs/>
              </w:rPr>
            </w:pPr>
          </w:p>
        </w:tc>
      </w:tr>
      <w:tr w:rsidR="0076051D" w:rsidRPr="00DC75E9" w14:paraId="1049A86E" w14:textId="77777777" w:rsidTr="00485C75">
        <w:trPr>
          <w:trHeight w:val="404"/>
        </w:trPr>
        <w:tc>
          <w:tcPr>
            <w:tcW w:w="1390" w:type="dxa"/>
          </w:tcPr>
          <w:p w14:paraId="17CA64B3" w14:textId="77777777" w:rsidR="0076051D" w:rsidRPr="00DC75E9" w:rsidRDefault="0076051D" w:rsidP="00F1308E">
            <w:pPr>
              <w:spacing w:after="0" w:line="360" w:lineRule="auto"/>
              <w:jc w:val="center"/>
              <w:rPr>
                <w:b/>
                <w:bCs/>
              </w:rPr>
            </w:pPr>
            <w:r w:rsidRPr="00DC75E9">
              <w:t>P8</w:t>
            </w:r>
          </w:p>
        </w:tc>
        <w:tc>
          <w:tcPr>
            <w:tcW w:w="6537" w:type="dxa"/>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458"/>
            </w:tblGrid>
            <w:tr w:rsidR="0076051D" w:rsidRPr="00DC75E9" w14:paraId="06B0AE57" w14:textId="77777777" w:rsidTr="006F6FCD">
              <w:trPr>
                <w:tblCellSpacing w:w="15" w:type="dxa"/>
              </w:trPr>
              <w:tc>
                <w:tcPr>
                  <w:tcW w:w="0" w:type="auto"/>
                  <w:vAlign w:val="center"/>
                  <w:hideMark/>
                </w:tcPr>
                <w:p w14:paraId="5E9B4B9D" w14:textId="77777777" w:rsidR="0076051D" w:rsidRPr="00DC75E9" w:rsidRDefault="0076051D" w:rsidP="00F1308E">
                  <w:pPr>
                    <w:spacing w:after="0" w:line="360" w:lineRule="auto"/>
                    <w:rPr>
                      <w:sz w:val="22"/>
                      <w:szCs w:val="22"/>
                    </w:rPr>
                  </w:pPr>
                  <w:r w:rsidRPr="00DC75E9">
                    <w:rPr>
                      <w:sz w:val="22"/>
                      <w:szCs w:val="22"/>
                    </w:rPr>
                    <w:t>Instant feedback, progress tracking, and easy access make practice more consistent and motivating.</w:t>
                  </w:r>
                </w:p>
              </w:tc>
            </w:tr>
          </w:tbl>
          <w:p w14:paraId="4A85F660" w14:textId="25733F06" w:rsidR="0076051D" w:rsidRPr="00DC75E9" w:rsidRDefault="0076051D" w:rsidP="00F1308E">
            <w:pPr>
              <w:spacing w:after="0" w:line="360" w:lineRule="auto"/>
              <w:rPr>
                <w:b/>
                <w:bCs/>
              </w:rPr>
            </w:pPr>
          </w:p>
        </w:tc>
      </w:tr>
      <w:tr w:rsidR="0076051D" w:rsidRPr="00DC75E9" w14:paraId="2C239823" w14:textId="77777777" w:rsidTr="00485C75">
        <w:trPr>
          <w:trHeight w:val="404"/>
        </w:trPr>
        <w:tc>
          <w:tcPr>
            <w:tcW w:w="1390" w:type="dxa"/>
          </w:tcPr>
          <w:p w14:paraId="08B6884F" w14:textId="2E5AD8AF" w:rsidR="0076051D" w:rsidRPr="00DC75E9" w:rsidRDefault="0076051D" w:rsidP="00F1308E">
            <w:pPr>
              <w:spacing w:after="0" w:line="360" w:lineRule="auto"/>
              <w:jc w:val="center"/>
            </w:pPr>
            <w:r w:rsidRPr="00DC75E9">
              <w:t>P9</w:t>
            </w:r>
          </w:p>
        </w:tc>
        <w:tc>
          <w:tcPr>
            <w:tcW w:w="6537" w:type="dxa"/>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458"/>
            </w:tblGrid>
            <w:tr w:rsidR="0076051D" w:rsidRPr="00DC75E9" w14:paraId="47C048A6" w14:textId="77777777" w:rsidTr="006F6FCD">
              <w:trPr>
                <w:tblCellSpacing w:w="15" w:type="dxa"/>
              </w:trPr>
              <w:tc>
                <w:tcPr>
                  <w:tcW w:w="0" w:type="auto"/>
                  <w:vAlign w:val="center"/>
                  <w:hideMark/>
                </w:tcPr>
                <w:p w14:paraId="431CED16" w14:textId="77777777" w:rsidR="0076051D" w:rsidRPr="00DC75E9" w:rsidRDefault="0076051D" w:rsidP="00F1308E">
                  <w:pPr>
                    <w:spacing w:after="0" w:line="360" w:lineRule="auto"/>
                    <w:rPr>
                      <w:sz w:val="22"/>
                      <w:szCs w:val="22"/>
                    </w:rPr>
                  </w:pPr>
                  <w:r w:rsidRPr="00DC75E9">
                    <w:rPr>
                      <w:sz w:val="22"/>
                      <w:szCs w:val="22"/>
                    </w:rPr>
                    <w:t>I’m diligently studying English because it’s fun and doesn’t get boring. I feel like I want to keep opening the app to practice.</w:t>
                  </w:r>
                </w:p>
              </w:tc>
            </w:tr>
          </w:tbl>
          <w:p w14:paraId="5D9805CE" w14:textId="77777777" w:rsidR="0076051D" w:rsidRPr="00DC75E9" w:rsidRDefault="0076051D" w:rsidP="00F1308E">
            <w:pPr>
              <w:spacing w:after="0" w:line="360" w:lineRule="auto"/>
              <w:rPr>
                <w:color w:val="000000"/>
              </w:rPr>
            </w:pPr>
          </w:p>
        </w:tc>
      </w:tr>
      <w:tr w:rsidR="0076051D" w:rsidRPr="00DC75E9" w14:paraId="459B9AC3" w14:textId="77777777" w:rsidTr="00485C75">
        <w:trPr>
          <w:trHeight w:val="404"/>
        </w:trPr>
        <w:tc>
          <w:tcPr>
            <w:tcW w:w="1390" w:type="dxa"/>
          </w:tcPr>
          <w:p w14:paraId="088D8B44" w14:textId="6E377B60" w:rsidR="0076051D" w:rsidRPr="00DC75E9" w:rsidRDefault="0076051D" w:rsidP="00F1308E">
            <w:pPr>
              <w:spacing w:after="0" w:line="360" w:lineRule="auto"/>
              <w:jc w:val="center"/>
            </w:pPr>
            <w:r w:rsidRPr="00DC75E9">
              <w:t>P10</w:t>
            </w:r>
          </w:p>
        </w:tc>
        <w:tc>
          <w:tcPr>
            <w:tcW w:w="6537" w:type="dxa"/>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458"/>
            </w:tblGrid>
            <w:tr w:rsidR="0076051D" w:rsidRPr="00DC75E9" w14:paraId="121C52CB" w14:textId="77777777" w:rsidTr="006F6FCD">
              <w:trPr>
                <w:tblCellSpacing w:w="15" w:type="dxa"/>
              </w:trPr>
              <w:tc>
                <w:tcPr>
                  <w:tcW w:w="0" w:type="auto"/>
                  <w:vAlign w:val="center"/>
                  <w:hideMark/>
                </w:tcPr>
                <w:p w14:paraId="36AFD21C" w14:textId="77777777" w:rsidR="0076051D" w:rsidRPr="00DC75E9" w:rsidRDefault="0076051D" w:rsidP="00F1308E">
                  <w:pPr>
                    <w:spacing w:after="0" w:line="360" w:lineRule="auto"/>
                    <w:rPr>
                      <w:sz w:val="22"/>
                      <w:szCs w:val="22"/>
                    </w:rPr>
                  </w:pPr>
                  <w:r w:rsidRPr="00DC75E9">
                    <w:rPr>
                      <w:sz w:val="22"/>
                      <w:szCs w:val="22"/>
                    </w:rPr>
                    <w:t xml:space="preserve">What makes me consistent is the achievement feature and immediate feedback. </w:t>
                  </w:r>
                  <w:proofErr w:type="gramStart"/>
                  <w:r w:rsidRPr="00DC75E9">
                    <w:rPr>
                      <w:sz w:val="22"/>
                      <w:szCs w:val="22"/>
                    </w:rPr>
                    <w:t>So</w:t>
                  </w:r>
                  <w:proofErr w:type="gramEnd"/>
                  <w:r w:rsidRPr="00DC75E9">
                    <w:rPr>
                      <w:sz w:val="22"/>
                      <w:szCs w:val="22"/>
                    </w:rPr>
                    <w:t xml:space="preserve"> every time I improve, I feel a sense of satisfaction and want more. Plus, I can practice anytime, so there’s no excuse to skip a session.</w:t>
                  </w:r>
                </w:p>
              </w:tc>
            </w:tr>
          </w:tbl>
          <w:p w14:paraId="39246DF8" w14:textId="77777777" w:rsidR="0076051D" w:rsidRPr="00DC75E9" w:rsidRDefault="0076051D" w:rsidP="00F1308E">
            <w:pPr>
              <w:spacing w:after="0" w:line="360" w:lineRule="auto"/>
              <w:rPr>
                <w:color w:val="000000"/>
              </w:rPr>
            </w:pPr>
          </w:p>
        </w:tc>
      </w:tr>
      <w:tr w:rsidR="0076051D" w:rsidRPr="00DC75E9" w14:paraId="3B882E21" w14:textId="77777777" w:rsidTr="00485C75">
        <w:trPr>
          <w:trHeight w:val="404"/>
        </w:trPr>
        <w:tc>
          <w:tcPr>
            <w:tcW w:w="1390" w:type="dxa"/>
          </w:tcPr>
          <w:p w14:paraId="7229EE63" w14:textId="61850EDB" w:rsidR="0076051D" w:rsidRPr="00DC75E9" w:rsidRDefault="0076051D" w:rsidP="00F1308E">
            <w:pPr>
              <w:spacing w:after="0" w:line="360" w:lineRule="auto"/>
              <w:jc w:val="center"/>
            </w:pPr>
            <w:r w:rsidRPr="00DC75E9">
              <w:t>P11</w:t>
            </w:r>
          </w:p>
        </w:tc>
        <w:tc>
          <w:tcPr>
            <w:tcW w:w="6537" w:type="dxa"/>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458"/>
            </w:tblGrid>
            <w:tr w:rsidR="0076051D" w:rsidRPr="00DC75E9" w14:paraId="2EFD82EF" w14:textId="77777777" w:rsidTr="006F6FCD">
              <w:trPr>
                <w:tblCellSpacing w:w="15" w:type="dxa"/>
              </w:trPr>
              <w:tc>
                <w:tcPr>
                  <w:tcW w:w="0" w:type="auto"/>
                  <w:vAlign w:val="center"/>
                  <w:hideMark/>
                </w:tcPr>
                <w:p w14:paraId="63A0E852" w14:textId="77777777" w:rsidR="0076051D" w:rsidRPr="00DC75E9" w:rsidRDefault="0076051D" w:rsidP="00F1308E">
                  <w:pPr>
                    <w:spacing w:after="0" w:line="360" w:lineRule="auto"/>
                    <w:rPr>
                      <w:sz w:val="22"/>
                      <w:szCs w:val="22"/>
                    </w:rPr>
                  </w:pPr>
                  <w:r w:rsidRPr="00DC75E9">
                    <w:rPr>
                      <w:sz w:val="22"/>
                      <w:szCs w:val="22"/>
                    </w:rPr>
                    <w:t>Yes, because it’s simple. Just open the app and start practicing. No need to wait for anyone.</w:t>
                  </w:r>
                </w:p>
              </w:tc>
            </w:tr>
          </w:tbl>
          <w:p w14:paraId="4DAB311E" w14:textId="77777777" w:rsidR="0076051D" w:rsidRPr="00DC75E9" w:rsidRDefault="0076051D" w:rsidP="00F1308E">
            <w:pPr>
              <w:spacing w:after="0" w:line="360" w:lineRule="auto"/>
              <w:rPr>
                <w:color w:val="000000"/>
              </w:rPr>
            </w:pPr>
          </w:p>
        </w:tc>
      </w:tr>
      <w:tr w:rsidR="0076051D" w:rsidRPr="00DC75E9" w14:paraId="34976064" w14:textId="77777777" w:rsidTr="00485C75">
        <w:trPr>
          <w:trHeight w:val="404"/>
        </w:trPr>
        <w:tc>
          <w:tcPr>
            <w:tcW w:w="1390" w:type="dxa"/>
          </w:tcPr>
          <w:p w14:paraId="457BB714" w14:textId="4897C080" w:rsidR="0076051D" w:rsidRPr="00DC75E9" w:rsidRDefault="0076051D" w:rsidP="00F1308E">
            <w:pPr>
              <w:spacing w:after="0" w:line="360" w:lineRule="auto"/>
              <w:jc w:val="center"/>
            </w:pPr>
            <w:r w:rsidRPr="00DC75E9">
              <w:lastRenderedPageBreak/>
              <w:t>P12</w:t>
            </w:r>
          </w:p>
        </w:tc>
        <w:tc>
          <w:tcPr>
            <w:tcW w:w="6537" w:type="dxa"/>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458"/>
            </w:tblGrid>
            <w:tr w:rsidR="0076051D" w:rsidRPr="00DC75E9" w14:paraId="3CED8F48" w14:textId="77777777" w:rsidTr="006F6FCD">
              <w:trPr>
                <w:tblCellSpacing w:w="15" w:type="dxa"/>
              </w:trPr>
              <w:tc>
                <w:tcPr>
                  <w:tcW w:w="0" w:type="auto"/>
                  <w:vAlign w:val="center"/>
                  <w:hideMark/>
                </w:tcPr>
                <w:p w14:paraId="4E94C8F0" w14:textId="77777777" w:rsidR="0076051D" w:rsidRPr="00DC75E9" w:rsidRDefault="0076051D" w:rsidP="00F1308E">
                  <w:pPr>
                    <w:spacing w:after="0" w:line="360" w:lineRule="auto"/>
                    <w:rPr>
                      <w:sz w:val="22"/>
                      <w:szCs w:val="22"/>
                    </w:rPr>
                  </w:pPr>
                  <w:r w:rsidRPr="00DC75E9">
                    <w:rPr>
                      <w:sz w:val="22"/>
                      <w:szCs w:val="22"/>
                    </w:rPr>
                    <w:t>Yes, because it provides flexibility and the opportunity to practice immediately.</w:t>
                  </w:r>
                </w:p>
              </w:tc>
            </w:tr>
          </w:tbl>
          <w:p w14:paraId="362B4233" w14:textId="77777777" w:rsidR="0076051D" w:rsidRPr="00DC75E9" w:rsidRDefault="0076051D" w:rsidP="00F1308E">
            <w:pPr>
              <w:spacing w:after="0" w:line="360" w:lineRule="auto"/>
              <w:rPr>
                <w:color w:val="000000"/>
              </w:rPr>
            </w:pPr>
          </w:p>
        </w:tc>
      </w:tr>
      <w:tr w:rsidR="0076051D" w:rsidRPr="00DC75E9" w14:paraId="780BC9F7" w14:textId="77777777" w:rsidTr="00485C75">
        <w:trPr>
          <w:trHeight w:val="404"/>
        </w:trPr>
        <w:tc>
          <w:tcPr>
            <w:tcW w:w="1390" w:type="dxa"/>
          </w:tcPr>
          <w:p w14:paraId="3141C48D" w14:textId="00C0B948" w:rsidR="0076051D" w:rsidRPr="00DC75E9" w:rsidRDefault="0076051D" w:rsidP="00F1308E">
            <w:pPr>
              <w:spacing w:after="0" w:line="360" w:lineRule="auto"/>
              <w:jc w:val="center"/>
            </w:pPr>
            <w:r w:rsidRPr="00DC75E9">
              <w:t>P13</w:t>
            </w:r>
          </w:p>
        </w:tc>
        <w:tc>
          <w:tcPr>
            <w:tcW w:w="6537" w:type="dxa"/>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458"/>
            </w:tblGrid>
            <w:tr w:rsidR="0076051D" w:rsidRPr="00DC75E9" w14:paraId="5D8C97E5" w14:textId="77777777" w:rsidTr="006F6FCD">
              <w:trPr>
                <w:tblCellSpacing w:w="15" w:type="dxa"/>
              </w:trPr>
              <w:tc>
                <w:tcPr>
                  <w:tcW w:w="0" w:type="auto"/>
                  <w:vAlign w:val="center"/>
                  <w:hideMark/>
                </w:tcPr>
                <w:p w14:paraId="009E8CCF" w14:textId="77777777" w:rsidR="0076051D" w:rsidRPr="00DC75E9" w:rsidRDefault="0076051D" w:rsidP="00F1308E">
                  <w:pPr>
                    <w:spacing w:after="0" w:line="360" w:lineRule="auto"/>
                    <w:rPr>
                      <w:sz w:val="22"/>
                      <w:szCs w:val="22"/>
                    </w:rPr>
                  </w:pPr>
                  <w:r w:rsidRPr="00DC75E9">
                    <w:rPr>
                      <w:sz w:val="22"/>
                      <w:szCs w:val="22"/>
                    </w:rPr>
                    <w:t xml:space="preserve">Here are a few reasons why someone might practice speaking more after using an app like Rosetta Stone: Motivation and Progress 1. </w:t>
                  </w:r>
                  <w:r w:rsidRPr="00DC75E9">
                    <w:rPr>
                      <w:rStyle w:val="Emphasis"/>
                      <w:rFonts w:eastAsiaTheme="majorEastAsia"/>
                      <w:sz w:val="22"/>
                      <w:szCs w:val="22"/>
                    </w:rPr>
                    <w:t>Seeing progress</w:t>
                  </w:r>
                  <w:r w:rsidRPr="00DC75E9">
                    <w:rPr>
                      <w:sz w:val="22"/>
                      <w:szCs w:val="22"/>
                    </w:rPr>
                    <w:t xml:space="preserve">: Seeing the progress made can motivate someone to keep practicing. 2. </w:t>
                  </w:r>
                  <w:r w:rsidRPr="00DC75E9">
                    <w:rPr>
                      <w:rStyle w:val="Emphasis"/>
                      <w:rFonts w:eastAsiaTheme="majorEastAsia"/>
                      <w:sz w:val="22"/>
                      <w:szCs w:val="22"/>
                    </w:rPr>
                    <w:t>Engaging challenges</w:t>
                  </w:r>
                  <w:r w:rsidRPr="00DC75E9">
                    <w:rPr>
                      <w:sz w:val="22"/>
                      <w:szCs w:val="22"/>
                    </w:rPr>
                    <w:t xml:space="preserve">: An app that offers engaging and interactive challenges can make someone more eager to practice. Features that Support 1. </w:t>
                  </w:r>
                  <w:r w:rsidRPr="00DC75E9">
                    <w:rPr>
                      <w:rStyle w:val="Emphasis"/>
                      <w:rFonts w:eastAsiaTheme="majorEastAsia"/>
                      <w:sz w:val="22"/>
                      <w:szCs w:val="22"/>
                    </w:rPr>
                    <w:t>Practice reminders</w:t>
                  </w:r>
                  <w:r w:rsidRPr="00DC75E9">
                    <w:rPr>
                      <w:sz w:val="22"/>
                      <w:szCs w:val="22"/>
                    </w:rPr>
                    <w:t xml:space="preserve">: Practice reminder features can help someone stay consistent in their practice. 2. </w:t>
                  </w:r>
                  <w:r w:rsidRPr="00DC75E9">
                    <w:rPr>
                      <w:rStyle w:val="Emphasis"/>
                      <w:rFonts w:eastAsiaTheme="majorEastAsia"/>
                      <w:sz w:val="22"/>
                      <w:szCs w:val="22"/>
                    </w:rPr>
                    <w:t>Constructive feedback</w:t>
                  </w:r>
                  <w:r w:rsidRPr="00DC75E9">
                    <w:rPr>
                      <w:sz w:val="22"/>
                      <w:szCs w:val="22"/>
                    </w:rPr>
                    <w:t xml:space="preserve">: Constructive feedback can help someone understand areas to improve and motivate them to keep practicing. Needs and Goals 1. </w:t>
                  </w:r>
                  <w:r w:rsidRPr="00DC75E9">
                    <w:rPr>
                      <w:rStyle w:val="Emphasis"/>
                      <w:rFonts w:eastAsiaTheme="majorEastAsia"/>
                      <w:sz w:val="22"/>
                      <w:szCs w:val="22"/>
                    </w:rPr>
                    <w:t>Need to improve skills</w:t>
                  </w:r>
                  <w:r w:rsidRPr="00DC75E9">
                    <w:rPr>
                      <w:sz w:val="22"/>
                      <w:szCs w:val="22"/>
                    </w:rPr>
                    <w:t xml:space="preserve">: Someone with a need to improve their English skills may be more motivated to practice to achieve their goals. 2. </w:t>
                  </w:r>
                  <w:r w:rsidRPr="00DC75E9">
                    <w:rPr>
                      <w:rStyle w:val="Emphasis"/>
                      <w:rFonts w:eastAsiaTheme="majorEastAsia"/>
                      <w:sz w:val="22"/>
                      <w:szCs w:val="22"/>
                    </w:rPr>
                    <w:t>Specific goals</w:t>
                  </w:r>
                  <w:r w:rsidRPr="00DC75E9">
                    <w:rPr>
                      <w:sz w:val="22"/>
                      <w:szCs w:val="22"/>
                    </w:rPr>
                    <w:t xml:space="preserve">: Setting specific and measurable goals can help someone stay focused and motivated in their practice. Therefore, a combination of motivation, supportive features, and needs and goals can </w:t>
                  </w:r>
                  <w:r w:rsidRPr="00DC75E9">
                    <w:rPr>
                      <w:sz w:val="22"/>
                      <w:szCs w:val="22"/>
                    </w:rPr>
                    <w:lastRenderedPageBreak/>
                    <w:t>make someone more consistent in practicing speaking after using an app like Rosetta Stone.</w:t>
                  </w:r>
                </w:p>
              </w:tc>
            </w:tr>
          </w:tbl>
          <w:p w14:paraId="431E2F5D" w14:textId="77777777" w:rsidR="0076051D" w:rsidRPr="00DC75E9" w:rsidRDefault="0076051D" w:rsidP="00F1308E">
            <w:pPr>
              <w:spacing w:after="0" w:line="360" w:lineRule="auto"/>
              <w:rPr>
                <w:color w:val="000000"/>
              </w:rPr>
            </w:pPr>
          </w:p>
        </w:tc>
      </w:tr>
      <w:tr w:rsidR="0076051D" w:rsidRPr="00DC75E9" w14:paraId="51385B85" w14:textId="77777777" w:rsidTr="00485C75">
        <w:trPr>
          <w:trHeight w:val="404"/>
        </w:trPr>
        <w:tc>
          <w:tcPr>
            <w:tcW w:w="1390" w:type="dxa"/>
          </w:tcPr>
          <w:p w14:paraId="156E682F" w14:textId="7C90BD45" w:rsidR="0076051D" w:rsidRPr="00DC75E9" w:rsidRDefault="0076051D" w:rsidP="00F1308E">
            <w:pPr>
              <w:spacing w:after="0" w:line="360" w:lineRule="auto"/>
              <w:jc w:val="center"/>
            </w:pPr>
            <w:r w:rsidRPr="00DC75E9">
              <w:lastRenderedPageBreak/>
              <w:t>P14</w:t>
            </w:r>
          </w:p>
        </w:tc>
        <w:tc>
          <w:tcPr>
            <w:tcW w:w="6537" w:type="dxa"/>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458"/>
            </w:tblGrid>
            <w:tr w:rsidR="0076051D" w:rsidRPr="00DC75E9" w14:paraId="66DFD677" w14:textId="77777777" w:rsidTr="006F6FCD">
              <w:trPr>
                <w:tblCellSpacing w:w="15" w:type="dxa"/>
              </w:trPr>
              <w:tc>
                <w:tcPr>
                  <w:tcW w:w="0" w:type="auto"/>
                  <w:vAlign w:val="center"/>
                  <w:hideMark/>
                </w:tcPr>
                <w:p w14:paraId="75AC1CF5" w14:textId="77777777" w:rsidR="0076051D" w:rsidRPr="00DC75E9" w:rsidRDefault="0076051D" w:rsidP="00F1308E">
                  <w:pPr>
                    <w:spacing w:after="0" w:line="360" w:lineRule="auto"/>
                    <w:rPr>
                      <w:sz w:val="22"/>
                      <w:szCs w:val="22"/>
                    </w:rPr>
                  </w:pPr>
                  <w:r w:rsidRPr="00DC75E9">
                    <w:rPr>
                      <w:sz w:val="22"/>
                      <w:szCs w:val="22"/>
                    </w:rPr>
                    <w:t>Because the app is fun and really good, starting from clear images, proper pronunciation, etc.</w:t>
                  </w:r>
                </w:p>
              </w:tc>
            </w:tr>
          </w:tbl>
          <w:p w14:paraId="479F9C34" w14:textId="77777777" w:rsidR="0076051D" w:rsidRPr="00DC75E9" w:rsidRDefault="0076051D" w:rsidP="00F1308E">
            <w:pPr>
              <w:spacing w:after="0" w:line="360" w:lineRule="auto"/>
              <w:rPr>
                <w:color w:val="000000"/>
              </w:rPr>
            </w:pPr>
          </w:p>
        </w:tc>
      </w:tr>
      <w:tr w:rsidR="0076051D" w:rsidRPr="00DC75E9" w14:paraId="6BAE128B" w14:textId="77777777" w:rsidTr="00485C75">
        <w:trPr>
          <w:trHeight w:val="404"/>
        </w:trPr>
        <w:tc>
          <w:tcPr>
            <w:tcW w:w="1390" w:type="dxa"/>
          </w:tcPr>
          <w:p w14:paraId="14670487" w14:textId="57B9F029" w:rsidR="0076051D" w:rsidRPr="00DC75E9" w:rsidRDefault="0076051D" w:rsidP="00F1308E">
            <w:pPr>
              <w:spacing w:after="0" w:line="360" w:lineRule="auto"/>
              <w:jc w:val="center"/>
            </w:pPr>
            <w:r w:rsidRPr="00DC75E9">
              <w:t>P15</w:t>
            </w:r>
          </w:p>
        </w:tc>
        <w:tc>
          <w:tcPr>
            <w:tcW w:w="6537" w:type="dxa"/>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458"/>
            </w:tblGrid>
            <w:tr w:rsidR="0076051D" w:rsidRPr="00DC75E9" w14:paraId="3927A0F2" w14:textId="77777777" w:rsidTr="006F6FCD">
              <w:trPr>
                <w:tblCellSpacing w:w="15" w:type="dxa"/>
              </w:trPr>
              <w:tc>
                <w:tcPr>
                  <w:tcW w:w="0" w:type="auto"/>
                  <w:vAlign w:val="center"/>
                  <w:hideMark/>
                </w:tcPr>
                <w:p w14:paraId="34338FFD" w14:textId="77777777" w:rsidR="0076051D" w:rsidRPr="00DC75E9" w:rsidRDefault="0076051D" w:rsidP="00F1308E">
                  <w:pPr>
                    <w:spacing w:after="0" w:line="360" w:lineRule="auto"/>
                    <w:rPr>
                      <w:sz w:val="22"/>
                      <w:szCs w:val="22"/>
                      <w:lang w:val="en-US" w:eastAsia="en-US"/>
                    </w:rPr>
                  </w:pPr>
                  <w:r w:rsidRPr="00DC75E9">
                    <w:rPr>
                      <w:sz w:val="22"/>
                      <w:szCs w:val="22"/>
                    </w:rPr>
                    <w:t>I started to enjoy practicing because after each session, I can see progress. This makes me more motivated to level up and get good scores.</w:t>
                  </w:r>
                </w:p>
              </w:tc>
            </w:tr>
          </w:tbl>
          <w:p w14:paraId="4F25795F" w14:textId="77777777" w:rsidR="0076051D" w:rsidRPr="00DC75E9" w:rsidRDefault="0076051D" w:rsidP="00F1308E">
            <w:pPr>
              <w:spacing w:after="0" w:line="360" w:lineRule="auto"/>
              <w:rPr>
                <w:color w:val="000000"/>
              </w:rPr>
            </w:pPr>
          </w:p>
        </w:tc>
      </w:tr>
      <w:tr w:rsidR="00A67621" w:rsidRPr="00DC75E9" w14:paraId="1CDE8E48" w14:textId="77777777" w:rsidTr="003D1147">
        <w:trPr>
          <w:trHeight w:val="404"/>
        </w:trPr>
        <w:tc>
          <w:tcPr>
            <w:tcW w:w="1390" w:type="dxa"/>
          </w:tcPr>
          <w:p w14:paraId="74CF387C" w14:textId="77777777" w:rsidR="00A67621" w:rsidRPr="00DC75E9" w:rsidRDefault="00A67621" w:rsidP="00F1308E">
            <w:pPr>
              <w:spacing w:after="0" w:line="360" w:lineRule="auto"/>
              <w:jc w:val="center"/>
              <w:rPr>
                <w:b/>
                <w:bCs/>
              </w:rPr>
            </w:pPr>
            <w:r w:rsidRPr="00DC75E9">
              <w:rPr>
                <w:b/>
                <w:bCs/>
              </w:rPr>
              <w:t>R</w:t>
            </w:r>
          </w:p>
        </w:tc>
        <w:tc>
          <w:tcPr>
            <w:tcW w:w="6537" w:type="dxa"/>
          </w:tcPr>
          <w:p w14:paraId="4CB6D38C" w14:textId="038126BB" w:rsidR="00A67621" w:rsidRPr="00DC75E9" w:rsidRDefault="00A67621" w:rsidP="00F1308E">
            <w:pPr>
              <w:spacing w:after="0" w:line="360" w:lineRule="auto"/>
              <w:rPr>
                <w:b/>
                <w:bCs/>
              </w:rPr>
            </w:pPr>
            <w:r w:rsidRPr="00DC75E9">
              <w:rPr>
                <w:b/>
                <w:bCs/>
              </w:rPr>
              <w:t>Question 15: Overall, what do you think about Rosetta Stone in helping you prepare for English presentations at school?</w:t>
            </w:r>
          </w:p>
        </w:tc>
      </w:tr>
      <w:tr w:rsidR="0076051D" w:rsidRPr="00DC75E9" w14:paraId="41A03062" w14:textId="77777777" w:rsidTr="00F14D0F">
        <w:trPr>
          <w:trHeight w:val="404"/>
        </w:trPr>
        <w:tc>
          <w:tcPr>
            <w:tcW w:w="1390" w:type="dxa"/>
          </w:tcPr>
          <w:p w14:paraId="210533A1" w14:textId="77777777" w:rsidR="0076051D" w:rsidRPr="00DC75E9" w:rsidRDefault="0076051D" w:rsidP="00F1308E">
            <w:pPr>
              <w:spacing w:after="0" w:line="360" w:lineRule="auto"/>
              <w:jc w:val="center"/>
              <w:rPr>
                <w:b/>
                <w:bCs/>
              </w:rPr>
            </w:pPr>
            <w:r w:rsidRPr="00DC75E9">
              <w:t>P1</w:t>
            </w:r>
          </w:p>
        </w:tc>
        <w:tc>
          <w:tcPr>
            <w:tcW w:w="6537" w:type="dxa"/>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458"/>
            </w:tblGrid>
            <w:tr w:rsidR="0076051D" w:rsidRPr="00DC75E9" w14:paraId="63BE085B" w14:textId="77777777" w:rsidTr="00382650">
              <w:trPr>
                <w:tblCellSpacing w:w="15" w:type="dxa"/>
              </w:trPr>
              <w:tc>
                <w:tcPr>
                  <w:tcW w:w="0" w:type="auto"/>
                  <w:vAlign w:val="center"/>
                  <w:hideMark/>
                </w:tcPr>
                <w:p w14:paraId="0887FB3D" w14:textId="77777777" w:rsidR="0076051D" w:rsidRPr="00DC75E9" w:rsidRDefault="0076051D" w:rsidP="00F1308E">
                  <w:pPr>
                    <w:spacing w:after="0" w:line="360" w:lineRule="auto"/>
                    <w:rPr>
                      <w:sz w:val="22"/>
                      <w:szCs w:val="22"/>
                      <w:lang w:val="en-US" w:eastAsia="en-US"/>
                    </w:rPr>
                  </w:pPr>
                  <w:r w:rsidRPr="00DC75E9">
                    <w:rPr>
                      <w:sz w:val="22"/>
                      <w:szCs w:val="22"/>
                    </w:rPr>
                    <w:t>Rosetta Stone can be a useful tool for improving general English skills, which can help with presentation preparation in school. However, for more specific presentation preparation, additional resources focusing on presentation structure and idea delivery may be needed.</w:t>
                  </w:r>
                </w:p>
              </w:tc>
            </w:tr>
          </w:tbl>
          <w:p w14:paraId="5F9A684D" w14:textId="514593E2" w:rsidR="0076051D" w:rsidRPr="00DC75E9" w:rsidRDefault="0076051D" w:rsidP="00F1308E">
            <w:pPr>
              <w:spacing w:after="0" w:line="360" w:lineRule="auto"/>
              <w:rPr>
                <w:b/>
                <w:bCs/>
              </w:rPr>
            </w:pPr>
          </w:p>
        </w:tc>
      </w:tr>
      <w:tr w:rsidR="0076051D" w:rsidRPr="00DC75E9" w14:paraId="6627B308" w14:textId="77777777" w:rsidTr="00F14D0F">
        <w:trPr>
          <w:trHeight w:val="404"/>
        </w:trPr>
        <w:tc>
          <w:tcPr>
            <w:tcW w:w="1390" w:type="dxa"/>
          </w:tcPr>
          <w:p w14:paraId="396CF459" w14:textId="77777777" w:rsidR="0076051D" w:rsidRPr="00DC75E9" w:rsidRDefault="0076051D" w:rsidP="00F1308E">
            <w:pPr>
              <w:spacing w:after="0" w:line="360" w:lineRule="auto"/>
              <w:jc w:val="center"/>
              <w:rPr>
                <w:b/>
                <w:bCs/>
              </w:rPr>
            </w:pPr>
            <w:r w:rsidRPr="00DC75E9">
              <w:t>P2</w:t>
            </w:r>
          </w:p>
        </w:tc>
        <w:tc>
          <w:tcPr>
            <w:tcW w:w="6537" w:type="dxa"/>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458"/>
            </w:tblGrid>
            <w:tr w:rsidR="0076051D" w:rsidRPr="00DC75E9" w14:paraId="7BDE9D56" w14:textId="77777777" w:rsidTr="00382650">
              <w:trPr>
                <w:tblCellSpacing w:w="15" w:type="dxa"/>
              </w:trPr>
              <w:tc>
                <w:tcPr>
                  <w:tcW w:w="0" w:type="auto"/>
                  <w:vAlign w:val="center"/>
                  <w:hideMark/>
                </w:tcPr>
                <w:p w14:paraId="0C5389EA" w14:textId="77777777" w:rsidR="0076051D" w:rsidRPr="00DC75E9" w:rsidRDefault="0076051D" w:rsidP="00F1308E">
                  <w:pPr>
                    <w:spacing w:after="0" w:line="360" w:lineRule="auto"/>
                    <w:rPr>
                      <w:sz w:val="22"/>
                      <w:szCs w:val="22"/>
                    </w:rPr>
                  </w:pPr>
                  <w:r w:rsidRPr="00DC75E9">
                    <w:rPr>
                      <w:sz w:val="22"/>
                      <w:szCs w:val="22"/>
                    </w:rPr>
                    <w:t xml:space="preserve">Overall, Rosetta Stone is very helpful for preparing English presentations at school. Although the app is not specifically designed for presentations, there are several aspects that make it effective for that: 1. Improving fluency – Speaking practice in Rosetta Stone helps us speak more smoothly because we get used to </w:t>
                  </w:r>
                  <w:r w:rsidRPr="00DC75E9">
                    <w:rPr>
                      <w:sz w:val="22"/>
                      <w:szCs w:val="22"/>
                    </w:rPr>
                    <w:lastRenderedPageBreak/>
                    <w:t>speaking in English with correct pronunciation. This is crucial during presentations to deliver ideas without stumbling. 2. Relevant vocabulary – Many topics taught in Rosetta Stone can be directly applied to presentations, such as daily conversations, school, work, or technology. This helps us enrich our vocabulary relevant to presentation topics. 3. Focus on clear and structured sentences – Practice forming correct and easy-to-understand sentences helps us organize ideas in a presentation more clearly and coherently, so the audience can easily follow.</w:t>
                  </w:r>
                </w:p>
              </w:tc>
            </w:tr>
          </w:tbl>
          <w:p w14:paraId="23E6BE85" w14:textId="7547229C" w:rsidR="0076051D" w:rsidRPr="00DC75E9" w:rsidRDefault="0076051D" w:rsidP="00F1308E">
            <w:pPr>
              <w:spacing w:after="0" w:line="360" w:lineRule="auto"/>
              <w:rPr>
                <w:b/>
                <w:bCs/>
              </w:rPr>
            </w:pPr>
          </w:p>
        </w:tc>
      </w:tr>
      <w:tr w:rsidR="0076051D" w:rsidRPr="00DC75E9" w14:paraId="0F1218FC" w14:textId="77777777" w:rsidTr="00F14D0F">
        <w:trPr>
          <w:trHeight w:val="404"/>
        </w:trPr>
        <w:tc>
          <w:tcPr>
            <w:tcW w:w="1390" w:type="dxa"/>
          </w:tcPr>
          <w:p w14:paraId="1C0C1506" w14:textId="77777777" w:rsidR="0076051D" w:rsidRPr="00DC75E9" w:rsidRDefault="0076051D" w:rsidP="00F1308E">
            <w:pPr>
              <w:spacing w:after="0" w:line="360" w:lineRule="auto"/>
              <w:jc w:val="center"/>
              <w:rPr>
                <w:b/>
                <w:bCs/>
              </w:rPr>
            </w:pPr>
            <w:r w:rsidRPr="00DC75E9">
              <w:lastRenderedPageBreak/>
              <w:t>P3</w:t>
            </w:r>
          </w:p>
        </w:tc>
        <w:tc>
          <w:tcPr>
            <w:tcW w:w="6537" w:type="dxa"/>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458"/>
            </w:tblGrid>
            <w:tr w:rsidR="0076051D" w:rsidRPr="00DC75E9" w14:paraId="0976A856" w14:textId="77777777" w:rsidTr="00382650">
              <w:trPr>
                <w:tblCellSpacing w:w="15" w:type="dxa"/>
              </w:trPr>
              <w:tc>
                <w:tcPr>
                  <w:tcW w:w="0" w:type="auto"/>
                  <w:vAlign w:val="center"/>
                  <w:hideMark/>
                </w:tcPr>
                <w:p w14:paraId="2646E973" w14:textId="77777777" w:rsidR="0076051D" w:rsidRPr="00DC75E9" w:rsidRDefault="0076051D" w:rsidP="00F1308E">
                  <w:pPr>
                    <w:spacing w:after="0" w:line="360" w:lineRule="auto"/>
                    <w:rPr>
                      <w:sz w:val="22"/>
                      <w:szCs w:val="22"/>
                    </w:rPr>
                  </w:pPr>
                  <w:r w:rsidRPr="00DC75E9">
                    <w:rPr>
                      <w:sz w:val="22"/>
                      <w:szCs w:val="22"/>
                    </w:rPr>
                    <w:t xml:space="preserve">Strengths: 1. Pronunciation Improvement: Because of its immersive approach, Rosetta Stone can help you refine your pronunciation and intonation, which is important for presentations. 2. Strong Basic Skills: The app is great for building the basic language skills, such as vocabulary and sentence structures, necessary for fluent speaking. 3. Effective Repetition: With consistent practice, you can boost your confidence in speaking, which is very useful for presentations. Weaknesses: 1. Lack of Focus on Presentations or Specific Conversations: Rosetta </w:t>
                  </w:r>
                  <w:r w:rsidRPr="00DC75E9">
                    <w:rPr>
                      <w:sz w:val="22"/>
                      <w:szCs w:val="22"/>
                    </w:rPr>
                    <w:lastRenderedPageBreak/>
                    <w:t>Stone is more focused on general language teaching, not specific situations like presentations. You might struggle with technical terms or more formal presentation structures. 2. Lack of Direct Interaction: If you want to practice speaking directly or get feedback from others, this app can’t provide that. Presentations at school often involve interaction with the audience, which requires more practice outside the app.</w:t>
                  </w:r>
                </w:p>
              </w:tc>
            </w:tr>
          </w:tbl>
          <w:p w14:paraId="168F35DD" w14:textId="4507AEE3" w:rsidR="0076051D" w:rsidRPr="00DC75E9" w:rsidRDefault="0076051D" w:rsidP="00F1308E">
            <w:pPr>
              <w:spacing w:after="0" w:line="360" w:lineRule="auto"/>
              <w:rPr>
                <w:b/>
                <w:bCs/>
              </w:rPr>
            </w:pPr>
          </w:p>
        </w:tc>
      </w:tr>
      <w:tr w:rsidR="0076051D" w:rsidRPr="00DC75E9" w14:paraId="6CA6F23C" w14:textId="77777777" w:rsidTr="00F14D0F">
        <w:trPr>
          <w:trHeight w:val="404"/>
        </w:trPr>
        <w:tc>
          <w:tcPr>
            <w:tcW w:w="1390" w:type="dxa"/>
          </w:tcPr>
          <w:p w14:paraId="445529C7" w14:textId="77777777" w:rsidR="0076051D" w:rsidRPr="00DC75E9" w:rsidRDefault="0076051D" w:rsidP="00F1308E">
            <w:pPr>
              <w:spacing w:after="0" w:line="360" w:lineRule="auto"/>
              <w:jc w:val="center"/>
              <w:rPr>
                <w:b/>
                <w:bCs/>
              </w:rPr>
            </w:pPr>
            <w:r w:rsidRPr="00DC75E9">
              <w:lastRenderedPageBreak/>
              <w:t>P4</w:t>
            </w:r>
          </w:p>
        </w:tc>
        <w:tc>
          <w:tcPr>
            <w:tcW w:w="6537" w:type="dxa"/>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458"/>
            </w:tblGrid>
            <w:tr w:rsidR="0076051D" w:rsidRPr="00DC75E9" w14:paraId="2298CB9C" w14:textId="77777777" w:rsidTr="00382650">
              <w:trPr>
                <w:tblCellSpacing w:w="15" w:type="dxa"/>
              </w:trPr>
              <w:tc>
                <w:tcPr>
                  <w:tcW w:w="0" w:type="auto"/>
                  <w:vAlign w:val="center"/>
                  <w:hideMark/>
                </w:tcPr>
                <w:p w14:paraId="2824B0A1" w14:textId="77777777" w:rsidR="0076051D" w:rsidRPr="00DC75E9" w:rsidRDefault="0076051D" w:rsidP="00F1308E">
                  <w:pPr>
                    <w:spacing w:after="0" w:line="360" w:lineRule="auto"/>
                    <w:rPr>
                      <w:sz w:val="22"/>
                      <w:szCs w:val="22"/>
                    </w:rPr>
                  </w:pPr>
                  <w:r w:rsidRPr="00DC75E9">
                    <w:rPr>
                      <w:sz w:val="22"/>
                      <w:szCs w:val="22"/>
                    </w:rPr>
                    <w:t>Rosetta Stone helps improve fluency and confidence in speaking, but it’s less effective for structuring presentation content. It’s better used as a complement to other methods.</w:t>
                  </w:r>
                </w:p>
              </w:tc>
            </w:tr>
          </w:tbl>
          <w:p w14:paraId="123093E8" w14:textId="52CD09D0" w:rsidR="0076051D" w:rsidRPr="00DC75E9" w:rsidRDefault="0076051D" w:rsidP="00F1308E">
            <w:pPr>
              <w:spacing w:after="0" w:line="360" w:lineRule="auto"/>
              <w:rPr>
                <w:b/>
                <w:bCs/>
              </w:rPr>
            </w:pPr>
          </w:p>
        </w:tc>
      </w:tr>
      <w:tr w:rsidR="0076051D" w:rsidRPr="00DC75E9" w14:paraId="5EE459D9" w14:textId="77777777" w:rsidTr="00F14D0F">
        <w:trPr>
          <w:trHeight w:val="404"/>
        </w:trPr>
        <w:tc>
          <w:tcPr>
            <w:tcW w:w="1390" w:type="dxa"/>
          </w:tcPr>
          <w:p w14:paraId="5BA7E886" w14:textId="77777777" w:rsidR="0076051D" w:rsidRPr="00DC75E9" w:rsidRDefault="0076051D" w:rsidP="00F1308E">
            <w:pPr>
              <w:spacing w:after="0" w:line="360" w:lineRule="auto"/>
              <w:jc w:val="center"/>
              <w:rPr>
                <w:b/>
                <w:bCs/>
              </w:rPr>
            </w:pPr>
            <w:r w:rsidRPr="00DC75E9">
              <w:t>P5</w:t>
            </w:r>
          </w:p>
        </w:tc>
        <w:tc>
          <w:tcPr>
            <w:tcW w:w="6537" w:type="dxa"/>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434"/>
            </w:tblGrid>
            <w:tr w:rsidR="0076051D" w:rsidRPr="00DC75E9" w14:paraId="40CAF5A8" w14:textId="77777777" w:rsidTr="00382650">
              <w:trPr>
                <w:tblCellSpacing w:w="15" w:type="dxa"/>
              </w:trPr>
              <w:tc>
                <w:tcPr>
                  <w:tcW w:w="0" w:type="auto"/>
                  <w:vAlign w:val="center"/>
                  <w:hideMark/>
                </w:tcPr>
                <w:p w14:paraId="5AC7DF36" w14:textId="77777777" w:rsidR="0076051D" w:rsidRPr="00DC75E9" w:rsidRDefault="0076051D" w:rsidP="00F1308E">
                  <w:pPr>
                    <w:spacing w:after="0" w:line="360" w:lineRule="auto"/>
                    <w:rPr>
                      <w:sz w:val="22"/>
                      <w:szCs w:val="22"/>
                    </w:rPr>
                  </w:pPr>
                  <w:r w:rsidRPr="00DC75E9">
                    <w:rPr>
                      <w:sz w:val="22"/>
                      <w:szCs w:val="22"/>
                    </w:rPr>
                    <w:t>It’s perfect for practicing English speaking skills.</w:t>
                  </w:r>
                </w:p>
              </w:tc>
            </w:tr>
          </w:tbl>
          <w:p w14:paraId="539038EA" w14:textId="1EFE581E" w:rsidR="0076051D" w:rsidRPr="00DC75E9" w:rsidRDefault="0076051D" w:rsidP="00F1308E">
            <w:pPr>
              <w:spacing w:after="0" w:line="360" w:lineRule="auto"/>
              <w:rPr>
                <w:b/>
                <w:bCs/>
              </w:rPr>
            </w:pPr>
          </w:p>
        </w:tc>
      </w:tr>
      <w:tr w:rsidR="0076051D" w:rsidRPr="00DC75E9" w14:paraId="3E3B4017" w14:textId="77777777" w:rsidTr="00F14D0F">
        <w:trPr>
          <w:trHeight w:val="404"/>
        </w:trPr>
        <w:tc>
          <w:tcPr>
            <w:tcW w:w="1390" w:type="dxa"/>
          </w:tcPr>
          <w:p w14:paraId="7957C8CC" w14:textId="77777777" w:rsidR="0076051D" w:rsidRPr="00DC75E9" w:rsidRDefault="0076051D" w:rsidP="00F1308E">
            <w:pPr>
              <w:spacing w:after="0" w:line="360" w:lineRule="auto"/>
              <w:jc w:val="center"/>
              <w:rPr>
                <w:b/>
                <w:bCs/>
              </w:rPr>
            </w:pPr>
            <w:r w:rsidRPr="00DC75E9">
              <w:t>P6</w:t>
            </w:r>
          </w:p>
        </w:tc>
        <w:tc>
          <w:tcPr>
            <w:tcW w:w="6537" w:type="dxa"/>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458"/>
            </w:tblGrid>
            <w:tr w:rsidR="0076051D" w:rsidRPr="00DC75E9" w14:paraId="1C5A7BFD" w14:textId="77777777" w:rsidTr="00382650">
              <w:trPr>
                <w:tblCellSpacing w:w="15" w:type="dxa"/>
              </w:trPr>
              <w:tc>
                <w:tcPr>
                  <w:tcW w:w="0" w:type="auto"/>
                  <w:vAlign w:val="center"/>
                  <w:hideMark/>
                </w:tcPr>
                <w:p w14:paraId="453EFC1B" w14:textId="77777777" w:rsidR="0076051D" w:rsidRPr="00DC75E9" w:rsidRDefault="0076051D" w:rsidP="00F1308E">
                  <w:pPr>
                    <w:spacing w:after="0" w:line="360" w:lineRule="auto"/>
                    <w:rPr>
                      <w:sz w:val="22"/>
                      <w:szCs w:val="22"/>
                    </w:rPr>
                  </w:pPr>
                  <w:r w:rsidRPr="00DC75E9">
                    <w:rPr>
                      <w:sz w:val="22"/>
                      <w:szCs w:val="22"/>
                    </w:rPr>
                    <w:t>It’s really helpful! I’m more confident, speak more fluently, and can structure presentations with the right words.</w:t>
                  </w:r>
                </w:p>
              </w:tc>
            </w:tr>
          </w:tbl>
          <w:p w14:paraId="37BF3AB0" w14:textId="1E872B6D" w:rsidR="0076051D" w:rsidRPr="00DC75E9" w:rsidRDefault="0076051D" w:rsidP="00F1308E">
            <w:pPr>
              <w:spacing w:after="0" w:line="360" w:lineRule="auto"/>
              <w:rPr>
                <w:b/>
                <w:bCs/>
              </w:rPr>
            </w:pPr>
          </w:p>
        </w:tc>
      </w:tr>
      <w:tr w:rsidR="0076051D" w:rsidRPr="00DC75E9" w14:paraId="270D4EDC" w14:textId="77777777" w:rsidTr="00F14D0F">
        <w:trPr>
          <w:trHeight w:val="404"/>
        </w:trPr>
        <w:tc>
          <w:tcPr>
            <w:tcW w:w="1390" w:type="dxa"/>
          </w:tcPr>
          <w:p w14:paraId="02167725" w14:textId="77777777" w:rsidR="0076051D" w:rsidRPr="00DC75E9" w:rsidRDefault="0076051D" w:rsidP="00F1308E">
            <w:pPr>
              <w:spacing w:after="0" w:line="360" w:lineRule="auto"/>
              <w:jc w:val="center"/>
              <w:rPr>
                <w:b/>
                <w:bCs/>
              </w:rPr>
            </w:pPr>
            <w:r w:rsidRPr="00DC75E9">
              <w:t>P7</w:t>
            </w:r>
          </w:p>
        </w:tc>
        <w:tc>
          <w:tcPr>
            <w:tcW w:w="6537" w:type="dxa"/>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458"/>
            </w:tblGrid>
            <w:tr w:rsidR="0076051D" w:rsidRPr="00DC75E9" w14:paraId="598E6B1F" w14:textId="77777777" w:rsidTr="00382650">
              <w:trPr>
                <w:tblCellSpacing w:w="15" w:type="dxa"/>
              </w:trPr>
              <w:tc>
                <w:tcPr>
                  <w:tcW w:w="0" w:type="auto"/>
                  <w:vAlign w:val="center"/>
                  <w:hideMark/>
                </w:tcPr>
                <w:p w14:paraId="56536D21" w14:textId="77777777" w:rsidR="0076051D" w:rsidRPr="00DC75E9" w:rsidRDefault="0076051D" w:rsidP="00F1308E">
                  <w:pPr>
                    <w:spacing w:after="0" w:line="360" w:lineRule="auto"/>
                    <w:rPr>
                      <w:sz w:val="22"/>
                      <w:szCs w:val="22"/>
                    </w:rPr>
                  </w:pPr>
                  <w:r w:rsidRPr="00DC75E9">
                    <w:rPr>
                      <w:sz w:val="22"/>
                      <w:szCs w:val="22"/>
                    </w:rPr>
                    <w:t>Overall, Rosetta Stone is very helpful for presentation preparation. Pronunciation practice, vocabulary, and sentence structure become smoother, so when presenting, I’m not nervous and can speak confidently in English.</w:t>
                  </w:r>
                </w:p>
              </w:tc>
            </w:tr>
          </w:tbl>
          <w:p w14:paraId="32E5702D" w14:textId="4299B4BD" w:rsidR="0076051D" w:rsidRPr="00DC75E9" w:rsidRDefault="0076051D" w:rsidP="00F1308E">
            <w:pPr>
              <w:spacing w:after="0" w:line="360" w:lineRule="auto"/>
              <w:rPr>
                <w:b/>
                <w:bCs/>
              </w:rPr>
            </w:pPr>
          </w:p>
        </w:tc>
      </w:tr>
      <w:tr w:rsidR="0076051D" w:rsidRPr="00DC75E9" w14:paraId="1D5E0305" w14:textId="77777777" w:rsidTr="00F14D0F">
        <w:trPr>
          <w:trHeight w:val="404"/>
        </w:trPr>
        <w:tc>
          <w:tcPr>
            <w:tcW w:w="1390" w:type="dxa"/>
          </w:tcPr>
          <w:p w14:paraId="4497169A" w14:textId="77777777" w:rsidR="0076051D" w:rsidRPr="00DC75E9" w:rsidRDefault="0076051D" w:rsidP="00F1308E">
            <w:pPr>
              <w:spacing w:after="0" w:line="360" w:lineRule="auto"/>
              <w:jc w:val="center"/>
              <w:rPr>
                <w:b/>
                <w:bCs/>
              </w:rPr>
            </w:pPr>
            <w:r w:rsidRPr="00DC75E9">
              <w:lastRenderedPageBreak/>
              <w:t>P8</w:t>
            </w:r>
          </w:p>
        </w:tc>
        <w:tc>
          <w:tcPr>
            <w:tcW w:w="6537" w:type="dxa"/>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458"/>
            </w:tblGrid>
            <w:tr w:rsidR="0076051D" w:rsidRPr="00DC75E9" w14:paraId="5458FA24" w14:textId="77777777" w:rsidTr="00382650">
              <w:trPr>
                <w:tblCellSpacing w:w="15" w:type="dxa"/>
              </w:trPr>
              <w:tc>
                <w:tcPr>
                  <w:tcW w:w="0" w:type="auto"/>
                  <w:vAlign w:val="center"/>
                  <w:hideMark/>
                </w:tcPr>
                <w:p w14:paraId="47B05FD3" w14:textId="77777777" w:rsidR="0076051D" w:rsidRPr="00DC75E9" w:rsidRDefault="0076051D" w:rsidP="00F1308E">
                  <w:pPr>
                    <w:spacing w:after="0" w:line="360" w:lineRule="auto"/>
                    <w:rPr>
                      <w:sz w:val="22"/>
                      <w:szCs w:val="22"/>
                    </w:rPr>
                  </w:pPr>
                  <w:r w:rsidRPr="00DC75E9">
                    <w:rPr>
                      <w:sz w:val="22"/>
                      <w:szCs w:val="22"/>
                    </w:rPr>
                    <w:t>It helps a lot! From learning words, practicing speaking, to building confidence. Presentations become much easier and smoother.</w:t>
                  </w:r>
                </w:p>
              </w:tc>
            </w:tr>
          </w:tbl>
          <w:p w14:paraId="734AF320" w14:textId="1DB77CB8" w:rsidR="0076051D" w:rsidRPr="00DC75E9" w:rsidRDefault="0076051D" w:rsidP="00F1308E">
            <w:pPr>
              <w:spacing w:after="0" w:line="360" w:lineRule="auto"/>
              <w:rPr>
                <w:b/>
                <w:bCs/>
              </w:rPr>
            </w:pPr>
          </w:p>
        </w:tc>
      </w:tr>
      <w:tr w:rsidR="0076051D" w:rsidRPr="00DC75E9" w14:paraId="1BF6067E" w14:textId="77777777" w:rsidTr="00F14D0F">
        <w:trPr>
          <w:trHeight w:val="404"/>
        </w:trPr>
        <w:tc>
          <w:tcPr>
            <w:tcW w:w="1390" w:type="dxa"/>
          </w:tcPr>
          <w:p w14:paraId="39439791" w14:textId="1A6B6743" w:rsidR="0076051D" w:rsidRPr="00DC75E9" w:rsidRDefault="0076051D" w:rsidP="00F1308E">
            <w:pPr>
              <w:spacing w:after="0" w:line="360" w:lineRule="auto"/>
              <w:jc w:val="center"/>
            </w:pPr>
            <w:r w:rsidRPr="00DC75E9">
              <w:t>P9</w:t>
            </w:r>
          </w:p>
        </w:tc>
        <w:tc>
          <w:tcPr>
            <w:tcW w:w="6537" w:type="dxa"/>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458"/>
            </w:tblGrid>
            <w:tr w:rsidR="0076051D" w:rsidRPr="00DC75E9" w14:paraId="196C96C6" w14:textId="77777777" w:rsidTr="00382650">
              <w:trPr>
                <w:tblCellSpacing w:w="15" w:type="dxa"/>
              </w:trPr>
              <w:tc>
                <w:tcPr>
                  <w:tcW w:w="0" w:type="auto"/>
                  <w:vAlign w:val="center"/>
                  <w:hideMark/>
                </w:tcPr>
                <w:p w14:paraId="748124C5" w14:textId="77777777" w:rsidR="0076051D" w:rsidRPr="00DC75E9" w:rsidRDefault="0076051D" w:rsidP="00F1308E">
                  <w:pPr>
                    <w:spacing w:after="0" w:line="360" w:lineRule="auto"/>
                    <w:rPr>
                      <w:sz w:val="22"/>
                      <w:szCs w:val="22"/>
                    </w:rPr>
                  </w:pPr>
                  <w:r w:rsidRPr="00DC75E9">
                    <w:rPr>
                      <w:sz w:val="22"/>
                      <w:szCs w:val="22"/>
                    </w:rPr>
                    <w:t>Yes, I feel it’s easier because I’m already used to the correct sentence structure.</w:t>
                  </w:r>
                </w:p>
              </w:tc>
            </w:tr>
          </w:tbl>
          <w:p w14:paraId="711A6087" w14:textId="77777777" w:rsidR="0076051D" w:rsidRPr="00DC75E9" w:rsidRDefault="0076051D" w:rsidP="00F1308E">
            <w:pPr>
              <w:spacing w:after="0" w:line="360" w:lineRule="auto"/>
              <w:rPr>
                <w:color w:val="000000"/>
              </w:rPr>
            </w:pPr>
          </w:p>
        </w:tc>
      </w:tr>
      <w:tr w:rsidR="0076051D" w:rsidRPr="00DC75E9" w14:paraId="36A2BBFC" w14:textId="77777777" w:rsidTr="00F14D0F">
        <w:trPr>
          <w:trHeight w:val="404"/>
        </w:trPr>
        <w:tc>
          <w:tcPr>
            <w:tcW w:w="1390" w:type="dxa"/>
          </w:tcPr>
          <w:p w14:paraId="5B2C0772" w14:textId="25652B97" w:rsidR="0076051D" w:rsidRPr="00DC75E9" w:rsidRDefault="0076051D" w:rsidP="00F1308E">
            <w:pPr>
              <w:spacing w:after="0" w:line="360" w:lineRule="auto"/>
              <w:jc w:val="center"/>
            </w:pPr>
            <w:r w:rsidRPr="00DC75E9">
              <w:t>P10</w:t>
            </w:r>
          </w:p>
        </w:tc>
        <w:tc>
          <w:tcPr>
            <w:tcW w:w="6537" w:type="dxa"/>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458"/>
            </w:tblGrid>
            <w:tr w:rsidR="0076051D" w:rsidRPr="00DC75E9" w14:paraId="519D0DCB" w14:textId="77777777" w:rsidTr="00382650">
              <w:trPr>
                <w:tblCellSpacing w:w="15" w:type="dxa"/>
              </w:trPr>
              <w:tc>
                <w:tcPr>
                  <w:tcW w:w="0" w:type="auto"/>
                  <w:vAlign w:val="center"/>
                  <w:hideMark/>
                </w:tcPr>
                <w:p w14:paraId="75E0F17C" w14:textId="77777777" w:rsidR="0076051D" w:rsidRPr="00DC75E9" w:rsidRDefault="0076051D" w:rsidP="00F1308E">
                  <w:pPr>
                    <w:spacing w:after="0" w:line="360" w:lineRule="auto"/>
                    <w:rPr>
                      <w:sz w:val="22"/>
                      <w:szCs w:val="22"/>
                    </w:rPr>
                  </w:pPr>
                  <w:r w:rsidRPr="00DC75E9">
                    <w:rPr>
                      <w:sz w:val="22"/>
                      <w:szCs w:val="22"/>
                    </w:rPr>
                    <w:t xml:space="preserve">Rosetta Stone can be an effective tool for helping with English presentation preparation at school. Here are a few reasons: Advantages of Rosetta Stone: 1. Improving language skills: Rosetta Stone can help improve your English skills, including speaking, listening, reading, and writing. 2. Interactive practice: Rosetta Stone offers interactive and engaging practice, so you can learn more effectively. 3. Flexible timing: Rosetta Stone can be accessed anytime and anywhere, so you can practice according to your schedule. Benefits for Presentations: 1. Improving speaking skills: Rosetta Stone can help improve your speaking skills, so you can feel more confident during presentations. 2. Developing sentence structure: You can use your language skills to develop clear and logical sentence structures in your presentation. 3. Reducing anxiety: By improving your English </w:t>
                  </w:r>
                  <w:r w:rsidRPr="00DC75E9">
                    <w:rPr>
                      <w:sz w:val="22"/>
                      <w:szCs w:val="22"/>
                    </w:rPr>
                    <w:lastRenderedPageBreak/>
                    <w:t>skills, you can reduce anxiety when speaking in front of others.</w:t>
                  </w:r>
                </w:p>
              </w:tc>
            </w:tr>
          </w:tbl>
          <w:p w14:paraId="43267D53" w14:textId="77777777" w:rsidR="0076051D" w:rsidRPr="00DC75E9" w:rsidRDefault="0076051D" w:rsidP="00F1308E">
            <w:pPr>
              <w:spacing w:after="0" w:line="360" w:lineRule="auto"/>
              <w:rPr>
                <w:color w:val="000000"/>
              </w:rPr>
            </w:pPr>
          </w:p>
        </w:tc>
      </w:tr>
      <w:tr w:rsidR="0076051D" w:rsidRPr="00DC75E9" w14:paraId="04018F01" w14:textId="77777777" w:rsidTr="00F14D0F">
        <w:trPr>
          <w:trHeight w:val="404"/>
        </w:trPr>
        <w:tc>
          <w:tcPr>
            <w:tcW w:w="1390" w:type="dxa"/>
          </w:tcPr>
          <w:p w14:paraId="7E50C2E4" w14:textId="354606D0" w:rsidR="0076051D" w:rsidRPr="00DC75E9" w:rsidRDefault="0076051D" w:rsidP="00F1308E">
            <w:pPr>
              <w:spacing w:after="0" w:line="360" w:lineRule="auto"/>
              <w:jc w:val="center"/>
            </w:pPr>
            <w:r w:rsidRPr="00DC75E9">
              <w:lastRenderedPageBreak/>
              <w:t>P11</w:t>
            </w:r>
          </w:p>
        </w:tc>
        <w:tc>
          <w:tcPr>
            <w:tcW w:w="6537" w:type="dxa"/>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458"/>
            </w:tblGrid>
            <w:tr w:rsidR="0076051D" w:rsidRPr="00DC75E9" w14:paraId="212C84B7" w14:textId="77777777" w:rsidTr="00382650">
              <w:trPr>
                <w:tblCellSpacing w:w="15" w:type="dxa"/>
              </w:trPr>
              <w:tc>
                <w:tcPr>
                  <w:tcW w:w="0" w:type="auto"/>
                  <w:vAlign w:val="center"/>
                  <w:hideMark/>
                </w:tcPr>
                <w:p w14:paraId="11270661" w14:textId="77777777" w:rsidR="0076051D" w:rsidRPr="00DC75E9" w:rsidRDefault="0076051D" w:rsidP="00F1308E">
                  <w:pPr>
                    <w:spacing w:after="0" w:line="360" w:lineRule="auto"/>
                    <w:rPr>
                      <w:sz w:val="22"/>
                      <w:szCs w:val="22"/>
                    </w:rPr>
                  </w:pPr>
                  <w:r w:rsidRPr="00DC75E9">
                    <w:rPr>
                      <w:sz w:val="22"/>
                      <w:szCs w:val="22"/>
                    </w:rPr>
                    <w:t>It’s very good because with Rosetta Stone, my friends and I can improve our English, and when asked to present, I feel more confident, even though I still make mistakes sometimes.</w:t>
                  </w:r>
                </w:p>
              </w:tc>
            </w:tr>
          </w:tbl>
          <w:p w14:paraId="7B519657" w14:textId="77777777" w:rsidR="0076051D" w:rsidRPr="00DC75E9" w:rsidRDefault="0076051D" w:rsidP="00F1308E">
            <w:pPr>
              <w:spacing w:after="0" w:line="360" w:lineRule="auto"/>
              <w:rPr>
                <w:color w:val="000000"/>
              </w:rPr>
            </w:pPr>
          </w:p>
        </w:tc>
      </w:tr>
      <w:tr w:rsidR="0076051D" w:rsidRPr="00DC75E9" w14:paraId="3D2EA207" w14:textId="77777777" w:rsidTr="00F14D0F">
        <w:trPr>
          <w:trHeight w:val="404"/>
        </w:trPr>
        <w:tc>
          <w:tcPr>
            <w:tcW w:w="1390" w:type="dxa"/>
          </w:tcPr>
          <w:p w14:paraId="6AD017FF" w14:textId="5A8033ED" w:rsidR="0076051D" w:rsidRPr="00DC75E9" w:rsidRDefault="0076051D" w:rsidP="00F1308E">
            <w:pPr>
              <w:spacing w:after="0" w:line="360" w:lineRule="auto"/>
              <w:jc w:val="center"/>
            </w:pPr>
            <w:r w:rsidRPr="00DC75E9">
              <w:t>P12</w:t>
            </w:r>
          </w:p>
        </w:tc>
        <w:tc>
          <w:tcPr>
            <w:tcW w:w="6537" w:type="dxa"/>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458"/>
            </w:tblGrid>
            <w:tr w:rsidR="0076051D" w:rsidRPr="00DC75E9" w14:paraId="5777F99E" w14:textId="77777777" w:rsidTr="00382650">
              <w:trPr>
                <w:tblCellSpacing w:w="15" w:type="dxa"/>
              </w:trPr>
              <w:tc>
                <w:tcPr>
                  <w:tcW w:w="0" w:type="auto"/>
                  <w:vAlign w:val="center"/>
                  <w:hideMark/>
                </w:tcPr>
                <w:p w14:paraId="43EC3347" w14:textId="77777777" w:rsidR="0076051D" w:rsidRPr="00DC75E9" w:rsidRDefault="0076051D" w:rsidP="00F1308E">
                  <w:pPr>
                    <w:spacing w:after="0" w:line="360" w:lineRule="auto"/>
                    <w:rPr>
                      <w:sz w:val="22"/>
                      <w:szCs w:val="22"/>
                    </w:rPr>
                  </w:pPr>
                  <w:r w:rsidRPr="00DC75E9">
                    <w:rPr>
                      <w:sz w:val="22"/>
                      <w:szCs w:val="22"/>
                    </w:rPr>
                    <w:t>In my opinion, the Rosetta Stone app is very helpful in preparing for presentations.</w:t>
                  </w:r>
                </w:p>
              </w:tc>
            </w:tr>
          </w:tbl>
          <w:p w14:paraId="4C358B52" w14:textId="77777777" w:rsidR="0076051D" w:rsidRPr="00DC75E9" w:rsidRDefault="0076051D" w:rsidP="00F1308E">
            <w:pPr>
              <w:spacing w:after="0" w:line="360" w:lineRule="auto"/>
              <w:rPr>
                <w:color w:val="000000"/>
              </w:rPr>
            </w:pPr>
          </w:p>
        </w:tc>
      </w:tr>
      <w:tr w:rsidR="0076051D" w:rsidRPr="00DC75E9" w14:paraId="6832A8E0" w14:textId="77777777" w:rsidTr="00F14D0F">
        <w:trPr>
          <w:trHeight w:val="404"/>
        </w:trPr>
        <w:tc>
          <w:tcPr>
            <w:tcW w:w="1390" w:type="dxa"/>
          </w:tcPr>
          <w:p w14:paraId="7374AF1F" w14:textId="0354E730" w:rsidR="0076051D" w:rsidRPr="00DC75E9" w:rsidRDefault="0076051D" w:rsidP="00F1308E">
            <w:pPr>
              <w:spacing w:after="0" w:line="360" w:lineRule="auto"/>
              <w:jc w:val="center"/>
            </w:pPr>
            <w:r w:rsidRPr="00DC75E9">
              <w:t>P13</w:t>
            </w:r>
          </w:p>
        </w:tc>
        <w:tc>
          <w:tcPr>
            <w:tcW w:w="6537" w:type="dxa"/>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458"/>
            </w:tblGrid>
            <w:tr w:rsidR="0076051D" w:rsidRPr="00DC75E9" w14:paraId="6AEAFC24" w14:textId="77777777" w:rsidTr="00382650">
              <w:trPr>
                <w:tblCellSpacing w:w="15" w:type="dxa"/>
              </w:trPr>
              <w:tc>
                <w:tcPr>
                  <w:tcW w:w="0" w:type="auto"/>
                  <w:vAlign w:val="center"/>
                  <w:hideMark/>
                </w:tcPr>
                <w:p w14:paraId="30AFFF89" w14:textId="77777777" w:rsidR="0076051D" w:rsidRPr="00DC75E9" w:rsidRDefault="0076051D" w:rsidP="00F1308E">
                  <w:pPr>
                    <w:spacing w:after="0" w:line="360" w:lineRule="auto"/>
                    <w:rPr>
                      <w:sz w:val="22"/>
                      <w:szCs w:val="22"/>
                    </w:rPr>
                  </w:pPr>
                  <w:r w:rsidRPr="00DC75E9">
                    <w:rPr>
                      <w:sz w:val="22"/>
                      <w:szCs w:val="22"/>
                    </w:rPr>
                    <w:t>Rosetta Stone can be a very useful tool for helping with English presentation preparation at school! By improving your English skills, including vocabulary, grammar, and pronunciation, you can feel more confident and ready to make a successful presentation.</w:t>
                  </w:r>
                </w:p>
              </w:tc>
            </w:tr>
          </w:tbl>
          <w:p w14:paraId="5E6F2030" w14:textId="77777777" w:rsidR="0076051D" w:rsidRPr="00DC75E9" w:rsidRDefault="0076051D" w:rsidP="00F1308E">
            <w:pPr>
              <w:spacing w:after="0" w:line="360" w:lineRule="auto"/>
              <w:rPr>
                <w:color w:val="000000"/>
              </w:rPr>
            </w:pPr>
          </w:p>
        </w:tc>
      </w:tr>
      <w:tr w:rsidR="0076051D" w:rsidRPr="00DC75E9" w14:paraId="5CCF967D" w14:textId="77777777" w:rsidTr="00F14D0F">
        <w:trPr>
          <w:trHeight w:val="404"/>
        </w:trPr>
        <w:tc>
          <w:tcPr>
            <w:tcW w:w="1390" w:type="dxa"/>
          </w:tcPr>
          <w:p w14:paraId="0AF50594" w14:textId="6B35D8FA" w:rsidR="0076051D" w:rsidRPr="00DC75E9" w:rsidRDefault="0076051D" w:rsidP="00F1308E">
            <w:pPr>
              <w:spacing w:after="0" w:line="360" w:lineRule="auto"/>
              <w:jc w:val="center"/>
            </w:pPr>
            <w:r w:rsidRPr="00DC75E9">
              <w:t>P14</w:t>
            </w:r>
          </w:p>
        </w:tc>
        <w:tc>
          <w:tcPr>
            <w:tcW w:w="6537" w:type="dxa"/>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458"/>
            </w:tblGrid>
            <w:tr w:rsidR="0076051D" w:rsidRPr="00DC75E9" w14:paraId="1A1199CA" w14:textId="77777777" w:rsidTr="00382650">
              <w:trPr>
                <w:tblCellSpacing w:w="15" w:type="dxa"/>
              </w:trPr>
              <w:tc>
                <w:tcPr>
                  <w:tcW w:w="0" w:type="auto"/>
                  <w:vAlign w:val="center"/>
                  <w:hideMark/>
                </w:tcPr>
                <w:p w14:paraId="53D7D4F5" w14:textId="77777777" w:rsidR="0076051D" w:rsidRPr="00DC75E9" w:rsidRDefault="0076051D" w:rsidP="00F1308E">
                  <w:pPr>
                    <w:spacing w:after="0" w:line="360" w:lineRule="auto"/>
                    <w:rPr>
                      <w:sz w:val="22"/>
                      <w:szCs w:val="22"/>
                    </w:rPr>
                  </w:pPr>
                  <w:r w:rsidRPr="00DC75E9">
                    <w:rPr>
                      <w:sz w:val="22"/>
                      <w:szCs w:val="22"/>
                    </w:rPr>
                    <w:t>Rosetta Stone can help you: - Improve overall English skills - Build confidence in speaking and presenting - Develop the ability to express ideas and thoughts more clearly and effectively.</w:t>
                  </w:r>
                </w:p>
              </w:tc>
            </w:tr>
          </w:tbl>
          <w:p w14:paraId="74E3A8CC" w14:textId="77777777" w:rsidR="0076051D" w:rsidRPr="00DC75E9" w:rsidRDefault="0076051D" w:rsidP="00F1308E">
            <w:pPr>
              <w:spacing w:after="0" w:line="360" w:lineRule="auto"/>
              <w:rPr>
                <w:color w:val="000000"/>
              </w:rPr>
            </w:pPr>
          </w:p>
        </w:tc>
      </w:tr>
      <w:tr w:rsidR="0076051D" w:rsidRPr="00DC75E9" w14:paraId="04E13CD8" w14:textId="77777777" w:rsidTr="00F14D0F">
        <w:trPr>
          <w:trHeight w:val="404"/>
        </w:trPr>
        <w:tc>
          <w:tcPr>
            <w:tcW w:w="1390" w:type="dxa"/>
          </w:tcPr>
          <w:p w14:paraId="1E85C4D3" w14:textId="0BD1E609" w:rsidR="0076051D" w:rsidRPr="00DC75E9" w:rsidRDefault="0076051D" w:rsidP="00F1308E">
            <w:pPr>
              <w:spacing w:after="0" w:line="360" w:lineRule="auto"/>
              <w:jc w:val="center"/>
            </w:pPr>
            <w:r w:rsidRPr="00DC75E9">
              <w:t>P15</w:t>
            </w:r>
          </w:p>
        </w:tc>
        <w:tc>
          <w:tcPr>
            <w:tcW w:w="6537" w:type="dxa"/>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458"/>
            </w:tblGrid>
            <w:tr w:rsidR="0076051D" w:rsidRPr="00DC75E9" w14:paraId="7BD52F3F" w14:textId="77777777" w:rsidTr="00382650">
              <w:trPr>
                <w:tblCellSpacing w:w="15" w:type="dxa"/>
              </w:trPr>
              <w:tc>
                <w:tcPr>
                  <w:tcW w:w="0" w:type="auto"/>
                  <w:vAlign w:val="center"/>
                  <w:hideMark/>
                </w:tcPr>
                <w:p w14:paraId="3045AB9B" w14:textId="77777777" w:rsidR="0076051D" w:rsidRPr="00DC75E9" w:rsidRDefault="0076051D" w:rsidP="00F1308E">
                  <w:pPr>
                    <w:spacing w:after="0" w:line="360" w:lineRule="auto"/>
                    <w:rPr>
                      <w:sz w:val="22"/>
                      <w:szCs w:val="22"/>
                    </w:rPr>
                  </w:pPr>
                  <w:r w:rsidRPr="00DC75E9">
                    <w:rPr>
                      <w:sz w:val="22"/>
                      <w:szCs w:val="22"/>
                    </w:rPr>
                    <w:t>Therefore, Rosetta Stone can be an important part of preparing for an English presentation at school!</w:t>
                  </w:r>
                </w:p>
              </w:tc>
            </w:tr>
          </w:tbl>
          <w:p w14:paraId="0CDC9232" w14:textId="77777777" w:rsidR="0076051D" w:rsidRPr="00DC75E9" w:rsidRDefault="0076051D" w:rsidP="00F1308E">
            <w:pPr>
              <w:spacing w:after="0" w:line="360" w:lineRule="auto"/>
              <w:rPr>
                <w:color w:val="000000"/>
              </w:rPr>
            </w:pPr>
          </w:p>
        </w:tc>
      </w:tr>
      <w:bookmarkEnd w:id="55"/>
    </w:tbl>
    <w:p w14:paraId="49405A11" w14:textId="77777777" w:rsidR="00B9294C" w:rsidRPr="00DC75E9" w:rsidRDefault="00B9294C" w:rsidP="00DC75E9">
      <w:pPr>
        <w:rPr>
          <w:sz w:val="22"/>
          <w:szCs w:val="22"/>
          <w:lang w:val="en-US"/>
        </w:rPr>
      </w:pPr>
    </w:p>
    <w:p w14:paraId="6004DD75" w14:textId="77777777" w:rsidR="006A3AAE" w:rsidRPr="00DC75E9" w:rsidRDefault="006A3AAE" w:rsidP="00DC75E9">
      <w:pPr>
        <w:rPr>
          <w:sz w:val="22"/>
          <w:szCs w:val="22"/>
          <w:lang w:val="en-US"/>
        </w:rPr>
      </w:pPr>
    </w:p>
    <w:p w14:paraId="16AB57C0" w14:textId="3BFCB2C4" w:rsidR="006A3AAE" w:rsidRPr="00DC75E9" w:rsidRDefault="006A3AAE" w:rsidP="00F1308E">
      <w:pPr>
        <w:widowControl w:val="0"/>
        <w:autoSpaceDE w:val="0"/>
        <w:autoSpaceDN w:val="0"/>
        <w:adjustRightInd w:val="0"/>
        <w:spacing w:after="0" w:line="360" w:lineRule="auto"/>
        <w:ind w:left="480" w:hanging="480"/>
        <w:rPr>
          <w:b/>
          <w:sz w:val="22"/>
          <w:szCs w:val="22"/>
          <w:lang w:val="en-US"/>
        </w:rPr>
      </w:pPr>
      <w:r w:rsidRPr="00DC75E9">
        <w:rPr>
          <w:b/>
          <w:sz w:val="22"/>
          <w:szCs w:val="22"/>
          <w:lang w:val="en-US"/>
        </w:rPr>
        <w:lastRenderedPageBreak/>
        <w:t>Appendix III. Teacher Self-Reflection Result</w:t>
      </w:r>
    </w:p>
    <w:p w14:paraId="46521E44" w14:textId="25C10336" w:rsidR="006A3AAE" w:rsidRPr="00DC75E9" w:rsidRDefault="006A3AAE" w:rsidP="00F1308E">
      <w:pPr>
        <w:widowControl w:val="0"/>
        <w:autoSpaceDE w:val="0"/>
        <w:autoSpaceDN w:val="0"/>
        <w:adjustRightInd w:val="0"/>
        <w:spacing w:after="0" w:line="360" w:lineRule="auto"/>
        <w:ind w:left="480" w:hanging="480"/>
        <w:rPr>
          <w:bCs/>
          <w:sz w:val="22"/>
          <w:szCs w:val="22"/>
          <w:lang w:val="en-US"/>
        </w:rPr>
      </w:pPr>
      <w:proofErr w:type="gramStart"/>
      <w:r w:rsidRPr="00DC75E9">
        <w:rPr>
          <w:b/>
          <w:sz w:val="22"/>
          <w:szCs w:val="22"/>
          <w:lang w:val="en-US"/>
        </w:rPr>
        <w:t>Informant</w:t>
      </w:r>
      <w:r w:rsidR="00F1308E">
        <w:rPr>
          <w:b/>
          <w:sz w:val="22"/>
          <w:szCs w:val="22"/>
          <w:lang w:val="en-US"/>
        </w:rPr>
        <w:t xml:space="preserve"> </w:t>
      </w:r>
      <w:r w:rsidRPr="00DC75E9">
        <w:rPr>
          <w:b/>
          <w:sz w:val="22"/>
          <w:szCs w:val="22"/>
          <w:lang w:val="en-US"/>
        </w:rPr>
        <w:t>:</w:t>
      </w:r>
      <w:proofErr w:type="gramEnd"/>
      <w:r w:rsidRPr="00DC75E9">
        <w:rPr>
          <w:b/>
          <w:sz w:val="22"/>
          <w:szCs w:val="22"/>
          <w:lang w:val="en-US"/>
        </w:rPr>
        <w:t xml:space="preserve"> </w:t>
      </w:r>
      <w:r w:rsidR="00592D52" w:rsidRPr="00DC75E9">
        <w:rPr>
          <w:bCs/>
          <w:sz w:val="22"/>
          <w:szCs w:val="22"/>
          <w:lang w:val="en-US"/>
        </w:rPr>
        <w:t>The Researcher as a Teacher in the Classroom</w:t>
      </w:r>
    </w:p>
    <w:tbl>
      <w:tblPr>
        <w:tblStyle w:val="TableGrid"/>
        <w:tblW w:w="0" w:type="auto"/>
        <w:tblLook w:val="04A0" w:firstRow="1" w:lastRow="0" w:firstColumn="1" w:lastColumn="0" w:noHBand="0" w:noVBand="1"/>
      </w:tblPr>
      <w:tblGrid>
        <w:gridCol w:w="485"/>
        <w:gridCol w:w="1947"/>
        <w:gridCol w:w="3400"/>
      </w:tblGrid>
      <w:tr w:rsidR="006A3AAE" w:rsidRPr="00DC75E9" w14:paraId="213FFC7B" w14:textId="77777777" w:rsidTr="006A3AAE">
        <w:tc>
          <w:tcPr>
            <w:tcW w:w="0" w:type="auto"/>
            <w:hideMark/>
          </w:tcPr>
          <w:p w14:paraId="6DE3AAF0" w14:textId="77777777" w:rsidR="006A3AAE" w:rsidRPr="00DC75E9" w:rsidRDefault="006A3AAE" w:rsidP="00F1308E">
            <w:pPr>
              <w:spacing w:after="0" w:line="360" w:lineRule="auto"/>
              <w:jc w:val="center"/>
              <w:rPr>
                <w:b/>
                <w:bCs/>
                <w:lang w:val="en-US"/>
              </w:rPr>
            </w:pPr>
            <w:r w:rsidRPr="00DC75E9">
              <w:rPr>
                <w:b/>
                <w:bCs/>
                <w:lang w:val="en-US"/>
              </w:rPr>
              <w:t>No</w:t>
            </w:r>
          </w:p>
        </w:tc>
        <w:tc>
          <w:tcPr>
            <w:tcW w:w="0" w:type="auto"/>
            <w:hideMark/>
          </w:tcPr>
          <w:p w14:paraId="5221B93D" w14:textId="16276E82" w:rsidR="006A3AAE" w:rsidRPr="00DC75E9" w:rsidRDefault="006A3AAE" w:rsidP="00F1308E">
            <w:pPr>
              <w:spacing w:after="0" w:line="360" w:lineRule="auto"/>
              <w:jc w:val="center"/>
              <w:rPr>
                <w:b/>
                <w:bCs/>
                <w:lang w:val="en-US"/>
              </w:rPr>
            </w:pPr>
            <w:r w:rsidRPr="00DC75E9">
              <w:rPr>
                <w:b/>
                <w:bCs/>
                <w:lang w:val="en-US"/>
              </w:rPr>
              <w:t>Question</w:t>
            </w:r>
          </w:p>
        </w:tc>
        <w:tc>
          <w:tcPr>
            <w:tcW w:w="0" w:type="auto"/>
            <w:hideMark/>
          </w:tcPr>
          <w:p w14:paraId="72CC4355" w14:textId="6155082C" w:rsidR="006A3AAE" w:rsidRPr="00DC75E9" w:rsidRDefault="006A3AAE" w:rsidP="00F1308E">
            <w:pPr>
              <w:spacing w:after="0" w:line="360" w:lineRule="auto"/>
              <w:jc w:val="center"/>
              <w:rPr>
                <w:b/>
                <w:bCs/>
                <w:lang w:val="en-US"/>
              </w:rPr>
            </w:pPr>
            <w:r w:rsidRPr="00DC75E9">
              <w:rPr>
                <w:b/>
                <w:bCs/>
                <w:lang w:val="en-US"/>
              </w:rPr>
              <w:t>Answer</w:t>
            </w:r>
          </w:p>
        </w:tc>
      </w:tr>
      <w:tr w:rsidR="006A3AAE" w:rsidRPr="00DC75E9" w14:paraId="6AF025AE" w14:textId="77777777" w:rsidTr="006A3AAE">
        <w:tc>
          <w:tcPr>
            <w:tcW w:w="0" w:type="auto"/>
            <w:hideMark/>
          </w:tcPr>
          <w:p w14:paraId="2EC5C40A" w14:textId="77777777" w:rsidR="006A3AAE" w:rsidRPr="00DC75E9" w:rsidRDefault="006A3AAE" w:rsidP="00F1308E">
            <w:pPr>
              <w:spacing w:after="0" w:line="360" w:lineRule="auto"/>
              <w:rPr>
                <w:lang w:val="en-US"/>
              </w:rPr>
            </w:pPr>
            <w:r w:rsidRPr="00DC75E9">
              <w:rPr>
                <w:lang w:val="en-US"/>
              </w:rPr>
              <w:t>1</w:t>
            </w:r>
          </w:p>
        </w:tc>
        <w:tc>
          <w:tcPr>
            <w:tcW w:w="0" w:type="auto"/>
            <w:hideMark/>
          </w:tcPr>
          <w:p w14:paraId="73FE86CD" w14:textId="77777777" w:rsidR="006A3AAE" w:rsidRPr="00DC75E9" w:rsidRDefault="006A3AAE" w:rsidP="00F1308E">
            <w:pPr>
              <w:spacing w:after="0" w:line="360" w:lineRule="auto"/>
              <w:rPr>
                <w:lang w:val="en-US"/>
              </w:rPr>
            </w:pPr>
            <w:r w:rsidRPr="00DC75E9">
              <w:rPr>
                <w:lang w:val="en-US"/>
              </w:rPr>
              <w:t>Why did you decide to use Rosetta Stone for teaching English oral presentations?</w:t>
            </w:r>
          </w:p>
        </w:tc>
        <w:tc>
          <w:tcPr>
            <w:tcW w:w="0" w:type="auto"/>
            <w:hideMark/>
          </w:tcPr>
          <w:p w14:paraId="06865825" w14:textId="77777777" w:rsidR="006A3AAE" w:rsidRPr="00DC75E9" w:rsidRDefault="006A3AAE" w:rsidP="00F1308E">
            <w:pPr>
              <w:spacing w:after="0" w:line="360" w:lineRule="auto"/>
              <w:rPr>
                <w:lang w:val="en-US"/>
              </w:rPr>
            </w:pPr>
            <w:r w:rsidRPr="00DC75E9">
              <w:rPr>
                <w:lang w:val="en-US"/>
              </w:rPr>
              <w:t>I chose Rosetta Stone because it has useful features that help students improve speaking skills, especially pronunciation and fluency. It gives instant feedback, allows students to talk more, and helps them practice without nervousness, which is helpful for presentation preparation.</w:t>
            </w:r>
          </w:p>
        </w:tc>
      </w:tr>
      <w:tr w:rsidR="006A3AAE" w:rsidRPr="00DC75E9" w14:paraId="7AE832AE" w14:textId="77777777" w:rsidTr="006A3AAE">
        <w:tc>
          <w:tcPr>
            <w:tcW w:w="0" w:type="auto"/>
            <w:hideMark/>
          </w:tcPr>
          <w:p w14:paraId="19E284CA" w14:textId="77777777" w:rsidR="006A3AAE" w:rsidRPr="00DC75E9" w:rsidRDefault="006A3AAE" w:rsidP="00F1308E">
            <w:pPr>
              <w:spacing w:after="0" w:line="360" w:lineRule="auto"/>
              <w:rPr>
                <w:lang w:val="en-US"/>
              </w:rPr>
            </w:pPr>
            <w:r w:rsidRPr="00DC75E9">
              <w:rPr>
                <w:lang w:val="en-US"/>
              </w:rPr>
              <w:t>2</w:t>
            </w:r>
          </w:p>
        </w:tc>
        <w:tc>
          <w:tcPr>
            <w:tcW w:w="0" w:type="auto"/>
            <w:hideMark/>
          </w:tcPr>
          <w:p w14:paraId="220D0789" w14:textId="77777777" w:rsidR="006A3AAE" w:rsidRPr="00DC75E9" w:rsidRDefault="006A3AAE" w:rsidP="00F1308E">
            <w:pPr>
              <w:spacing w:after="0" w:line="360" w:lineRule="auto"/>
              <w:rPr>
                <w:lang w:val="en-US"/>
              </w:rPr>
            </w:pPr>
            <w:r w:rsidRPr="00DC75E9">
              <w:rPr>
                <w:lang w:val="en-US"/>
              </w:rPr>
              <w:t>What learning goals did you have when you started using Rosetta Stone?</w:t>
            </w:r>
          </w:p>
        </w:tc>
        <w:tc>
          <w:tcPr>
            <w:tcW w:w="0" w:type="auto"/>
            <w:hideMark/>
          </w:tcPr>
          <w:p w14:paraId="68E6D78D" w14:textId="77777777" w:rsidR="006A3AAE" w:rsidRPr="00DC75E9" w:rsidRDefault="006A3AAE" w:rsidP="00F1308E">
            <w:pPr>
              <w:spacing w:after="0" w:line="360" w:lineRule="auto"/>
              <w:rPr>
                <w:lang w:val="en-US"/>
              </w:rPr>
            </w:pPr>
            <w:r w:rsidRPr="00DC75E9">
              <w:rPr>
                <w:lang w:val="en-US"/>
              </w:rPr>
              <w:t>My main goal was to help students feel more confident speaking English in front of others, speak more clearly, and organize their ideas better for presentations.</w:t>
            </w:r>
          </w:p>
        </w:tc>
      </w:tr>
      <w:tr w:rsidR="006A3AAE" w:rsidRPr="00DC75E9" w14:paraId="06B020B9" w14:textId="77777777" w:rsidTr="006A3AAE">
        <w:tc>
          <w:tcPr>
            <w:tcW w:w="0" w:type="auto"/>
            <w:hideMark/>
          </w:tcPr>
          <w:p w14:paraId="38ED4415" w14:textId="77777777" w:rsidR="006A3AAE" w:rsidRPr="00DC75E9" w:rsidRDefault="006A3AAE" w:rsidP="00F1308E">
            <w:pPr>
              <w:spacing w:after="0" w:line="360" w:lineRule="auto"/>
              <w:rPr>
                <w:lang w:val="en-US"/>
              </w:rPr>
            </w:pPr>
            <w:r w:rsidRPr="00DC75E9">
              <w:rPr>
                <w:lang w:val="en-US"/>
              </w:rPr>
              <w:t>3</w:t>
            </w:r>
          </w:p>
        </w:tc>
        <w:tc>
          <w:tcPr>
            <w:tcW w:w="0" w:type="auto"/>
            <w:hideMark/>
          </w:tcPr>
          <w:p w14:paraId="0159B1AC" w14:textId="77777777" w:rsidR="006A3AAE" w:rsidRPr="00DC75E9" w:rsidRDefault="006A3AAE" w:rsidP="00F1308E">
            <w:pPr>
              <w:spacing w:after="0" w:line="360" w:lineRule="auto"/>
              <w:rPr>
                <w:lang w:val="en-US"/>
              </w:rPr>
            </w:pPr>
            <w:r w:rsidRPr="00DC75E9">
              <w:rPr>
                <w:lang w:val="en-US"/>
              </w:rPr>
              <w:t>How did your students react to using Rosetta Stone in class?</w:t>
            </w:r>
          </w:p>
        </w:tc>
        <w:tc>
          <w:tcPr>
            <w:tcW w:w="0" w:type="auto"/>
            <w:hideMark/>
          </w:tcPr>
          <w:p w14:paraId="6901D75E" w14:textId="77777777" w:rsidR="006A3AAE" w:rsidRPr="00DC75E9" w:rsidRDefault="006A3AAE" w:rsidP="00F1308E">
            <w:pPr>
              <w:spacing w:after="0" w:line="360" w:lineRule="auto"/>
              <w:rPr>
                <w:lang w:val="en-US"/>
              </w:rPr>
            </w:pPr>
            <w:r w:rsidRPr="00DC75E9">
              <w:rPr>
                <w:lang w:val="en-US"/>
              </w:rPr>
              <w:t>Most students reacted positively. They found it more fun because they could practice directly and repeat without embarrassment. However, some needed extra reminders to stay motivated and consistent.</w:t>
            </w:r>
          </w:p>
        </w:tc>
      </w:tr>
      <w:tr w:rsidR="006A3AAE" w:rsidRPr="00DC75E9" w14:paraId="7B68FA47" w14:textId="77777777" w:rsidTr="006A3AAE">
        <w:tc>
          <w:tcPr>
            <w:tcW w:w="0" w:type="auto"/>
            <w:hideMark/>
          </w:tcPr>
          <w:p w14:paraId="2DE4038B" w14:textId="77777777" w:rsidR="006A3AAE" w:rsidRPr="00DC75E9" w:rsidRDefault="006A3AAE" w:rsidP="00F1308E">
            <w:pPr>
              <w:spacing w:after="0" w:line="360" w:lineRule="auto"/>
              <w:rPr>
                <w:lang w:val="en-US"/>
              </w:rPr>
            </w:pPr>
            <w:r w:rsidRPr="00DC75E9">
              <w:rPr>
                <w:lang w:val="en-US"/>
              </w:rPr>
              <w:lastRenderedPageBreak/>
              <w:t>4</w:t>
            </w:r>
          </w:p>
        </w:tc>
        <w:tc>
          <w:tcPr>
            <w:tcW w:w="0" w:type="auto"/>
            <w:hideMark/>
          </w:tcPr>
          <w:p w14:paraId="1F68B707" w14:textId="77777777" w:rsidR="006A3AAE" w:rsidRPr="00DC75E9" w:rsidRDefault="006A3AAE" w:rsidP="00F1308E">
            <w:pPr>
              <w:spacing w:after="0" w:line="360" w:lineRule="auto"/>
              <w:rPr>
                <w:lang w:val="en-US"/>
              </w:rPr>
            </w:pPr>
            <w:r w:rsidRPr="00DC75E9">
              <w:rPr>
                <w:lang w:val="en-US"/>
              </w:rPr>
              <w:t>What challenges did you face while using Rosetta Stone in your teaching?</w:t>
            </w:r>
          </w:p>
        </w:tc>
        <w:tc>
          <w:tcPr>
            <w:tcW w:w="0" w:type="auto"/>
            <w:hideMark/>
          </w:tcPr>
          <w:p w14:paraId="0F423E9E" w14:textId="77777777" w:rsidR="006A3AAE" w:rsidRPr="00DC75E9" w:rsidRDefault="006A3AAE" w:rsidP="00F1308E">
            <w:pPr>
              <w:spacing w:after="0" w:line="360" w:lineRule="auto"/>
              <w:rPr>
                <w:lang w:val="en-US"/>
              </w:rPr>
            </w:pPr>
            <w:r w:rsidRPr="00DC75E9">
              <w:rPr>
                <w:lang w:val="en-US"/>
              </w:rPr>
              <w:t>The biggest issues were device and internet problems. Not all students had good phones or stable Wi-Fi. Also, some lacked discipline and needed encouragement to practice outside class.</w:t>
            </w:r>
          </w:p>
        </w:tc>
      </w:tr>
      <w:tr w:rsidR="006A3AAE" w:rsidRPr="00DC75E9" w14:paraId="04DD3A0A" w14:textId="77777777" w:rsidTr="006A3AAE">
        <w:tc>
          <w:tcPr>
            <w:tcW w:w="0" w:type="auto"/>
            <w:hideMark/>
          </w:tcPr>
          <w:p w14:paraId="05566F8E" w14:textId="77777777" w:rsidR="006A3AAE" w:rsidRPr="00DC75E9" w:rsidRDefault="006A3AAE" w:rsidP="00F1308E">
            <w:pPr>
              <w:spacing w:after="0" w:line="360" w:lineRule="auto"/>
              <w:rPr>
                <w:lang w:val="en-US"/>
              </w:rPr>
            </w:pPr>
            <w:r w:rsidRPr="00DC75E9">
              <w:rPr>
                <w:lang w:val="en-US"/>
              </w:rPr>
              <w:t>5</w:t>
            </w:r>
          </w:p>
        </w:tc>
        <w:tc>
          <w:tcPr>
            <w:tcW w:w="0" w:type="auto"/>
            <w:hideMark/>
          </w:tcPr>
          <w:p w14:paraId="60025481" w14:textId="77777777" w:rsidR="006A3AAE" w:rsidRPr="00DC75E9" w:rsidRDefault="006A3AAE" w:rsidP="00F1308E">
            <w:pPr>
              <w:spacing w:after="0" w:line="360" w:lineRule="auto"/>
              <w:rPr>
                <w:lang w:val="en-US"/>
              </w:rPr>
            </w:pPr>
            <w:r w:rsidRPr="00DC75E9">
              <w:rPr>
                <w:lang w:val="en-US"/>
              </w:rPr>
              <w:t>Did you notice any improvements in your students’ speaking or presentation skills?</w:t>
            </w:r>
          </w:p>
        </w:tc>
        <w:tc>
          <w:tcPr>
            <w:tcW w:w="0" w:type="auto"/>
            <w:hideMark/>
          </w:tcPr>
          <w:p w14:paraId="5470C25D" w14:textId="77777777" w:rsidR="006A3AAE" w:rsidRPr="00DC75E9" w:rsidRDefault="006A3AAE" w:rsidP="00F1308E">
            <w:pPr>
              <w:spacing w:after="0" w:line="360" w:lineRule="auto"/>
              <w:rPr>
                <w:lang w:val="en-US"/>
              </w:rPr>
            </w:pPr>
            <w:r w:rsidRPr="00DC75E9">
              <w:rPr>
                <w:lang w:val="en-US"/>
              </w:rPr>
              <w:t>Yes. Students' pronunciation and fluency improved. They showed more confidence, used their own sentences instead of reading scripts, and some improved their intonation and body language.</w:t>
            </w:r>
          </w:p>
        </w:tc>
      </w:tr>
      <w:tr w:rsidR="006A3AAE" w:rsidRPr="00DC75E9" w14:paraId="12C23518" w14:textId="77777777" w:rsidTr="006A3AAE">
        <w:tc>
          <w:tcPr>
            <w:tcW w:w="0" w:type="auto"/>
            <w:hideMark/>
          </w:tcPr>
          <w:p w14:paraId="3608335A" w14:textId="77777777" w:rsidR="006A3AAE" w:rsidRPr="00DC75E9" w:rsidRDefault="006A3AAE" w:rsidP="00F1308E">
            <w:pPr>
              <w:spacing w:after="0" w:line="360" w:lineRule="auto"/>
              <w:rPr>
                <w:lang w:val="en-US"/>
              </w:rPr>
            </w:pPr>
            <w:r w:rsidRPr="00DC75E9">
              <w:rPr>
                <w:lang w:val="en-US"/>
              </w:rPr>
              <w:t>6</w:t>
            </w:r>
          </w:p>
        </w:tc>
        <w:tc>
          <w:tcPr>
            <w:tcW w:w="0" w:type="auto"/>
            <w:hideMark/>
          </w:tcPr>
          <w:p w14:paraId="73A6D37E" w14:textId="77777777" w:rsidR="006A3AAE" w:rsidRPr="00DC75E9" w:rsidRDefault="006A3AAE" w:rsidP="00F1308E">
            <w:pPr>
              <w:spacing w:after="0" w:line="360" w:lineRule="auto"/>
              <w:rPr>
                <w:lang w:val="en-US"/>
              </w:rPr>
            </w:pPr>
            <w:r w:rsidRPr="00DC75E9">
              <w:rPr>
                <w:lang w:val="en-US"/>
              </w:rPr>
              <w:t>How do you think Rosetta Stone helps students with structured speaking?</w:t>
            </w:r>
          </w:p>
        </w:tc>
        <w:tc>
          <w:tcPr>
            <w:tcW w:w="0" w:type="auto"/>
            <w:hideMark/>
          </w:tcPr>
          <w:p w14:paraId="620C73C5" w14:textId="77777777" w:rsidR="006A3AAE" w:rsidRPr="00DC75E9" w:rsidRDefault="006A3AAE" w:rsidP="00F1308E">
            <w:pPr>
              <w:spacing w:after="0" w:line="360" w:lineRule="auto"/>
              <w:rPr>
                <w:lang w:val="en-US"/>
              </w:rPr>
            </w:pPr>
            <w:r w:rsidRPr="00DC75E9">
              <w:rPr>
                <w:lang w:val="en-US"/>
              </w:rPr>
              <w:t>The app moves from simple sentences to full conversations, helping students build speaking skills step-by-step. While it doesn’t directly teach formal presentations, it helps students structure their ideas better.</w:t>
            </w:r>
          </w:p>
        </w:tc>
      </w:tr>
      <w:tr w:rsidR="006A3AAE" w:rsidRPr="00DC75E9" w14:paraId="626E65ED" w14:textId="77777777" w:rsidTr="006A3AAE">
        <w:trPr>
          <w:trHeight w:val="1259"/>
        </w:trPr>
        <w:tc>
          <w:tcPr>
            <w:tcW w:w="0" w:type="auto"/>
            <w:hideMark/>
          </w:tcPr>
          <w:p w14:paraId="3F7B9C1B" w14:textId="77777777" w:rsidR="006A3AAE" w:rsidRPr="00DC75E9" w:rsidRDefault="006A3AAE" w:rsidP="00F1308E">
            <w:pPr>
              <w:spacing w:after="0" w:line="360" w:lineRule="auto"/>
              <w:rPr>
                <w:lang w:val="en-US"/>
              </w:rPr>
            </w:pPr>
            <w:r w:rsidRPr="00DC75E9">
              <w:rPr>
                <w:lang w:val="en-US"/>
              </w:rPr>
              <w:t>7</w:t>
            </w:r>
          </w:p>
        </w:tc>
        <w:tc>
          <w:tcPr>
            <w:tcW w:w="0" w:type="auto"/>
            <w:hideMark/>
          </w:tcPr>
          <w:p w14:paraId="04208F1B" w14:textId="6CE8E232" w:rsidR="006A3AAE" w:rsidRPr="00DC75E9" w:rsidRDefault="006A3AAE" w:rsidP="00F1308E">
            <w:pPr>
              <w:spacing w:after="0" w:line="360" w:lineRule="auto"/>
              <w:rPr>
                <w:lang w:val="en-US"/>
              </w:rPr>
            </w:pPr>
            <w:r w:rsidRPr="00DC75E9">
              <w:rPr>
                <w:lang w:val="en-US"/>
              </w:rPr>
              <w:t xml:space="preserve">If you could improve Rosetta Stone for classroom use, </w:t>
            </w:r>
            <w:r w:rsidRPr="00DC75E9">
              <w:rPr>
                <w:lang w:val="en-US"/>
              </w:rPr>
              <w:lastRenderedPageBreak/>
              <w:t>what would you change?</w:t>
            </w:r>
          </w:p>
        </w:tc>
        <w:tc>
          <w:tcPr>
            <w:tcW w:w="0" w:type="auto"/>
            <w:hideMark/>
          </w:tcPr>
          <w:p w14:paraId="701EA35F" w14:textId="737A9763" w:rsidR="006A3AAE" w:rsidRPr="00DC75E9" w:rsidRDefault="006A3AAE" w:rsidP="00F1308E">
            <w:pPr>
              <w:spacing w:after="0" w:line="360" w:lineRule="auto"/>
              <w:rPr>
                <w:lang w:val="en-US"/>
              </w:rPr>
            </w:pPr>
            <w:r w:rsidRPr="00DC75E9">
              <w:rPr>
                <w:lang w:val="en-US"/>
              </w:rPr>
              <w:lastRenderedPageBreak/>
              <w:t xml:space="preserve">I would add a feature for practicing full presentations, allow teachers to give feedback directly through the app, and better integrate </w:t>
            </w:r>
            <w:r w:rsidRPr="00DC75E9">
              <w:rPr>
                <w:lang w:val="en-US"/>
              </w:rPr>
              <w:lastRenderedPageBreak/>
              <w:t xml:space="preserve">assignments with the app for a more connected </w:t>
            </w:r>
          </w:p>
        </w:tc>
      </w:tr>
    </w:tbl>
    <w:p w14:paraId="631779DF" w14:textId="77777777" w:rsidR="006A3AAE" w:rsidRDefault="006A3AAE" w:rsidP="00F1308E">
      <w:pPr>
        <w:spacing w:line="360" w:lineRule="auto"/>
        <w:rPr>
          <w:sz w:val="22"/>
          <w:szCs w:val="22"/>
          <w:lang w:val="en-US"/>
        </w:rPr>
      </w:pPr>
    </w:p>
    <w:p w14:paraId="577113F1" w14:textId="77777777" w:rsidR="008B3B9D" w:rsidRDefault="008B3B9D" w:rsidP="00F1308E">
      <w:pPr>
        <w:spacing w:line="360" w:lineRule="auto"/>
        <w:rPr>
          <w:sz w:val="22"/>
          <w:szCs w:val="22"/>
          <w:lang w:val="en-US"/>
        </w:rPr>
      </w:pPr>
    </w:p>
    <w:p w14:paraId="0F9AFCCC" w14:textId="77777777" w:rsidR="008B3B9D" w:rsidRDefault="008B3B9D" w:rsidP="00F1308E">
      <w:pPr>
        <w:spacing w:line="360" w:lineRule="auto"/>
        <w:rPr>
          <w:sz w:val="22"/>
          <w:szCs w:val="22"/>
          <w:lang w:val="en-US"/>
        </w:rPr>
      </w:pPr>
    </w:p>
    <w:p w14:paraId="188465C5" w14:textId="77777777" w:rsidR="008B3B9D" w:rsidRDefault="008B3B9D" w:rsidP="00F1308E">
      <w:pPr>
        <w:spacing w:line="360" w:lineRule="auto"/>
        <w:rPr>
          <w:sz w:val="22"/>
          <w:szCs w:val="22"/>
          <w:lang w:val="en-US"/>
        </w:rPr>
      </w:pPr>
    </w:p>
    <w:p w14:paraId="16A781F3" w14:textId="77777777" w:rsidR="008B3B9D" w:rsidRDefault="008B3B9D" w:rsidP="00F1308E">
      <w:pPr>
        <w:spacing w:line="360" w:lineRule="auto"/>
        <w:rPr>
          <w:sz w:val="22"/>
          <w:szCs w:val="22"/>
          <w:lang w:val="en-US"/>
        </w:rPr>
      </w:pPr>
    </w:p>
    <w:p w14:paraId="784758D6" w14:textId="77777777" w:rsidR="008B3B9D" w:rsidRDefault="008B3B9D" w:rsidP="00F1308E">
      <w:pPr>
        <w:spacing w:line="360" w:lineRule="auto"/>
        <w:rPr>
          <w:sz w:val="22"/>
          <w:szCs w:val="22"/>
          <w:lang w:val="en-US"/>
        </w:rPr>
      </w:pPr>
    </w:p>
    <w:p w14:paraId="6C3DFB40" w14:textId="77777777" w:rsidR="008B3B9D" w:rsidRDefault="008B3B9D" w:rsidP="00F1308E">
      <w:pPr>
        <w:spacing w:line="360" w:lineRule="auto"/>
        <w:rPr>
          <w:sz w:val="22"/>
          <w:szCs w:val="22"/>
          <w:lang w:val="en-US"/>
        </w:rPr>
      </w:pPr>
    </w:p>
    <w:p w14:paraId="4C57F445" w14:textId="77777777" w:rsidR="008B3B9D" w:rsidRDefault="008B3B9D" w:rsidP="00F1308E">
      <w:pPr>
        <w:spacing w:line="360" w:lineRule="auto"/>
        <w:rPr>
          <w:sz w:val="22"/>
          <w:szCs w:val="22"/>
          <w:lang w:val="en-US"/>
        </w:rPr>
      </w:pPr>
    </w:p>
    <w:p w14:paraId="50BAB0C5" w14:textId="77777777" w:rsidR="008B3B9D" w:rsidRDefault="008B3B9D" w:rsidP="00F1308E">
      <w:pPr>
        <w:spacing w:line="360" w:lineRule="auto"/>
        <w:rPr>
          <w:sz w:val="22"/>
          <w:szCs w:val="22"/>
          <w:lang w:val="en-US"/>
        </w:rPr>
      </w:pPr>
    </w:p>
    <w:p w14:paraId="4C32E287" w14:textId="77777777" w:rsidR="008B3B9D" w:rsidRDefault="008B3B9D" w:rsidP="00F1308E">
      <w:pPr>
        <w:spacing w:line="360" w:lineRule="auto"/>
        <w:rPr>
          <w:sz w:val="22"/>
          <w:szCs w:val="22"/>
          <w:lang w:val="en-US"/>
        </w:rPr>
      </w:pPr>
    </w:p>
    <w:p w14:paraId="62A1FE24" w14:textId="77777777" w:rsidR="008B3B9D" w:rsidRDefault="008B3B9D" w:rsidP="00F1308E">
      <w:pPr>
        <w:spacing w:line="360" w:lineRule="auto"/>
        <w:rPr>
          <w:sz w:val="22"/>
          <w:szCs w:val="22"/>
          <w:lang w:val="en-US"/>
        </w:rPr>
      </w:pPr>
    </w:p>
    <w:p w14:paraId="357831FA" w14:textId="77777777" w:rsidR="008B3B9D" w:rsidRDefault="008B3B9D" w:rsidP="00F1308E">
      <w:pPr>
        <w:spacing w:line="360" w:lineRule="auto"/>
        <w:rPr>
          <w:sz w:val="22"/>
          <w:szCs w:val="22"/>
          <w:lang w:val="en-US"/>
        </w:rPr>
      </w:pPr>
    </w:p>
    <w:p w14:paraId="3C1A9F95" w14:textId="77777777" w:rsidR="008B3B9D" w:rsidRDefault="008B3B9D" w:rsidP="00F1308E">
      <w:pPr>
        <w:spacing w:line="360" w:lineRule="auto"/>
        <w:rPr>
          <w:sz w:val="22"/>
          <w:szCs w:val="22"/>
          <w:lang w:val="en-US"/>
        </w:rPr>
      </w:pPr>
    </w:p>
    <w:p w14:paraId="3C54CBFC" w14:textId="77777777" w:rsidR="008B3B9D" w:rsidRDefault="008B3B9D" w:rsidP="00F1308E">
      <w:pPr>
        <w:spacing w:line="360" w:lineRule="auto"/>
        <w:rPr>
          <w:sz w:val="22"/>
          <w:szCs w:val="22"/>
          <w:lang w:val="en-US"/>
        </w:rPr>
      </w:pPr>
    </w:p>
    <w:p w14:paraId="7AEB8D10" w14:textId="4A4536BF" w:rsidR="008B3B9D" w:rsidRDefault="008B3B9D" w:rsidP="008B3B9D">
      <w:pPr>
        <w:spacing w:line="360" w:lineRule="auto"/>
        <w:jc w:val="center"/>
        <w:rPr>
          <w:b/>
          <w:bCs/>
          <w:sz w:val="22"/>
          <w:szCs w:val="22"/>
          <w:lang w:val="en-US"/>
        </w:rPr>
      </w:pPr>
      <w:r w:rsidRPr="008B3B9D">
        <w:rPr>
          <w:b/>
          <w:bCs/>
          <w:sz w:val="22"/>
          <w:szCs w:val="22"/>
          <w:lang w:val="en-US"/>
        </w:rPr>
        <w:lastRenderedPageBreak/>
        <w:t>CUR</w:t>
      </w:r>
      <w:r>
        <w:rPr>
          <w:b/>
          <w:bCs/>
          <w:sz w:val="22"/>
          <w:szCs w:val="22"/>
          <w:lang w:val="en-US"/>
        </w:rPr>
        <w:t>R</w:t>
      </w:r>
      <w:r w:rsidRPr="008B3B9D">
        <w:rPr>
          <w:b/>
          <w:bCs/>
          <w:sz w:val="22"/>
          <w:szCs w:val="22"/>
          <w:lang w:val="en-US"/>
        </w:rPr>
        <w:t>ICULUM VITAE</w:t>
      </w:r>
    </w:p>
    <w:p w14:paraId="5CD934EE" w14:textId="46924CB6" w:rsidR="008B3B9D" w:rsidRPr="008B3B9D" w:rsidRDefault="008B3B9D" w:rsidP="008B3B9D">
      <w:pPr>
        <w:spacing w:after="0"/>
        <w:rPr>
          <w:sz w:val="22"/>
          <w:szCs w:val="22"/>
        </w:rPr>
      </w:pPr>
      <w:r w:rsidRPr="008B3B9D">
        <w:rPr>
          <w:sz w:val="22"/>
          <w:szCs w:val="22"/>
        </w:rPr>
        <w:t>Name</w:t>
      </w:r>
      <w:r w:rsidRPr="008B3B9D">
        <w:rPr>
          <w:sz w:val="22"/>
          <w:szCs w:val="22"/>
        </w:rPr>
        <w:tab/>
      </w:r>
      <w:r w:rsidRPr="008B3B9D">
        <w:rPr>
          <w:sz w:val="22"/>
          <w:szCs w:val="22"/>
        </w:rPr>
        <w:tab/>
      </w:r>
      <w:r w:rsidRPr="008B3B9D">
        <w:rPr>
          <w:sz w:val="22"/>
          <w:szCs w:val="22"/>
        </w:rPr>
        <w:tab/>
      </w:r>
      <w:r w:rsidRPr="008B3B9D">
        <w:rPr>
          <w:sz w:val="22"/>
          <w:szCs w:val="22"/>
        </w:rPr>
        <w:tab/>
        <w:t xml:space="preserve">: </w:t>
      </w:r>
      <w:r>
        <w:rPr>
          <w:sz w:val="22"/>
          <w:szCs w:val="22"/>
        </w:rPr>
        <w:t>Muthia Fatin Mujmila</w:t>
      </w:r>
    </w:p>
    <w:p w14:paraId="13D06DC6" w14:textId="655AF460" w:rsidR="008B3B9D" w:rsidRPr="008B3B9D" w:rsidRDefault="008B3B9D" w:rsidP="008B3B9D">
      <w:pPr>
        <w:spacing w:after="0"/>
        <w:rPr>
          <w:sz w:val="22"/>
          <w:szCs w:val="22"/>
        </w:rPr>
      </w:pPr>
      <w:r w:rsidRPr="008B3B9D">
        <w:rPr>
          <w:sz w:val="22"/>
          <w:szCs w:val="22"/>
        </w:rPr>
        <w:t xml:space="preserve">Student Number </w:t>
      </w:r>
      <w:r w:rsidRPr="008B3B9D">
        <w:rPr>
          <w:sz w:val="22"/>
          <w:szCs w:val="22"/>
        </w:rPr>
        <w:tab/>
      </w:r>
      <w:r w:rsidRPr="008B3B9D">
        <w:rPr>
          <w:sz w:val="22"/>
          <w:szCs w:val="22"/>
        </w:rPr>
        <w:tab/>
        <w:t>: 2103046</w:t>
      </w:r>
      <w:r>
        <w:rPr>
          <w:sz w:val="22"/>
          <w:szCs w:val="22"/>
        </w:rPr>
        <w:t>078</w:t>
      </w:r>
    </w:p>
    <w:p w14:paraId="3E0FFA34" w14:textId="2AF84F21" w:rsidR="008B3B9D" w:rsidRPr="008B3B9D" w:rsidRDefault="008B3B9D" w:rsidP="008B3B9D">
      <w:pPr>
        <w:spacing w:after="0"/>
        <w:rPr>
          <w:sz w:val="22"/>
          <w:szCs w:val="22"/>
        </w:rPr>
      </w:pPr>
      <w:r w:rsidRPr="008B3B9D">
        <w:rPr>
          <w:sz w:val="22"/>
          <w:szCs w:val="22"/>
        </w:rPr>
        <w:t xml:space="preserve">Place and Date of Birth </w:t>
      </w:r>
      <w:r w:rsidRPr="008B3B9D">
        <w:rPr>
          <w:sz w:val="22"/>
          <w:szCs w:val="22"/>
        </w:rPr>
        <w:tab/>
      </w:r>
      <w:r w:rsidRPr="008B3B9D">
        <w:rPr>
          <w:sz w:val="22"/>
          <w:szCs w:val="22"/>
        </w:rPr>
        <w:tab/>
        <w:t xml:space="preserve">: </w:t>
      </w:r>
      <w:r>
        <w:rPr>
          <w:sz w:val="22"/>
          <w:szCs w:val="22"/>
        </w:rPr>
        <w:t>Kendal</w:t>
      </w:r>
    </w:p>
    <w:p w14:paraId="05FE7C5A" w14:textId="19401261" w:rsidR="008B3B9D" w:rsidRPr="008B3B9D" w:rsidRDefault="008B3B9D" w:rsidP="008B3B9D">
      <w:pPr>
        <w:spacing w:after="0"/>
        <w:rPr>
          <w:sz w:val="22"/>
          <w:szCs w:val="22"/>
        </w:rPr>
      </w:pPr>
      <w:r w:rsidRPr="008B3B9D">
        <w:rPr>
          <w:sz w:val="22"/>
          <w:szCs w:val="22"/>
        </w:rPr>
        <w:t xml:space="preserve">Address </w:t>
      </w:r>
      <w:r w:rsidRPr="008B3B9D">
        <w:rPr>
          <w:sz w:val="22"/>
          <w:szCs w:val="22"/>
        </w:rPr>
        <w:tab/>
      </w:r>
      <w:r w:rsidRPr="008B3B9D">
        <w:rPr>
          <w:sz w:val="22"/>
          <w:szCs w:val="22"/>
        </w:rPr>
        <w:tab/>
      </w:r>
      <w:r w:rsidRPr="008B3B9D">
        <w:rPr>
          <w:sz w:val="22"/>
          <w:szCs w:val="22"/>
        </w:rPr>
        <w:tab/>
        <w:t xml:space="preserve">: </w:t>
      </w:r>
      <w:r>
        <w:rPr>
          <w:sz w:val="22"/>
          <w:szCs w:val="22"/>
        </w:rPr>
        <w:t>Kendal</w:t>
      </w:r>
      <w:r w:rsidRPr="008B3B9D">
        <w:rPr>
          <w:sz w:val="22"/>
          <w:szCs w:val="22"/>
        </w:rPr>
        <w:t>, Jawa Tengah</w:t>
      </w:r>
    </w:p>
    <w:p w14:paraId="0EF54BE9" w14:textId="77777777" w:rsidR="008B3B9D" w:rsidRPr="008B3B9D" w:rsidRDefault="008B3B9D" w:rsidP="008B3B9D">
      <w:pPr>
        <w:spacing w:after="0"/>
        <w:rPr>
          <w:sz w:val="22"/>
          <w:szCs w:val="22"/>
        </w:rPr>
      </w:pPr>
      <w:r w:rsidRPr="008B3B9D">
        <w:rPr>
          <w:sz w:val="22"/>
          <w:szCs w:val="22"/>
        </w:rPr>
        <w:t xml:space="preserve">Major </w:t>
      </w:r>
      <w:r w:rsidRPr="008B3B9D">
        <w:rPr>
          <w:sz w:val="22"/>
          <w:szCs w:val="22"/>
        </w:rPr>
        <w:tab/>
      </w:r>
      <w:r w:rsidRPr="008B3B9D">
        <w:rPr>
          <w:sz w:val="22"/>
          <w:szCs w:val="22"/>
        </w:rPr>
        <w:tab/>
      </w:r>
      <w:r w:rsidRPr="008B3B9D">
        <w:rPr>
          <w:sz w:val="22"/>
          <w:szCs w:val="22"/>
        </w:rPr>
        <w:tab/>
      </w:r>
      <w:r w:rsidRPr="008B3B9D">
        <w:rPr>
          <w:sz w:val="22"/>
          <w:szCs w:val="22"/>
        </w:rPr>
        <w:tab/>
        <w:t>: English Education Department</w:t>
      </w:r>
    </w:p>
    <w:p w14:paraId="736DDA7F" w14:textId="77777777" w:rsidR="008B3B9D" w:rsidRPr="008B3B9D" w:rsidRDefault="008B3B9D" w:rsidP="008B3B9D">
      <w:pPr>
        <w:spacing w:after="0"/>
        <w:rPr>
          <w:sz w:val="22"/>
          <w:szCs w:val="22"/>
        </w:rPr>
      </w:pPr>
      <w:r w:rsidRPr="008B3B9D">
        <w:rPr>
          <w:sz w:val="22"/>
          <w:szCs w:val="22"/>
        </w:rPr>
        <w:t xml:space="preserve">Religion </w:t>
      </w:r>
      <w:r w:rsidRPr="008B3B9D">
        <w:rPr>
          <w:sz w:val="22"/>
          <w:szCs w:val="22"/>
        </w:rPr>
        <w:tab/>
      </w:r>
      <w:r w:rsidRPr="008B3B9D">
        <w:rPr>
          <w:sz w:val="22"/>
          <w:szCs w:val="22"/>
        </w:rPr>
        <w:tab/>
      </w:r>
      <w:r w:rsidRPr="008B3B9D">
        <w:rPr>
          <w:sz w:val="22"/>
          <w:szCs w:val="22"/>
        </w:rPr>
        <w:tab/>
        <w:t>: Islam</w:t>
      </w:r>
    </w:p>
    <w:p w14:paraId="58642475" w14:textId="59C41CB8" w:rsidR="008B3B9D" w:rsidRPr="008B3B9D" w:rsidRDefault="008B3B9D" w:rsidP="008B3B9D">
      <w:pPr>
        <w:spacing w:after="0"/>
        <w:rPr>
          <w:sz w:val="22"/>
          <w:szCs w:val="22"/>
        </w:rPr>
      </w:pPr>
      <w:r w:rsidRPr="008B3B9D">
        <w:rPr>
          <w:sz w:val="22"/>
          <w:szCs w:val="22"/>
        </w:rPr>
        <w:t xml:space="preserve">Phone Number </w:t>
      </w:r>
      <w:r w:rsidRPr="008B3B9D">
        <w:rPr>
          <w:sz w:val="22"/>
          <w:szCs w:val="22"/>
        </w:rPr>
        <w:tab/>
      </w:r>
      <w:r w:rsidRPr="008B3B9D">
        <w:rPr>
          <w:sz w:val="22"/>
          <w:szCs w:val="22"/>
        </w:rPr>
        <w:tab/>
      </w:r>
      <w:r w:rsidRPr="008B3B9D">
        <w:rPr>
          <w:sz w:val="22"/>
          <w:szCs w:val="22"/>
        </w:rPr>
        <w:tab/>
        <w:t>: 08</w:t>
      </w:r>
      <w:r w:rsidR="00B969A1">
        <w:rPr>
          <w:sz w:val="22"/>
          <w:szCs w:val="22"/>
        </w:rPr>
        <w:t>2135605334</w:t>
      </w:r>
    </w:p>
    <w:p w14:paraId="14D7931E" w14:textId="33DF9311" w:rsidR="008B3B9D" w:rsidRPr="008B3B9D" w:rsidRDefault="008B3B9D" w:rsidP="008B3B9D">
      <w:pPr>
        <w:spacing w:after="0"/>
        <w:rPr>
          <w:sz w:val="22"/>
          <w:szCs w:val="22"/>
        </w:rPr>
      </w:pPr>
      <w:r w:rsidRPr="008B3B9D">
        <w:rPr>
          <w:sz w:val="22"/>
          <w:szCs w:val="22"/>
        </w:rPr>
        <w:t xml:space="preserve">Email </w:t>
      </w:r>
      <w:r w:rsidRPr="008B3B9D">
        <w:rPr>
          <w:sz w:val="22"/>
          <w:szCs w:val="22"/>
        </w:rPr>
        <w:tab/>
      </w:r>
      <w:r w:rsidRPr="008B3B9D">
        <w:rPr>
          <w:sz w:val="22"/>
          <w:szCs w:val="22"/>
        </w:rPr>
        <w:tab/>
      </w:r>
      <w:r w:rsidRPr="008B3B9D">
        <w:rPr>
          <w:sz w:val="22"/>
          <w:szCs w:val="22"/>
        </w:rPr>
        <w:tab/>
      </w:r>
      <w:r w:rsidRPr="008B3B9D">
        <w:rPr>
          <w:sz w:val="22"/>
          <w:szCs w:val="22"/>
        </w:rPr>
        <w:tab/>
        <w:t xml:space="preserve">: </w:t>
      </w:r>
      <w:hyperlink r:id="rId21" w:history="1">
        <w:r w:rsidRPr="001B7301">
          <w:rPr>
            <w:rStyle w:val="Hyperlink"/>
            <w:sz w:val="22"/>
            <w:szCs w:val="22"/>
          </w:rPr>
          <w:t>muthiafatin222@gmail.com</w:t>
        </w:r>
      </w:hyperlink>
    </w:p>
    <w:p w14:paraId="2D33ADFB" w14:textId="77777777" w:rsidR="008B3B9D" w:rsidRPr="008B3B9D" w:rsidRDefault="008B3B9D" w:rsidP="008B3B9D">
      <w:pPr>
        <w:spacing w:after="0"/>
        <w:rPr>
          <w:sz w:val="22"/>
          <w:szCs w:val="22"/>
        </w:rPr>
      </w:pPr>
      <w:r w:rsidRPr="008B3B9D">
        <w:rPr>
          <w:sz w:val="22"/>
          <w:szCs w:val="22"/>
        </w:rPr>
        <w:t>Background of the study</w:t>
      </w:r>
    </w:p>
    <w:p w14:paraId="32A645FC" w14:textId="38CEF0D2" w:rsidR="008B3B9D" w:rsidRPr="008B3B9D" w:rsidRDefault="008B3B9D">
      <w:pPr>
        <w:pStyle w:val="ListParagraph"/>
        <w:numPr>
          <w:ilvl w:val="0"/>
          <w:numId w:val="27"/>
        </w:numPr>
        <w:spacing w:after="0"/>
        <w:rPr>
          <w:sz w:val="22"/>
          <w:szCs w:val="22"/>
        </w:rPr>
      </w:pPr>
      <w:r w:rsidRPr="008B3B9D">
        <w:rPr>
          <w:sz w:val="22"/>
          <w:szCs w:val="22"/>
        </w:rPr>
        <w:t>SD</w:t>
      </w:r>
      <w:r w:rsidR="00B969A1">
        <w:rPr>
          <w:sz w:val="22"/>
          <w:szCs w:val="22"/>
        </w:rPr>
        <w:t xml:space="preserve"> </w:t>
      </w:r>
      <w:r w:rsidR="00B969A1" w:rsidRPr="00B969A1">
        <w:rPr>
          <w:sz w:val="22"/>
          <w:szCs w:val="22"/>
        </w:rPr>
        <w:t>Negeri 1 Karangayu</w:t>
      </w:r>
      <w:r w:rsidR="00B969A1">
        <w:rPr>
          <w:sz w:val="22"/>
          <w:szCs w:val="22"/>
        </w:rPr>
        <w:tab/>
      </w:r>
      <w:r w:rsidR="00B969A1">
        <w:rPr>
          <w:sz w:val="22"/>
          <w:szCs w:val="22"/>
        </w:rPr>
        <w:tab/>
      </w:r>
      <w:r w:rsidRPr="008B3B9D">
        <w:rPr>
          <w:sz w:val="22"/>
          <w:szCs w:val="22"/>
        </w:rPr>
        <w:t>(2009 – 2015)</w:t>
      </w:r>
    </w:p>
    <w:p w14:paraId="2FD7992F" w14:textId="72508E5F" w:rsidR="008B3B9D" w:rsidRPr="008B3B9D" w:rsidRDefault="00B969A1">
      <w:pPr>
        <w:pStyle w:val="ListParagraph"/>
        <w:numPr>
          <w:ilvl w:val="0"/>
          <w:numId w:val="27"/>
        </w:numPr>
        <w:spacing w:after="0"/>
        <w:rPr>
          <w:sz w:val="22"/>
          <w:szCs w:val="22"/>
        </w:rPr>
      </w:pPr>
      <w:r w:rsidRPr="00B969A1">
        <w:rPr>
          <w:sz w:val="22"/>
          <w:szCs w:val="22"/>
        </w:rPr>
        <w:t>SMP N 1 Cepiring</w:t>
      </w:r>
      <w:r w:rsidR="008B3B9D">
        <w:rPr>
          <w:sz w:val="22"/>
          <w:szCs w:val="22"/>
        </w:rPr>
        <w:tab/>
      </w:r>
      <w:r>
        <w:rPr>
          <w:sz w:val="22"/>
          <w:szCs w:val="22"/>
        </w:rPr>
        <w:tab/>
      </w:r>
      <w:r>
        <w:rPr>
          <w:sz w:val="22"/>
          <w:szCs w:val="22"/>
        </w:rPr>
        <w:tab/>
      </w:r>
      <w:r w:rsidR="008B3B9D" w:rsidRPr="008B3B9D">
        <w:rPr>
          <w:sz w:val="22"/>
          <w:szCs w:val="22"/>
        </w:rPr>
        <w:t>(2015 – 2018)</w:t>
      </w:r>
    </w:p>
    <w:p w14:paraId="7D1C623C" w14:textId="26A0170F" w:rsidR="008B3B9D" w:rsidRPr="008B3B9D" w:rsidRDefault="00B969A1">
      <w:pPr>
        <w:pStyle w:val="ListParagraph"/>
        <w:numPr>
          <w:ilvl w:val="0"/>
          <w:numId w:val="27"/>
        </w:numPr>
        <w:spacing w:after="0"/>
        <w:rPr>
          <w:sz w:val="22"/>
          <w:szCs w:val="22"/>
        </w:rPr>
      </w:pPr>
      <w:r>
        <w:rPr>
          <w:sz w:val="22"/>
          <w:szCs w:val="22"/>
        </w:rPr>
        <w:t>SMA</w:t>
      </w:r>
      <w:r w:rsidRPr="00B969A1">
        <w:rPr>
          <w:sz w:val="22"/>
          <w:szCs w:val="22"/>
        </w:rPr>
        <w:t xml:space="preserve"> N</w:t>
      </w:r>
      <w:r>
        <w:rPr>
          <w:sz w:val="22"/>
          <w:szCs w:val="22"/>
        </w:rPr>
        <w:t>U</w:t>
      </w:r>
      <w:r w:rsidRPr="00B969A1">
        <w:rPr>
          <w:sz w:val="22"/>
          <w:szCs w:val="22"/>
        </w:rPr>
        <w:t xml:space="preserve"> 03 Muallimin Weleri</w:t>
      </w:r>
      <w:r>
        <w:rPr>
          <w:sz w:val="22"/>
          <w:szCs w:val="22"/>
        </w:rPr>
        <w:tab/>
      </w:r>
      <w:r w:rsidR="008B3B9D" w:rsidRPr="008B3B9D">
        <w:rPr>
          <w:sz w:val="22"/>
          <w:szCs w:val="22"/>
        </w:rPr>
        <w:t>(2018 – 2021)</w:t>
      </w:r>
    </w:p>
    <w:p w14:paraId="44F1808C" w14:textId="4974D163" w:rsidR="008B3B9D" w:rsidRPr="008B3B9D" w:rsidRDefault="008B3B9D">
      <w:pPr>
        <w:pStyle w:val="ListParagraph"/>
        <w:numPr>
          <w:ilvl w:val="0"/>
          <w:numId w:val="27"/>
        </w:numPr>
        <w:spacing w:after="0"/>
        <w:rPr>
          <w:sz w:val="22"/>
          <w:szCs w:val="22"/>
        </w:rPr>
      </w:pPr>
      <w:r w:rsidRPr="008B3B9D">
        <w:rPr>
          <w:sz w:val="22"/>
          <w:szCs w:val="22"/>
        </w:rPr>
        <w:t xml:space="preserve">UIN Walisongo Semarang </w:t>
      </w:r>
      <w:r w:rsidR="00B969A1">
        <w:rPr>
          <w:sz w:val="22"/>
          <w:szCs w:val="22"/>
        </w:rPr>
        <w:tab/>
      </w:r>
      <w:r w:rsidRPr="008B3B9D">
        <w:rPr>
          <w:sz w:val="22"/>
          <w:szCs w:val="22"/>
        </w:rPr>
        <w:tab/>
        <w:t>(2021 – 2025)</w:t>
      </w:r>
    </w:p>
    <w:p w14:paraId="11EAD2BF" w14:textId="77777777" w:rsidR="008B3B9D" w:rsidRPr="0088489C" w:rsidRDefault="008B3B9D" w:rsidP="008B3B9D">
      <w:pPr>
        <w:spacing w:after="0" w:line="360" w:lineRule="auto"/>
      </w:pPr>
    </w:p>
    <w:p w14:paraId="78A3A148" w14:textId="1401E964" w:rsidR="008B3B9D" w:rsidRPr="008B3B9D" w:rsidRDefault="008B3B9D" w:rsidP="008B3B9D">
      <w:pPr>
        <w:spacing w:after="0" w:line="360" w:lineRule="auto"/>
        <w:jc w:val="right"/>
        <w:rPr>
          <w:sz w:val="22"/>
          <w:szCs w:val="22"/>
        </w:rPr>
      </w:pPr>
      <w:r w:rsidRPr="008B3B9D">
        <w:rPr>
          <w:sz w:val="22"/>
          <w:szCs w:val="22"/>
        </w:rPr>
        <w:t>Semarang, 01</w:t>
      </w:r>
      <w:r w:rsidRPr="008B3B9D">
        <w:rPr>
          <w:sz w:val="22"/>
          <w:szCs w:val="22"/>
          <w:vertAlign w:val="superscript"/>
        </w:rPr>
        <w:t>st</w:t>
      </w:r>
      <w:r w:rsidRPr="008B3B9D">
        <w:rPr>
          <w:sz w:val="22"/>
          <w:szCs w:val="22"/>
        </w:rPr>
        <w:t xml:space="preserve"> </w:t>
      </w:r>
      <w:r>
        <w:rPr>
          <w:sz w:val="22"/>
          <w:szCs w:val="22"/>
        </w:rPr>
        <w:t xml:space="preserve">June </w:t>
      </w:r>
      <w:r w:rsidRPr="008B3B9D">
        <w:rPr>
          <w:sz w:val="22"/>
          <w:szCs w:val="22"/>
        </w:rPr>
        <w:t>2025</w:t>
      </w:r>
    </w:p>
    <w:p w14:paraId="386F3454" w14:textId="31836570" w:rsidR="008B3B9D" w:rsidRPr="008B3B9D" w:rsidRDefault="00B969A1" w:rsidP="008B3B9D">
      <w:pPr>
        <w:spacing w:after="0" w:line="360" w:lineRule="auto"/>
        <w:jc w:val="right"/>
        <w:rPr>
          <w:sz w:val="22"/>
          <w:szCs w:val="22"/>
        </w:rPr>
      </w:pPr>
      <w:r w:rsidRPr="008436FB">
        <w:rPr>
          <w:rFonts w:eastAsia="Times"/>
          <w:noProof/>
          <w:sz w:val="22"/>
          <w:szCs w:val="22"/>
          <w:lang w:val="en-US"/>
        </w:rPr>
        <w:drawing>
          <wp:anchor distT="0" distB="0" distL="114300" distR="114300" simplePos="0" relativeHeight="251701248" behindDoc="0" locked="0" layoutInCell="1" allowOverlap="1" wp14:anchorId="2FC66F3B" wp14:editId="538EA2B9">
            <wp:simplePos x="0" y="0"/>
            <wp:positionH relativeFrom="column">
              <wp:posOffset>2482770</wp:posOffset>
            </wp:positionH>
            <wp:positionV relativeFrom="paragraph">
              <wp:posOffset>29917</wp:posOffset>
            </wp:positionV>
            <wp:extent cx="1206500" cy="1097915"/>
            <wp:effectExtent l="0" t="0" r="0" b="6985"/>
            <wp:wrapNone/>
            <wp:docPr id="409889459"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rotWithShape="1">
                    <a:blip r:embed="rId22" cstate="print">
                      <a:clrChange>
                        <a:clrFrom>
                          <a:srgbClr val="FFFDFF"/>
                        </a:clrFrom>
                        <a:clrTo>
                          <a:srgbClr val="FFFDFF">
                            <a:alpha val="0"/>
                          </a:srgbClr>
                        </a:clrTo>
                      </a:clrChange>
                      <a:biLevel thresh="75000"/>
                      <a:extLst>
                        <a:ext uri="{28A0092B-C50C-407E-A947-70E740481C1C}">
                          <a14:useLocalDpi xmlns:a14="http://schemas.microsoft.com/office/drawing/2010/main" val="0"/>
                        </a:ext>
                      </a:extLst>
                    </a:blip>
                    <a:srcRect l="24325" t="36082" r="29457" b="34210"/>
                    <a:stretch/>
                  </pic:blipFill>
                  <pic:spPr bwMode="auto">
                    <a:xfrm>
                      <a:off x="0" y="0"/>
                      <a:ext cx="1206500" cy="109791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8B3B9D" w:rsidRPr="008B3B9D">
        <w:rPr>
          <w:sz w:val="22"/>
          <w:szCs w:val="22"/>
        </w:rPr>
        <w:t>Researcher</w:t>
      </w:r>
    </w:p>
    <w:p w14:paraId="1D374705" w14:textId="77777777" w:rsidR="008B3B9D" w:rsidRPr="008B3B9D" w:rsidRDefault="008B3B9D" w:rsidP="008B3B9D">
      <w:pPr>
        <w:spacing w:after="0" w:line="360" w:lineRule="auto"/>
        <w:ind w:left="4860"/>
        <w:jc w:val="right"/>
        <w:rPr>
          <w:sz w:val="22"/>
          <w:szCs w:val="22"/>
        </w:rPr>
      </w:pPr>
    </w:p>
    <w:p w14:paraId="6CAC4FBF" w14:textId="539C62B4" w:rsidR="008B3B9D" w:rsidRPr="008B3B9D" w:rsidRDefault="008B3B9D" w:rsidP="008B3B9D">
      <w:pPr>
        <w:spacing w:after="0" w:line="360" w:lineRule="auto"/>
        <w:ind w:left="4860"/>
        <w:jc w:val="right"/>
        <w:rPr>
          <w:sz w:val="22"/>
          <w:szCs w:val="22"/>
        </w:rPr>
      </w:pPr>
    </w:p>
    <w:p w14:paraId="297C56C9" w14:textId="77777777" w:rsidR="008B3B9D" w:rsidRPr="008B3B9D" w:rsidRDefault="008B3B9D" w:rsidP="008B3B9D">
      <w:pPr>
        <w:spacing w:after="0" w:line="360" w:lineRule="auto"/>
        <w:ind w:left="4860"/>
        <w:jc w:val="right"/>
        <w:rPr>
          <w:sz w:val="22"/>
          <w:szCs w:val="22"/>
        </w:rPr>
      </w:pPr>
    </w:p>
    <w:p w14:paraId="221A355D" w14:textId="7275F173" w:rsidR="008B3B9D" w:rsidRPr="008B3B9D" w:rsidRDefault="008B3B9D" w:rsidP="008B3B9D">
      <w:pPr>
        <w:spacing w:after="0" w:line="360" w:lineRule="auto"/>
        <w:jc w:val="right"/>
        <w:rPr>
          <w:b/>
          <w:bCs/>
          <w:sz w:val="22"/>
          <w:szCs w:val="22"/>
          <w:u w:val="single"/>
        </w:rPr>
      </w:pPr>
      <w:r>
        <w:rPr>
          <w:b/>
          <w:bCs/>
          <w:sz w:val="22"/>
          <w:szCs w:val="22"/>
          <w:u w:val="single"/>
        </w:rPr>
        <w:t>Muthia Fatin Mujmila</w:t>
      </w:r>
    </w:p>
    <w:p w14:paraId="627DEA2E" w14:textId="6C3D76F7" w:rsidR="008B3B9D" w:rsidRPr="008B3B9D" w:rsidRDefault="008B3B9D" w:rsidP="008B3B9D">
      <w:pPr>
        <w:spacing w:after="0" w:line="360" w:lineRule="auto"/>
        <w:jc w:val="right"/>
        <w:rPr>
          <w:b/>
          <w:bCs/>
          <w:sz w:val="22"/>
          <w:szCs w:val="22"/>
        </w:rPr>
      </w:pPr>
      <w:r w:rsidRPr="008B3B9D">
        <w:rPr>
          <w:b/>
          <w:bCs/>
          <w:sz w:val="22"/>
          <w:szCs w:val="22"/>
        </w:rPr>
        <w:t>NIM. 2103046</w:t>
      </w:r>
      <w:r>
        <w:rPr>
          <w:b/>
          <w:bCs/>
          <w:sz w:val="22"/>
          <w:szCs w:val="22"/>
        </w:rPr>
        <w:t>078</w:t>
      </w:r>
    </w:p>
    <w:p w14:paraId="673E51E9" w14:textId="77777777" w:rsidR="008B3B9D" w:rsidRPr="008B3B9D" w:rsidRDefault="008B3B9D" w:rsidP="008B3B9D">
      <w:pPr>
        <w:spacing w:line="360" w:lineRule="auto"/>
        <w:jc w:val="center"/>
        <w:rPr>
          <w:b/>
          <w:bCs/>
          <w:sz w:val="22"/>
          <w:szCs w:val="22"/>
          <w:lang w:val="en-US"/>
        </w:rPr>
      </w:pPr>
    </w:p>
    <w:sectPr w:rsidR="008B3B9D" w:rsidRPr="008B3B9D" w:rsidSect="00DC75E9">
      <w:headerReference w:type="default" r:id="rId23"/>
      <w:footerReference w:type="default" r:id="rId24"/>
      <w:pgSz w:w="8391" w:h="11906" w:code="11"/>
      <w:pgMar w:top="1138" w:right="1138" w:bottom="1138" w:left="1411" w:header="706" w:footer="706"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7E0890" w14:textId="77777777" w:rsidR="00A557F9" w:rsidRDefault="00A557F9" w:rsidP="00276DF0">
      <w:pPr>
        <w:spacing w:after="0" w:line="240" w:lineRule="auto"/>
      </w:pPr>
      <w:r>
        <w:separator/>
      </w:r>
    </w:p>
  </w:endnote>
  <w:endnote w:type="continuationSeparator" w:id="0">
    <w:p w14:paraId="2827D404" w14:textId="77777777" w:rsidR="00A557F9" w:rsidRDefault="00A557F9" w:rsidP="00276DF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imes">
    <w:altName w:val="Times New Roman"/>
    <w:panose1 w:val="02020603050405020304"/>
    <w:charset w:val="00"/>
    <w:family w:val="roman"/>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0573557"/>
      <w:docPartObj>
        <w:docPartGallery w:val="Page Numbers (Bottom of Page)"/>
        <w:docPartUnique/>
      </w:docPartObj>
    </w:sdtPr>
    <w:sdtEndPr>
      <w:rPr>
        <w:noProof/>
      </w:rPr>
    </w:sdtEndPr>
    <w:sdtContent>
      <w:p w14:paraId="60724F35" w14:textId="77777777" w:rsidR="000B5339" w:rsidRPr="00120D09" w:rsidRDefault="000B5339">
        <w:pPr>
          <w:pStyle w:val="Footer"/>
          <w:jc w:val="center"/>
        </w:pPr>
        <w:r w:rsidRPr="00120D09">
          <w:fldChar w:fldCharType="begin"/>
        </w:r>
        <w:r w:rsidRPr="00120D09">
          <w:instrText xml:space="preserve"> PAGE   \* MERGEFORMAT </w:instrText>
        </w:r>
        <w:r w:rsidRPr="00120D09">
          <w:fldChar w:fldCharType="separate"/>
        </w:r>
        <w:r w:rsidRPr="00120D09">
          <w:rPr>
            <w:noProof/>
          </w:rPr>
          <w:t>2</w:t>
        </w:r>
        <w:r w:rsidRPr="00120D09">
          <w:rPr>
            <w:noProof/>
          </w:rPr>
          <w:fldChar w:fldCharType="end"/>
        </w:r>
      </w:p>
    </w:sdtContent>
  </w:sdt>
  <w:p w14:paraId="1C559B9E" w14:textId="77777777" w:rsidR="000B5339" w:rsidRDefault="000B533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78769119"/>
      <w:docPartObj>
        <w:docPartGallery w:val="Page Numbers (Bottom of Page)"/>
        <w:docPartUnique/>
      </w:docPartObj>
    </w:sdtPr>
    <w:sdtEndPr>
      <w:rPr>
        <w:noProof/>
      </w:rPr>
    </w:sdtEndPr>
    <w:sdtContent>
      <w:p w14:paraId="0CAF097F" w14:textId="796B69AD" w:rsidR="00276DF0" w:rsidRDefault="00276DF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3DD25C3" w14:textId="77777777" w:rsidR="00276DF0" w:rsidRDefault="00276D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13668769"/>
      <w:docPartObj>
        <w:docPartGallery w:val="Page Numbers (Bottom of Page)"/>
        <w:docPartUnique/>
      </w:docPartObj>
    </w:sdtPr>
    <w:sdtEndPr>
      <w:rPr>
        <w:noProof/>
      </w:rPr>
    </w:sdtEndPr>
    <w:sdtContent>
      <w:p w14:paraId="68B24314" w14:textId="77777777" w:rsidR="00970BCC" w:rsidRDefault="00970BCC">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9C44589" w14:textId="77777777" w:rsidR="00970BCC" w:rsidRDefault="00970BC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E0A66D" w14:textId="77777777" w:rsidR="00A557F9" w:rsidRDefault="00A557F9" w:rsidP="00276DF0">
      <w:pPr>
        <w:spacing w:after="0" w:line="240" w:lineRule="auto"/>
      </w:pPr>
      <w:r>
        <w:separator/>
      </w:r>
    </w:p>
  </w:footnote>
  <w:footnote w:type="continuationSeparator" w:id="0">
    <w:p w14:paraId="7111F2CE" w14:textId="77777777" w:rsidR="00A557F9" w:rsidRDefault="00A557F9" w:rsidP="00276DF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5C0286" w14:textId="77777777" w:rsidR="00276DF0" w:rsidRDefault="00276DF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74D191" w14:textId="77777777" w:rsidR="00970BCC" w:rsidRDefault="00970BC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5A6735"/>
    <w:multiLevelType w:val="multilevel"/>
    <w:tmpl w:val="546E55D4"/>
    <w:lvl w:ilvl="0">
      <w:start w:val="1"/>
      <w:numFmt w:val="lowerLetter"/>
      <w:lvlText w:val="%1."/>
      <w:lvlJc w:val="left"/>
      <w:pPr>
        <w:tabs>
          <w:tab w:val="num" w:pos="1440"/>
        </w:tabs>
        <w:ind w:left="1440" w:hanging="360"/>
      </w:pPr>
    </w:lvl>
    <w:lvl w:ilvl="1">
      <w:start w:val="1"/>
      <w:numFmt w:val="lowerLetter"/>
      <w:lvlText w:val="%2)"/>
      <w:lvlJc w:val="left"/>
      <w:pPr>
        <w:ind w:left="2160" w:hanging="360"/>
      </w:pPr>
    </w:lvl>
    <w:lvl w:ilvl="2">
      <w:start w:val="1"/>
      <w:numFmt w:val="decimal"/>
      <w:lvlText w:val="%3."/>
      <w:lvlJc w:val="left"/>
      <w:pPr>
        <w:tabs>
          <w:tab w:val="num" w:pos="2880"/>
        </w:tabs>
        <w:ind w:left="2880" w:hanging="360"/>
      </w:pPr>
    </w:lvl>
    <w:lvl w:ilvl="3" w:tentative="1">
      <w:start w:val="1"/>
      <w:numFmt w:val="decimal"/>
      <w:lvlText w:val="%4."/>
      <w:lvlJc w:val="left"/>
      <w:pPr>
        <w:tabs>
          <w:tab w:val="num" w:pos="3600"/>
        </w:tabs>
        <w:ind w:left="3600" w:hanging="360"/>
      </w:pPr>
    </w:lvl>
    <w:lvl w:ilvl="4" w:tentative="1">
      <w:start w:val="1"/>
      <w:numFmt w:val="decimal"/>
      <w:lvlText w:val="%5."/>
      <w:lvlJc w:val="left"/>
      <w:pPr>
        <w:tabs>
          <w:tab w:val="num" w:pos="4320"/>
        </w:tabs>
        <w:ind w:left="4320" w:hanging="360"/>
      </w:pPr>
    </w:lvl>
    <w:lvl w:ilvl="5" w:tentative="1">
      <w:start w:val="1"/>
      <w:numFmt w:val="decimal"/>
      <w:lvlText w:val="%6."/>
      <w:lvlJc w:val="left"/>
      <w:pPr>
        <w:tabs>
          <w:tab w:val="num" w:pos="5040"/>
        </w:tabs>
        <w:ind w:left="5040" w:hanging="360"/>
      </w:pPr>
    </w:lvl>
    <w:lvl w:ilvl="6" w:tentative="1">
      <w:start w:val="1"/>
      <w:numFmt w:val="decimal"/>
      <w:lvlText w:val="%7."/>
      <w:lvlJc w:val="left"/>
      <w:pPr>
        <w:tabs>
          <w:tab w:val="num" w:pos="5760"/>
        </w:tabs>
        <w:ind w:left="5760" w:hanging="360"/>
      </w:pPr>
    </w:lvl>
    <w:lvl w:ilvl="7" w:tentative="1">
      <w:start w:val="1"/>
      <w:numFmt w:val="decimal"/>
      <w:lvlText w:val="%8."/>
      <w:lvlJc w:val="left"/>
      <w:pPr>
        <w:tabs>
          <w:tab w:val="num" w:pos="6480"/>
        </w:tabs>
        <w:ind w:left="6480" w:hanging="360"/>
      </w:pPr>
    </w:lvl>
    <w:lvl w:ilvl="8" w:tentative="1">
      <w:start w:val="1"/>
      <w:numFmt w:val="decimal"/>
      <w:lvlText w:val="%9."/>
      <w:lvlJc w:val="left"/>
      <w:pPr>
        <w:tabs>
          <w:tab w:val="num" w:pos="7200"/>
        </w:tabs>
        <w:ind w:left="7200" w:hanging="360"/>
      </w:pPr>
    </w:lvl>
  </w:abstractNum>
  <w:abstractNum w:abstractNumId="1" w15:restartNumberingAfterBreak="0">
    <w:nsid w:val="071D07C7"/>
    <w:multiLevelType w:val="multilevel"/>
    <w:tmpl w:val="58AC2E24"/>
    <w:lvl w:ilvl="0">
      <w:start w:val="1"/>
      <w:numFmt w:val="lowerLetter"/>
      <w:lvlText w:val="%1."/>
      <w:lvlJc w:val="left"/>
      <w:pPr>
        <w:tabs>
          <w:tab w:val="num" w:pos="1440"/>
        </w:tabs>
        <w:ind w:left="1440" w:hanging="360"/>
      </w:pPr>
    </w:lvl>
    <w:lvl w:ilvl="1">
      <w:start w:val="1"/>
      <w:numFmt w:val="lowerLetter"/>
      <w:lvlText w:val="%2)"/>
      <w:lvlJc w:val="left"/>
      <w:pPr>
        <w:ind w:left="2160" w:hanging="360"/>
      </w:pPr>
    </w:lvl>
    <w:lvl w:ilvl="2" w:tentative="1">
      <w:start w:val="1"/>
      <w:numFmt w:val="decimal"/>
      <w:lvlText w:val="%3."/>
      <w:lvlJc w:val="left"/>
      <w:pPr>
        <w:tabs>
          <w:tab w:val="num" w:pos="2880"/>
        </w:tabs>
        <w:ind w:left="2880" w:hanging="360"/>
      </w:pPr>
    </w:lvl>
    <w:lvl w:ilvl="3" w:tentative="1">
      <w:start w:val="1"/>
      <w:numFmt w:val="decimal"/>
      <w:lvlText w:val="%4."/>
      <w:lvlJc w:val="left"/>
      <w:pPr>
        <w:tabs>
          <w:tab w:val="num" w:pos="3600"/>
        </w:tabs>
        <w:ind w:left="3600" w:hanging="360"/>
      </w:pPr>
    </w:lvl>
    <w:lvl w:ilvl="4" w:tentative="1">
      <w:start w:val="1"/>
      <w:numFmt w:val="decimal"/>
      <w:lvlText w:val="%5."/>
      <w:lvlJc w:val="left"/>
      <w:pPr>
        <w:tabs>
          <w:tab w:val="num" w:pos="4320"/>
        </w:tabs>
        <w:ind w:left="4320" w:hanging="360"/>
      </w:pPr>
    </w:lvl>
    <w:lvl w:ilvl="5" w:tentative="1">
      <w:start w:val="1"/>
      <w:numFmt w:val="decimal"/>
      <w:lvlText w:val="%6."/>
      <w:lvlJc w:val="left"/>
      <w:pPr>
        <w:tabs>
          <w:tab w:val="num" w:pos="5040"/>
        </w:tabs>
        <w:ind w:left="5040" w:hanging="360"/>
      </w:pPr>
    </w:lvl>
    <w:lvl w:ilvl="6" w:tentative="1">
      <w:start w:val="1"/>
      <w:numFmt w:val="decimal"/>
      <w:lvlText w:val="%7."/>
      <w:lvlJc w:val="left"/>
      <w:pPr>
        <w:tabs>
          <w:tab w:val="num" w:pos="5760"/>
        </w:tabs>
        <w:ind w:left="5760" w:hanging="360"/>
      </w:pPr>
    </w:lvl>
    <w:lvl w:ilvl="7" w:tentative="1">
      <w:start w:val="1"/>
      <w:numFmt w:val="decimal"/>
      <w:lvlText w:val="%8."/>
      <w:lvlJc w:val="left"/>
      <w:pPr>
        <w:tabs>
          <w:tab w:val="num" w:pos="6480"/>
        </w:tabs>
        <w:ind w:left="6480" w:hanging="360"/>
      </w:pPr>
    </w:lvl>
    <w:lvl w:ilvl="8" w:tentative="1">
      <w:start w:val="1"/>
      <w:numFmt w:val="decimal"/>
      <w:lvlText w:val="%9."/>
      <w:lvlJc w:val="left"/>
      <w:pPr>
        <w:tabs>
          <w:tab w:val="num" w:pos="7200"/>
        </w:tabs>
        <w:ind w:left="7200" w:hanging="360"/>
      </w:pPr>
    </w:lvl>
  </w:abstractNum>
  <w:abstractNum w:abstractNumId="2" w15:restartNumberingAfterBreak="0">
    <w:nsid w:val="0F7359F4"/>
    <w:multiLevelType w:val="multilevel"/>
    <w:tmpl w:val="4C70D5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1703460"/>
    <w:multiLevelType w:val="hybridMultilevel"/>
    <w:tmpl w:val="A6D24B52"/>
    <w:lvl w:ilvl="0" w:tplc="0FF8DE86">
      <w:start w:val="1"/>
      <w:numFmt w:val="decimal"/>
      <w:pStyle w:val="Heading3"/>
      <w:lvlText w:val="%1."/>
      <w:lvlJc w:val="left"/>
      <w:pPr>
        <w:ind w:left="360" w:hanging="360"/>
      </w:p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4" w15:restartNumberingAfterBreak="0">
    <w:nsid w:val="12FE4788"/>
    <w:multiLevelType w:val="multilevel"/>
    <w:tmpl w:val="E36C26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3671A9C"/>
    <w:multiLevelType w:val="multilevel"/>
    <w:tmpl w:val="304649E4"/>
    <w:lvl w:ilvl="0">
      <w:start w:val="1"/>
      <w:numFmt w:val="decimal"/>
      <w:lvlText w:val="%1."/>
      <w:lvlJc w:val="left"/>
      <w:pPr>
        <w:tabs>
          <w:tab w:val="num" w:pos="720"/>
        </w:tabs>
        <w:ind w:left="720" w:hanging="360"/>
      </w:pPr>
      <w:rPr>
        <w:b/>
        <w:bCs/>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5922640"/>
    <w:multiLevelType w:val="multilevel"/>
    <w:tmpl w:val="6AA6DEE2"/>
    <w:lvl w:ilvl="0">
      <w:start w:val="1"/>
      <w:numFmt w:val="lowerLetter"/>
      <w:lvlText w:val="%1."/>
      <w:lvlJc w:val="left"/>
      <w:pPr>
        <w:tabs>
          <w:tab w:val="num" w:pos="1530"/>
        </w:tabs>
        <w:ind w:left="1530" w:hanging="360"/>
      </w:pPr>
      <w:rPr>
        <w:b/>
        <w:bCs/>
      </w:rPr>
    </w:lvl>
    <w:lvl w:ilvl="1" w:tentative="1">
      <w:start w:val="1"/>
      <w:numFmt w:val="decimal"/>
      <w:lvlText w:val="%2."/>
      <w:lvlJc w:val="left"/>
      <w:pPr>
        <w:tabs>
          <w:tab w:val="num" w:pos="2250"/>
        </w:tabs>
        <w:ind w:left="2250" w:hanging="360"/>
      </w:pPr>
    </w:lvl>
    <w:lvl w:ilvl="2" w:tentative="1">
      <w:start w:val="1"/>
      <w:numFmt w:val="decimal"/>
      <w:lvlText w:val="%3."/>
      <w:lvlJc w:val="left"/>
      <w:pPr>
        <w:tabs>
          <w:tab w:val="num" w:pos="2970"/>
        </w:tabs>
        <w:ind w:left="2970" w:hanging="360"/>
      </w:pPr>
    </w:lvl>
    <w:lvl w:ilvl="3" w:tentative="1">
      <w:start w:val="1"/>
      <w:numFmt w:val="decimal"/>
      <w:lvlText w:val="%4."/>
      <w:lvlJc w:val="left"/>
      <w:pPr>
        <w:tabs>
          <w:tab w:val="num" w:pos="3690"/>
        </w:tabs>
        <w:ind w:left="3690" w:hanging="360"/>
      </w:pPr>
    </w:lvl>
    <w:lvl w:ilvl="4" w:tentative="1">
      <w:start w:val="1"/>
      <w:numFmt w:val="decimal"/>
      <w:lvlText w:val="%5."/>
      <w:lvlJc w:val="left"/>
      <w:pPr>
        <w:tabs>
          <w:tab w:val="num" w:pos="4410"/>
        </w:tabs>
        <w:ind w:left="4410" w:hanging="360"/>
      </w:pPr>
    </w:lvl>
    <w:lvl w:ilvl="5" w:tentative="1">
      <w:start w:val="1"/>
      <w:numFmt w:val="decimal"/>
      <w:lvlText w:val="%6."/>
      <w:lvlJc w:val="left"/>
      <w:pPr>
        <w:tabs>
          <w:tab w:val="num" w:pos="5130"/>
        </w:tabs>
        <w:ind w:left="5130" w:hanging="360"/>
      </w:pPr>
    </w:lvl>
    <w:lvl w:ilvl="6" w:tentative="1">
      <w:start w:val="1"/>
      <w:numFmt w:val="decimal"/>
      <w:lvlText w:val="%7."/>
      <w:lvlJc w:val="left"/>
      <w:pPr>
        <w:tabs>
          <w:tab w:val="num" w:pos="5850"/>
        </w:tabs>
        <w:ind w:left="5850" w:hanging="360"/>
      </w:pPr>
    </w:lvl>
    <w:lvl w:ilvl="7" w:tentative="1">
      <w:start w:val="1"/>
      <w:numFmt w:val="decimal"/>
      <w:lvlText w:val="%8."/>
      <w:lvlJc w:val="left"/>
      <w:pPr>
        <w:tabs>
          <w:tab w:val="num" w:pos="6570"/>
        </w:tabs>
        <w:ind w:left="6570" w:hanging="360"/>
      </w:pPr>
    </w:lvl>
    <w:lvl w:ilvl="8" w:tentative="1">
      <w:start w:val="1"/>
      <w:numFmt w:val="decimal"/>
      <w:lvlText w:val="%9."/>
      <w:lvlJc w:val="left"/>
      <w:pPr>
        <w:tabs>
          <w:tab w:val="num" w:pos="7290"/>
        </w:tabs>
        <w:ind w:left="7290" w:hanging="360"/>
      </w:pPr>
    </w:lvl>
  </w:abstractNum>
  <w:abstractNum w:abstractNumId="7" w15:restartNumberingAfterBreak="0">
    <w:nsid w:val="1BAF3CED"/>
    <w:multiLevelType w:val="multilevel"/>
    <w:tmpl w:val="5F747EBC"/>
    <w:lvl w:ilvl="0">
      <w:start w:val="1"/>
      <w:numFmt w:val="decimal"/>
      <w:lvlText w:val="%1."/>
      <w:lvlJc w:val="left"/>
      <w:pPr>
        <w:tabs>
          <w:tab w:val="num" w:pos="720"/>
        </w:tabs>
        <w:ind w:left="720" w:hanging="360"/>
      </w:pPr>
      <w:rPr>
        <w:b/>
        <w:bCs/>
      </w:rPr>
    </w:lvl>
    <w:lvl w:ilvl="1">
      <w:start w:val="1"/>
      <w:numFmt w:val="decimal"/>
      <w:lvlText w:val="%2."/>
      <w:lvlJc w:val="left"/>
      <w:pPr>
        <w:tabs>
          <w:tab w:val="num" w:pos="1440"/>
        </w:tabs>
        <w:ind w:left="1440" w:hanging="360"/>
      </w:pPr>
      <w:rPr>
        <w:b w:val="0"/>
        <w:bCs w:val="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0AB0097"/>
    <w:multiLevelType w:val="hybridMultilevel"/>
    <w:tmpl w:val="97844E90"/>
    <w:lvl w:ilvl="0" w:tplc="7C30A1C8">
      <w:start w:val="1"/>
      <w:numFmt w:val="decimal"/>
      <w:lvlText w:val="%1."/>
      <w:lvlJc w:val="left"/>
      <w:pPr>
        <w:ind w:left="720" w:hanging="360"/>
      </w:pPr>
      <w:rPr>
        <w:rFonts w:ascii="Times New Roman" w:eastAsia="Times New Roman"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4435B55"/>
    <w:multiLevelType w:val="multilevel"/>
    <w:tmpl w:val="A7A853F4"/>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0" w15:restartNumberingAfterBreak="0">
    <w:nsid w:val="2C777E28"/>
    <w:multiLevelType w:val="hybridMultilevel"/>
    <w:tmpl w:val="427E3C1C"/>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5A90A45E">
      <w:start w:val="1"/>
      <w:numFmt w:val="decimal"/>
      <w:lvlText w:val="%3."/>
      <w:lvlJc w:val="left"/>
      <w:pPr>
        <w:ind w:left="2340" w:hanging="360"/>
      </w:pPr>
      <w:rPr>
        <w:rFonts w:hint="default"/>
      </w:r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E646379"/>
    <w:multiLevelType w:val="multilevel"/>
    <w:tmpl w:val="C7BE58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31E4CC2"/>
    <w:multiLevelType w:val="hybridMultilevel"/>
    <w:tmpl w:val="01101D6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78F2EEC"/>
    <w:multiLevelType w:val="hybridMultilevel"/>
    <w:tmpl w:val="9828A10E"/>
    <w:lvl w:ilvl="0" w:tplc="0AC46F78">
      <w:start w:val="4"/>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A0F697F"/>
    <w:multiLevelType w:val="multilevel"/>
    <w:tmpl w:val="3ACE8104"/>
    <w:lvl w:ilvl="0">
      <w:start w:val="1"/>
      <w:numFmt w:val="decimal"/>
      <w:lvlText w:val="%1."/>
      <w:lvlJc w:val="left"/>
      <w:pPr>
        <w:ind w:left="360" w:hanging="360"/>
      </w:pPr>
      <w:rPr>
        <w:rFonts w:hint="default"/>
      </w:rPr>
    </w:lvl>
    <w:lvl w:ilvl="1">
      <w:start w:val="1"/>
      <w:numFmt w:val="lowerLetter"/>
      <w:lvlText w:val="%2."/>
      <w:lvlJc w:val="left"/>
      <w:pPr>
        <w:ind w:left="1080" w:hanging="360"/>
      </w:pPr>
      <w:rPr>
        <w:rFonts w:hint="default"/>
      </w:rPr>
    </w:lvl>
    <w:lvl w:ilvl="2">
      <w:start w:val="1"/>
      <w:numFmt w:val="lowerRoman"/>
      <w:lvlText w:val="%3."/>
      <w:lvlJc w:val="right"/>
      <w:pPr>
        <w:ind w:left="1800" w:hanging="180"/>
      </w:pPr>
      <w:rPr>
        <w:rFonts w:hint="default"/>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15" w15:restartNumberingAfterBreak="0">
    <w:nsid w:val="4D1F701B"/>
    <w:multiLevelType w:val="hybridMultilevel"/>
    <w:tmpl w:val="F580D50E"/>
    <w:lvl w:ilvl="0" w:tplc="27BA53D0">
      <w:start w:val="1"/>
      <w:numFmt w:val="lowerLetter"/>
      <w:lvlText w:val="%1."/>
      <w:lvlJc w:val="left"/>
      <w:pPr>
        <w:ind w:left="1440" w:hanging="360"/>
      </w:pPr>
      <w:rPr>
        <w:b/>
        <w:bCs/>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 w15:restartNumberingAfterBreak="0">
    <w:nsid w:val="500811AB"/>
    <w:multiLevelType w:val="hybridMultilevel"/>
    <w:tmpl w:val="18F86274"/>
    <w:lvl w:ilvl="0" w:tplc="B33C7BB2">
      <w:start w:val="1"/>
      <w:numFmt w:val="upperLetter"/>
      <w:pStyle w:val="Heading2"/>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 w15:restartNumberingAfterBreak="0">
    <w:nsid w:val="521C3D1D"/>
    <w:multiLevelType w:val="multilevel"/>
    <w:tmpl w:val="8850C594"/>
    <w:lvl w:ilvl="0">
      <w:start w:val="1"/>
      <w:numFmt w:val="decimal"/>
      <w:lvlText w:val="%1."/>
      <w:lvlJc w:val="left"/>
      <w:pPr>
        <w:tabs>
          <w:tab w:val="num" w:pos="1080"/>
        </w:tabs>
        <w:ind w:left="1080" w:hanging="360"/>
      </w:pPr>
    </w:lvl>
    <w:lvl w:ilvl="1" w:tentative="1">
      <w:start w:val="1"/>
      <w:numFmt w:val="decimal"/>
      <w:lvlText w:val="%2."/>
      <w:lvlJc w:val="left"/>
      <w:pPr>
        <w:tabs>
          <w:tab w:val="num" w:pos="1800"/>
        </w:tabs>
        <w:ind w:left="1800" w:hanging="360"/>
      </w:pPr>
    </w:lvl>
    <w:lvl w:ilvl="2" w:tentative="1">
      <w:start w:val="1"/>
      <w:numFmt w:val="decimal"/>
      <w:lvlText w:val="%3."/>
      <w:lvlJc w:val="left"/>
      <w:pPr>
        <w:tabs>
          <w:tab w:val="num" w:pos="2520"/>
        </w:tabs>
        <w:ind w:left="2520" w:hanging="360"/>
      </w:pPr>
    </w:lvl>
    <w:lvl w:ilvl="3" w:tentative="1">
      <w:start w:val="1"/>
      <w:numFmt w:val="decimal"/>
      <w:lvlText w:val="%4."/>
      <w:lvlJc w:val="left"/>
      <w:pPr>
        <w:tabs>
          <w:tab w:val="num" w:pos="3240"/>
        </w:tabs>
        <w:ind w:left="3240" w:hanging="360"/>
      </w:pPr>
    </w:lvl>
    <w:lvl w:ilvl="4" w:tentative="1">
      <w:start w:val="1"/>
      <w:numFmt w:val="decimal"/>
      <w:lvlText w:val="%5."/>
      <w:lvlJc w:val="left"/>
      <w:pPr>
        <w:tabs>
          <w:tab w:val="num" w:pos="3960"/>
        </w:tabs>
        <w:ind w:left="3960" w:hanging="360"/>
      </w:pPr>
    </w:lvl>
    <w:lvl w:ilvl="5" w:tentative="1">
      <w:start w:val="1"/>
      <w:numFmt w:val="decimal"/>
      <w:lvlText w:val="%6."/>
      <w:lvlJc w:val="left"/>
      <w:pPr>
        <w:tabs>
          <w:tab w:val="num" w:pos="4680"/>
        </w:tabs>
        <w:ind w:left="4680" w:hanging="360"/>
      </w:pPr>
    </w:lvl>
    <w:lvl w:ilvl="6" w:tentative="1">
      <w:start w:val="1"/>
      <w:numFmt w:val="decimal"/>
      <w:lvlText w:val="%7."/>
      <w:lvlJc w:val="left"/>
      <w:pPr>
        <w:tabs>
          <w:tab w:val="num" w:pos="5400"/>
        </w:tabs>
        <w:ind w:left="5400" w:hanging="360"/>
      </w:pPr>
    </w:lvl>
    <w:lvl w:ilvl="7" w:tentative="1">
      <w:start w:val="1"/>
      <w:numFmt w:val="decimal"/>
      <w:lvlText w:val="%8."/>
      <w:lvlJc w:val="left"/>
      <w:pPr>
        <w:tabs>
          <w:tab w:val="num" w:pos="6120"/>
        </w:tabs>
        <w:ind w:left="6120" w:hanging="360"/>
      </w:pPr>
    </w:lvl>
    <w:lvl w:ilvl="8" w:tentative="1">
      <w:start w:val="1"/>
      <w:numFmt w:val="decimal"/>
      <w:lvlText w:val="%9."/>
      <w:lvlJc w:val="left"/>
      <w:pPr>
        <w:tabs>
          <w:tab w:val="num" w:pos="6840"/>
        </w:tabs>
        <w:ind w:left="6840" w:hanging="360"/>
      </w:pPr>
    </w:lvl>
  </w:abstractNum>
  <w:abstractNum w:abstractNumId="18" w15:restartNumberingAfterBreak="0">
    <w:nsid w:val="59F67435"/>
    <w:multiLevelType w:val="multilevel"/>
    <w:tmpl w:val="24DEA710"/>
    <w:lvl w:ilvl="0">
      <w:start w:val="1"/>
      <w:numFmt w:val="decimal"/>
      <w:lvlText w:val="%1."/>
      <w:lvlJc w:val="left"/>
      <w:pPr>
        <w:tabs>
          <w:tab w:val="num" w:pos="720"/>
        </w:tabs>
        <w:ind w:left="720" w:hanging="360"/>
      </w:pPr>
    </w:lvl>
    <w:lvl w:ilvl="1">
      <w:start w:val="1"/>
      <w:numFmt w:val="lowerLetter"/>
      <w:lvlText w:val="%2."/>
      <w:lvlJc w:val="left"/>
      <w:pPr>
        <w:ind w:left="1440" w:hanging="360"/>
      </w:pPr>
    </w:lvl>
    <w:lvl w:ilvl="2">
      <w:start w:val="1"/>
      <w:numFmt w:val="lowerLetter"/>
      <w:lvlText w:val="%3."/>
      <w:lvlJc w:val="left"/>
      <w:pPr>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5E6641C9"/>
    <w:multiLevelType w:val="multilevel"/>
    <w:tmpl w:val="E9FC2360"/>
    <w:lvl w:ilvl="0">
      <w:start w:val="1"/>
      <w:numFmt w:val="lowerLetter"/>
      <w:lvlText w:val="%1."/>
      <w:lvlJc w:val="left"/>
      <w:pPr>
        <w:tabs>
          <w:tab w:val="num" w:pos="1440"/>
        </w:tabs>
        <w:ind w:left="1440" w:hanging="360"/>
      </w:pPr>
    </w:lvl>
    <w:lvl w:ilvl="1">
      <w:start w:val="1"/>
      <w:numFmt w:val="lowerLetter"/>
      <w:lvlText w:val="%2)"/>
      <w:lvlJc w:val="left"/>
      <w:pPr>
        <w:ind w:left="2160" w:hanging="360"/>
      </w:pPr>
    </w:lvl>
    <w:lvl w:ilvl="2" w:tentative="1">
      <w:start w:val="1"/>
      <w:numFmt w:val="decimal"/>
      <w:lvlText w:val="%3."/>
      <w:lvlJc w:val="left"/>
      <w:pPr>
        <w:tabs>
          <w:tab w:val="num" w:pos="2880"/>
        </w:tabs>
        <w:ind w:left="2880" w:hanging="360"/>
      </w:pPr>
    </w:lvl>
    <w:lvl w:ilvl="3" w:tentative="1">
      <w:start w:val="1"/>
      <w:numFmt w:val="decimal"/>
      <w:lvlText w:val="%4."/>
      <w:lvlJc w:val="left"/>
      <w:pPr>
        <w:tabs>
          <w:tab w:val="num" w:pos="3600"/>
        </w:tabs>
        <w:ind w:left="3600" w:hanging="360"/>
      </w:pPr>
    </w:lvl>
    <w:lvl w:ilvl="4" w:tentative="1">
      <w:start w:val="1"/>
      <w:numFmt w:val="decimal"/>
      <w:lvlText w:val="%5."/>
      <w:lvlJc w:val="left"/>
      <w:pPr>
        <w:tabs>
          <w:tab w:val="num" w:pos="4320"/>
        </w:tabs>
        <w:ind w:left="4320" w:hanging="360"/>
      </w:pPr>
    </w:lvl>
    <w:lvl w:ilvl="5" w:tentative="1">
      <w:start w:val="1"/>
      <w:numFmt w:val="decimal"/>
      <w:lvlText w:val="%6."/>
      <w:lvlJc w:val="left"/>
      <w:pPr>
        <w:tabs>
          <w:tab w:val="num" w:pos="5040"/>
        </w:tabs>
        <w:ind w:left="5040" w:hanging="360"/>
      </w:pPr>
    </w:lvl>
    <w:lvl w:ilvl="6" w:tentative="1">
      <w:start w:val="1"/>
      <w:numFmt w:val="decimal"/>
      <w:lvlText w:val="%7."/>
      <w:lvlJc w:val="left"/>
      <w:pPr>
        <w:tabs>
          <w:tab w:val="num" w:pos="5760"/>
        </w:tabs>
        <w:ind w:left="5760" w:hanging="360"/>
      </w:pPr>
    </w:lvl>
    <w:lvl w:ilvl="7" w:tentative="1">
      <w:start w:val="1"/>
      <w:numFmt w:val="decimal"/>
      <w:lvlText w:val="%8."/>
      <w:lvlJc w:val="left"/>
      <w:pPr>
        <w:tabs>
          <w:tab w:val="num" w:pos="6480"/>
        </w:tabs>
        <w:ind w:left="6480" w:hanging="360"/>
      </w:pPr>
    </w:lvl>
    <w:lvl w:ilvl="8" w:tentative="1">
      <w:start w:val="1"/>
      <w:numFmt w:val="decimal"/>
      <w:lvlText w:val="%9."/>
      <w:lvlJc w:val="left"/>
      <w:pPr>
        <w:tabs>
          <w:tab w:val="num" w:pos="7200"/>
        </w:tabs>
        <w:ind w:left="7200" w:hanging="360"/>
      </w:pPr>
    </w:lvl>
  </w:abstractNum>
  <w:abstractNum w:abstractNumId="20" w15:restartNumberingAfterBreak="0">
    <w:nsid w:val="703A2B8B"/>
    <w:multiLevelType w:val="multilevel"/>
    <w:tmpl w:val="79484838"/>
    <w:lvl w:ilvl="0">
      <w:start w:val="1"/>
      <w:numFmt w:val="decimal"/>
      <w:lvlText w:val="%1."/>
      <w:lvlJc w:val="left"/>
      <w:pPr>
        <w:ind w:left="720" w:hanging="360"/>
      </w:pPr>
      <w:rPr>
        <w:i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768699777">
    <w:abstractNumId w:val="2"/>
  </w:num>
  <w:num w:numId="2" w16cid:durableId="2131238133">
    <w:abstractNumId w:val="12"/>
  </w:num>
  <w:num w:numId="3" w16cid:durableId="308050552">
    <w:abstractNumId w:val="5"/>
  </w:num>
  <w:num w:numId="4" w16cid:durableId="1509826146">
    <w:abstractNumId w:val="0"/>
  </w:num>
  <w:num w:numId="5" w16cid:durableId="874545060">
    <w:abstractNumId w:val="6"/>
  </w:num>
  <w:num w:numId="6" w16cid:durableId="1440489632">
    <w:abstractNumId w:val="17"/>
  </w:num>
  <w:num w:numId="7" w16cid:durableId="1841265997">
    <w:abstractNumId w:val="10"/>
  </w:num>
  <w:num w:numId="8" w16cid:durableId="2080328739">
    <w:abstractNumId w:val="15"/>
  </w:num>
  <w:num w:numId="9" w16cid:durableId="292372155">
    <w:abstractNumId w:val="19"/>
  </w:num>
  <w:num w:numId="10" w16cid:durableId="1450199743">
    <w:abstractNumId w:val="1"/>
  </w:num>
  <w:num w:numId="11" w16cid:durableId="1819422408">
    <w:abstractNumId w:val="18"/>
  </w:num>
  <w:num w:numId="12" w16cid:durableId="1862544402">
    <w:abstractNumId w:val="13"/>
  </w:num>
  <w:num w:numId="13" w16cid:durableId="1119644111">
    <w:abstractNumId w:val="4"/>
  </w:num>
  <w:num w:numId="14" w16cid:durableId="562716339">
    <w:abstractNumId w:val="11"/>
  </w:num>
  <w:num w:numId="15" w16cid:durableId="421220438">
    <w:abstractNumId w:val="7"/>
  </w:num>
  <w:num w:numId="16" w16cid:durableId="1032417734">
    <w:abstractNumId w:val="9"/>
  </w:num>
  <w:num w:numId="17" w16cid:durableId="307780420">
    <w:abstractNumId w:val="20"/>
  </w:num>
  <w:num w:numId="18" w16cid:durableId="253976391">
    <w:abstractNumId w:val="8"/>
  </w:num>
  <w:num w:numId="19" w16cid:durableId="585500221">
    <w:abstractNumId w:val="16"/>
  </w:num>
  <w:num w:numId="20" w16cid:durableId="416246138">
    <w:abstractNumId w:val="16"/>
    <w:lvlOverride w:ilvl="0">
      <w:startOverride w:val="1"/>
    </w:lvlOverride>
  </w:num>
  <w:num w:numId="21" w16cid:durableId="1584946561">
    <w:abstractNumId w:val="3"/>
  </w:num>
  <w:num w:numId="22" w16cid:durableId="573007913">
    <w:abstractNumId w:val="3"/>
    <w:lvlOverride w:ilvl="0">
      <w:startOverride w:val="1"/>
    </w:lvlOverride>
  </w:num>
  <w:num w:numId="23" w16cid:durableId="1874462155">
    <w:abstractNumId w:val="16"/>
    <w:lvlOverride w:ilvl="0">
      <w:startOverride w:val="1"/>
    </w:lvlOverride>
  </w:num>
  <w:num w:numId="24" w16cid:durableId="1312054557">
    <w:abstractNumId w:val="16"/>
    <w:lvlOverride w:ilvl="0">
      <w:startOverride w:val="1"/>
    </w:lvlOverride>
  </w:num>
  <w:num w:numId="25" w16cid:durableId="212356481">
    <w:abstractNumId w:val="3"/>
    <w:lvlOverride w:ilvl="0">
      <w:startOverride w:val="1"/>
    </w:lvlOverride>
  </w:num>
  <w:num w:numId="26" w16cid:durableId="817266184">
    <w:abstractNumId w:val="16"/>
    <w:lvlOverride w:ilvl="0">
      <w:startOverride w:val="1"/>
    </w:lvlOverride>
  </w:num>
  <w:num w:numId="27" w16cid:durableId="470486970">
    <w:abstractNumId w:val="14"/>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0239"/>
    <w:rsid w:val="0001122D"/>
    <w:rsid w:val="00023EDA"/>
    <w:rsid w:val="00036362"/>
    <w:rsid w:val="00042926"/>
    <w:rsid w:val="00045A54"/>
    <w:rsid w:val="00055283"/>
    <w:rsid w:val="00071E85"/>
    <w:rsid w:val="00086F2F"/>
    <w:rsid w:val="000A11CD"/>
    <w:rsid w:val="000A2BCE"/>
    <w:rsid w:val="000B5339"/>
    <w:rsid w:val="000C0FE9"/>
    <w:rsid w:val="000E2E67"/>
    <w:rsid w:val="000F5494"/>
    <w:rsid w:val="00106DC6"/>
    <w:rsid w:val="00117707"/>
    <w:rsid w:val="00120071"/>
    <w:rsid w:val="00145A77"/>
    <w:rsid w:val="001542FE"/>
    <w:rsid w:val="00155A64"/>
    <w:rsid w:val="00157781"/>
    <w:rsid w:val="00166154"/>
    <w:rsid w:val="0018178A"/>
    <w:rsid w:val="001818C4"/>
    <w:rsid w:val="00182175"/>
    <w:rsid w:val="001839BD"/>
    <w:rsid w:val="00184D20"/>
    <w:rsid w:val="001874B3"/>
    <w:rsid w:val="00187AC1"/>
    <w:rsid w:val="001976DF"/>
    <w:rsid w:val="001B6A8F"/>
    <w:rsid w:val="001C46AE"/>
    <w:rsid w:val="001D0239"/>
    <w:rsid w:val="001D1A3D"/>
    <w:rsid w:val="001F7EFD"/>
    <w:rsid w:val="00206FE6"/>
    <w:rsid w:val="002136F1"/>
    <w:rsid w:val="00241D6F"/>
    <w:rsid w:val="002444D8"/>
    <w:rsid w:val="002478FD"/>
    <w:rsid w:val="00247FD4"/>
    <w:rsid w:val="00253FB0"/>
    <w:rsid w:val="00255E0F"/>
    <w:rsid w:val="00262D46"/>
    <w:rsid w:val="0026375E"/>
    <w:rsid w:val="00264A58"/>
    <w:rsid w:val="0026585E"/>
    <w:rsid w:val="002766FE"/>
    <w:rsid w:val="00276DF0"/>
    <w:rsid w:val="002A3F8A"/>
    <w:rsid w:val="002A47B5"/>
    <w:rsid w:val="002C5443"/>
    <w:rsid w:val="002E127D"/>
    <w:rsid w:val="003004F9"/>
    <w:rsid w:val="00300A2E"/>
    <w:rsid w:val="0030607B"/>
    <w:rsid w:val="003120AE"/>
    <w:rsid w:val="00334BEF"/>
    <w:rsid w:val="00335E9F"/>
    <w:rsid w:val="00356C60"/>
    <w:rsid w:val="00357815"/>
    <w:rsid w:val="003852C3"/>
    <w:rsid w:val="00387E87"/>
    <w:rsid w:val="0039612B"/>
    <w:rsid w:val="003A4C9E"/>
    <w:rsid w:val="003D12D8"/>
    <w:rsid w:val="003E729A"/>
    <w:rsid w:val="003F1A24"/>
    <w:rsid w:val="0040735B"/>
    <w:rsid w:val="004123DA"/>
    <w:rsid w:val="00423D5E"/>
    <w:rsid w:val="004320E2"/>
    <w:rsid w:val="00436B80"/>
    <w:rsid w:val="00442174"/>
    <w:rsid w:val="004460BF"/>
    <w:rsid w:val="004461CB"/>
    <w:rsid w:val="00447E41"/>
    <w:rsid w:val="00450E2B"/>
    <w:rsid w:val="004655EF"/>
    <w:rsid w:val="004806EB"/>
    <w:rsid w:val="004829B9"/>
    <w:rsid w:val="004856F0"/>
    <w:rsid w:val="00491F25"/>
    <w:rsid w:val="004A322E"/>
    <w:rsid w:val="004A36CA"/>
    <w:rsid w:val="004B5CB9"/>
    <w:rsid w:val="004C05B7"/>
    <w:rsid w:val="004C0CC5"/>
    <w:rsid w:val="004D0AE4"/>
    <w:rsid w:val="004D2CD7"/>
    <w:rsid w:val="00505EFD"/>
    <w:rsid w:val="005060EF"/>
    <w:rsid w:val="00524836"/>
    <w:rsid w:val="00530B81"/>
    <w:rsid w:val="0053494C"/>
    <w:rsid w:val="005420F9"/>
    <w:rsid w:val="005510BC"/>
    <w:rsid w:val="00561415"/>
    <w:rsid w:val="005716C9"/>
    <w:rsid w:val="0057614C"/>
    <w:rsid w:val="0058337E"/>
    <w:rsid w:val="00592D52"/>
    <w:rsid w:val="005A3E26"/>
    <w:rsid w:val="005A48C4"/>
    <w:rsid w:val="005B3E1C"/>
    <w:rsid w:val="006053D3"/>
    <w:rsid w:val="006157B3"/>
    <w:rsid w:val="00623625"/>
    <w:rsid w:val="00634745"/>
    <w:rsid w:val="00637C46"/>
    <w:rsid w:val="00666BB3"/>
    <w:rsid w:val="00675C4F"/>
    <w:rsid w:val="006774B9"/>
    <w:rsid w:val="006870EC"/>
    <w:rsid w:val="006A3AAE"/>
    <w:rsid w:val="006C51B3"/>
    <w:rsid w:val="006C6F8B"/>
    <w:rsid w:val="006D1529"/>
    <w:rsid w:val="006E19DA"/>
    <w:rsid w:val="00711152"/>
    <w:rsid w:val="00724E8A"/>
    <w:rsid w:val="007250D9"/>
    <w:rsid w:val="00757F1E"/>
    <w:rsid w:val="0076051D"/>
    <w:rsid w:val="00764F86"/>
    <w:rsid w:val="007734A8"/>
    <w:rsid w:val="007752E8"/>
    <w:rsid w:val="007953F5"/>
    <w:rsid w:val="007A4414"/>
    <w:rsid w:val="007B1408"/>
    <w:rsid w:val="007B249C"/>
    <w:rsid w:val="007C015E"/>
    <w:rsid w:val="007C5768"/>
    <w:rsid w:val="007C784E"/>
    <w:rsid w:val="007D2950"/>
    <w:rsid w:val="007F1276"/>
    <w:rsid w:val="007F3414"/>
    <w:rsid w:val="007F77A1"/>
    <w:rsid w:val="008010EF"/>
    <w:rsid w:val="00805329"/>
    <w:rsid w:val="00806ABE"/>
    <w:rsid w:val="0083042D"/>
    <w:rsid w:val="008316FD"/>
    <w:rsid w:val="00840C8A"/>
    <w:rsid w:val="008436FB"/>
    <w:rsid w:val="008543FC"/>
    <w:rsid w:val="00854F9E"/>
    <w:rsid w:val="008715F6"/>
    <w:rsid w:val="00872F44"/>
    <w:rsid w:val="00894074"/>
    <w:rsid w:val="008A0D8E"/>
    <w:rsid w:val="008A3E1E"/>
    <w:rsid w:val="008A4218"/>
    <w:rsid w:val="008B3A0B"/>
    <w:rsid w:val="008B3B9D"/>
    <w:rsid w:val="008C0335"/>
    <w:rsid w:val="008D4216"/>
    <w:rsid w:val="008E0C4D"/>
    <w:rsid w:val="008E5BA3"/>
    <w:rsid w:val="00900E8B"/>
    <w:rsid w:val="00904450"/>
    <w:rsid w:val="009103F0"/>
    <w:rsid w:val="00935F1A"/>
    <w:rsid w:val="00951148"/>
    <w:rsid w:val="00954A89"/>
    <w:rsid w:val="009679F5"/>
    <w:rsid w:val="00970BCC"/>
    <w:rsid w:val="009818F7"/>
    <w:rsid w:val="00986C5F"/>
    <w:rsid w:val="009870CE"/>
    <w:rsid w:val="00994E65"/>
    <w:rsid w:val="009B5CED"/>
    <w:rsid w:val="009C2849"/>
    <w:rsid w:val="009D6F4C"/>
    <w:rsid w:val="009E063E"/>
    <w:rsid w:val="009E7605"/>
    <w:rsid w:val="009F6B1E"/>
    <w:rsid w:val="00A12ABC"/>
    <w:rsid w:val="00A17A47"/>
    <w:rsid w:val="00A557F9"/>
    <w:rsid w:val="00A618BF"/>
    <w:rsid w:val="00A66A8B"/>
    <w:rsid w:val="00A67621"/>
    <w:rsid w:val="00A762C6"/>
    <w:rsid w:val="00A84853"/>
    <w:rsid w:val="00A90556"/>
    <w:rsid w:val="00A91FA6"/>
    <w:rsid w:val="00AA0780"/>
    <w:rsid w:val="00AA6BD7"/>
    <w:rsid w:val="00AC3B19"/>
    <w:rsid w:val="00AC7D6D"/>
    <w:rsid w:val="00AC7F84"/>
    <w:rsid w:val="00AF3825"/>
    <w:rsid w:val="00B0541A"/>
    <w:rsid w:val="00B169C4"/>
    <w:rsid w:val="00B304D2"/>
    <w:rsid w:val="00B37E0A"/>
    <w:rsid w:val="00B469A6"/>
    <w:rsid w:val="00B67B2E"/>
    <w:rsid w:val="00B77729"/>
    <w:rsid w:val="00B83CD5"/>
    <w:rsid w:val="00B90075"/>
    <w:rsid w:val="00B9294C"/>
    <w:rsid w:val="00B969A1"/>
    <w:rsid w:val="00BD017A"/>
    <w:rsid w:val="00BF2CFA"/>
    <w:rsid w:val="00C05742"/>
    <w:rsid w:val="00C126C5"/>
    <w:rsid w:val="00C1625C"/>
    <w:rsid w:val="00C27018"/>
    <w:rsid w:val="00C35A18"/>
    <w:rsid w:val="00C36D84"/>
    <w:rsid w:val="00C42C68"/>
    <w:rsid w:val="00C4597F"/>
    <w:rsid w:val="00C56D00"/>
    <w:rsid w:val="00C639C9"/>
    <w:rsid w:val="00C8482B"/>
    <w:rsid w:val="00C95D4A"/>
    <w:rsid w:val="00CC5BDF"/>
    <w:rsid w:val="00CC7BD6"/>
    <w:rsid w:val="00CD3284"/>
    <w:rsid w:val="00CF3F72"/>
    <w:rsid w:val="00CF4E04"/>
    <w:rsid w:val="00CF795B"/>
    <w:rsid w:val="00D218C5"/>
    <w:rsid w:val="00D247C3"/>
    <w:rsid w:val="00D33D8C"/>
    <w:rsid w:val="00D35F46"/>
    <w:rsid w:val="00D7412F"/>
    <w:rsid w:val="00D7577B"/>
    <w:rsid w:val="00D81C36"/>
    <w:rsid w:val="00D83125"/>
    <w:rsid w:val="00D90699"/>
    <w:rsid w:val="00DC75E9"/>
    <w:rsid w:val="00DF051D"/>
    <w:rsid w:val="00DF2F9F"/>
    <w:rsid w:val="00E102E4"/>
    <w:rsid w:val="00E153ED"/>
    <w:rsid w:val="00E62410"/>
    <w:rsid w:val="00E66BCC"/>
    <w:rsid w:val="00E829B3"/>
    <w:rsid w:val="00E940E1"/>
    <w:rsid w:val="00EA5DE0"/>
    <w:rsid w:val="00EA681E"/>
    <w:rsid w:val="00EB3035"/>
    <w:rsid w:val="00EB4B4C"/>
    <w:rsid w:val="00EB4DCE"/>
    <w:rsid w:val="00EC3CF2"/>
    <w:rsid w:val="00EC75D5"/>
    <w:rsid w:val="00EE7A6B"/>
    <w:rsid w:val="00EF2E80"/>
    <w:rsid w:val="00EF6074"/>
    <w:rsid w:val="00F017A8"/>
    <w:rsid w:val="00F1308E"/>
    <w:rsid w:val="00F40EAB"/>
    <w:rsid w:val="00F4417C"/>
    <w:rsid w:val="00F47D94"/>
    <w:rsid w:val="00F640A9"/>
    <w:rsid w:val="00F85332"/>
    <w:rsid w:val="00FA005A"/>
    <w:rsid w:val="00FA3DF3"/>
    <w:rsid w:val="00FB1AFA"/>
    <w:rsid w:val="00FB2ABE"/>
    <w:rsid w:val="00FB35BE"/>
    <w:rsid w:val="00FC04FC"/>
    <w:rsid w:val="00FD261E"/>
    <w:rsid w:val="00FF3310"/>
    <w:rsid w:val="00FF44B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D411A1C"/>
  <w15:chartTrackingRefBased/>
  <w15:docId w15:val="{FE28485D-C18A-49F6-88AB-598C76F729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D0239"/>
    <w:pPr>
      <w:spacing w:after="200" w:line="276" w:lineRule="auto"/>
    </w:pPr>
    <w:rPr>
      <w:rFonts w:ascii="Times New Roman" w:eastAsia="Times New Roman" w:hAnsi="Times New Roman" w:cs="Times New Roman"/>
      <w:kern w:val="0"/>
      <w:lang w:val="en-ID" w:eastAsia="zh-CN"/>
      <w14:ligatures w14:val="none"/>
    </w:rPr>
  </w:style>
  <w:style w:type="paragraph" w:styleId="Heading1">
    <w:name w:val="heading 1"/>
    <w:basedOn w:val="Normal"/>
    <w:next w:val="Normal"/>
    <w:link w:val="Heading1Char"/>
    <w:uiPriority w:val="9"/>
    <w:qFormat/>
    <w:rsid w:val="004A36CA"/>
    <w:pPr>
      <w:keepNext/>
      <w:keepLines/>
      <w:spacing w:after="120"/>
      <w:jc w:val="center"/>
      <w:outlineLvl w:val="0"/>
    </w:pPr>
    <w:rPr>
      <w:rFonts w:eastAsiaTheme="majorEastAsia" w:cstheme="majorBidi"/>
      <w:b/>
      <w:color w:val="000000" w:themeColor="text1"/>
      <w:sz w:val="22"/>
      <w:szCs w:val="40"/>
    </w:rPr>
  </w:style>
  <w:style w:type="paragraph" w:styleId="Heading2">
    <w:name w:val="heading 2"/>
    <w:basedOn w:val="Normal"/>
    <w:next w:val="Normal"/>
    <w:link w:val="Heading2Char"/>
    <w:uiPriority w:val="9"/>
    <w:unhideWhenUsed/>
    <w:qFormat/>
    <w:rsid w:val="004A36CA"/>
    <w:pPr>
      <w:keepNext/>
      <w:keepLines/>
      <w:numPr>
        <w:numId w:val="19"/>
      </w:numPr>
      <w:spacing w:after="120"/>
      <w:outlineLvl w:val="1"/>
    </w:pPr>
    <w:rPr>
      <w:rFonts w:eastAsiaTheme="majorEastAsia" w:cstheme="majorBidi"/>
      <w:b/>
      <w:color w:val="000000" w:themeColor="text1"/>
      <w:sz w:val="22"/>
      <w:szCs w:val="32"/>
    </w:rPr>
  </w:style>
  <w:style w:type="paragraph" w:styleId="Heading3">
    <w:name w:val="heading 3"/>
    <w:basedOn w:val="Normal"/>
    <w:next w:val="Normal"/>
    <w:link w:val="Heading3Char"/>
    <w:uiPriority w:val="9"/>
    <w:unhideWhenUsed/>
    <w:qFormat/>
    <w:rsid w:val="008B3B9D"/>
    <w:pPr>
      <w:keepNext/>
      <w:keepLines/>
      <w:numPr>
        <w:numId w:val="21"/>
      </w:numPr>
      <w:spacing w:after="0" w:line="360" w:lineRule="auto"/>
      <w:jc w:val="both"/>
      <w:outlineLvl w:val="2"/>
    </w:pPr>
    <w:rPr>
      <w:rFonts w:eastAsiaTheme="majorEastAsia" w:cstheme="majorBidi"/>
      <w:b/>
      <w:color w:val="000000" w:themeColor="text1"/>
      <w:sz w:val="22"/>
      <w:szCs w:val="28"/>
    </w:rPr>
  </w:style>
  <w:style w:type="paragraph" w:styleId="Heading4">
    <w:name w:val="heading 4"/>
    <w:basedOn w:val="Normal"/>
    <w:next w:val="Normal"/>
    <w:link w:val="Heading4Char"/>
    <w:uiPriority w:val="9"/>
    <w:semiHidden/>
    <w:unhideWhenUsed/>
    <w:qFormat/>
    <w:rsid w:val="001D0239"/>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1D0239"/>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1D023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D023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D023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D023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A36CA"/>
    <w:rPr>
      <w:rFonts w:ascii="Times New Roman" w:eastAsiaTheme="majorEastAsia" w:hAnsi="Times New Roman" w:cstheme="majorBidi"/>
      <w:b/>
      <w:color w:val="000000" w:themeColor="text1"/>
      <w:kern w:val="0"/>
      <w:sz w:val="22"/>
      <w:szCs w:val="40"/>
      <w:lang w:val="en-ID" w:eastAsia="zh-CN"/>
      <w14:ligatures w14:val="none"/>
    </w:rPr>
  </w:style>
  <w:style w:type="character" w:customStyle="1" w:styleId="Heading2Char">
    <w:name w:val="Heading 2 Char"/>
    <w:basedOn w:val="DefaultParagraphFont"/>
    <w:link w:val="Heading2"/>
    <w:uiPriority w:val="9"/>
    <w:rsid w:val="004A36CA"/>
    <w:rPr>
      <w:rFonts w:ascii="Times New Roman" w:eastAsiaTheme="majorEastAsia" w:hAnsi="Times New Roman" w:cstheme="majorBidi"/>
      <w:b/>
      <w:color w:val="000000" w:themeColor="text1"/>
      <w:kern w:val="0"/>
      <w:sz w:val="22"/>
      <w:szCs w:val="32"/>
      <w:lang w:val="en-ID" w:eastAsia="zh-CN"/>
      <w14:ligatures w14:val="none"/>
    </w:rPr>
  </w:style>
  <w:style w:type="character" w:customStyle="1" w:styleId="Heading3Char">
    <w:name w:val="Heading 3 Char"/>
    <w:basedOn w:val="DefaultParagraphFont"/>
    <w:link w:val="Heading3"/>
    <w:uiPriority w:val="9"/>
    <w:rsid w:val="008B3B9D"/>
    <w:rPr>
      <w:rFonts w:ascii="Times New Roman" w:eastAsiaTheme="majorEastAsia" w:hAnsi="Times New Roman" w:cstheme="majorBidi"/>
      <w:b/>
      <w:color w:val="000000" w:themeColor="text1"/>
      <w:kern w:val="0"/>
      <w:sz w:val="22"/>
      <w:szCs w:val="28"/>
      <w:lang w:val="en-ID" w:eastAsia="zh-CN"/>
      <w14:ligatures w14:val="none"/>
    </w:rPr>
  </w:style>
  <w:style w:type="character" w:customStyle="1" w:styleId="Heading4Char">
    <w:name w:val="Heading 4 Char"/>
    <w:basedOn w:val="DefaultParagraphFont"/>
    <w:link w:val="Heading4"/>
    <w:uiPriority w:val="9"/>
    <w:semiHidden/>
    <w:rsid w:val="001D0239"/>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1D0239"/>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1D023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D023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D023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D0239"/>
    <w:rPr>
      <w:rFonts w:eastAsiaTheme="majorEastAsia" w:cstheme="majorBidi"/>
      <w:color w:val="272727" w:themeColor="text1" w:themeTint="D8"/>
    </w:rPr>
  </w:style>
  <w:style w:type="paragraph" w:styleId="Title">
    <w:name w:val="Title"/>
    <w:basedOn w:val="Normal"/>
    <w:next w:val="Normal"/>
    <w:link w:val="TitleChar"/>
    <w:uiPriority w:val="10"/>
    <w:qFormat/>
    <w:rsid w:val="001D023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D023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D023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D023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D0239"/>
    <w:pPr>
      <w:spacing w:before="160"/>
      <w:jc w:val="center"/>
    </w:pPr>
    <w:rPr>
      <w:i/>
      <w:iCs/>
      <w:color w:val="404040" w:themeColor="text1" w:themeTint="BF"/>
    </w:rPr>
  </w:style>
  <w:style w:type="character" w:customStyle="1" w:styleId="QuoteChar">
    <w:name w:val="Quote Char"/>
    <w:basedOn w:val="DefaultParagraphFont"/>
    <w:link w:val="Quote"/>
    <w:uiPriority w:val="29"/>
    <w:rsid w:val="001D0239"/>
    <w:rPr>
      <w:i/>
      <w:iCs/>
      <w:color w:val="404040" w:themeColor="text1" w:themeTint="BF"/>
    </w:rPr>
  </w:style>
  <w:style w:type="paragraph" w:styleId="ListParagraph">
    <w:name w:val="List Paragraph"/>
    <w:basedOn w:val="Normal"/>
    <w:uiPriority w:val="34"/>
    <w:qFormat/>
    <w:rsid w:val="001D0239"/>
    <w:pPr>
      <w:ind w:left="720"/>
      <w:contextualSpacing/>
    </w:pPr>
  </w:style>
  <w:style w:type="character" w:styleId="IntenseEmphasis">
    <w:name w:val="Intense Emphasis"/>
    <w:basedOn w:val="DefaultParagraphFont"/>
    <w:uiPriority w:val="21"/>
    <w:qFormat/>
    <w:rsid w:val="001D0239"/>
    <w:rPr>
      <w:i/>
      <w:iCs/>
      <w:color w:val="2F5496" w:themeColor="accent1" w:themeShade="BF"/>
    </w:rPr>
  </w:style>
  <w:style w:type="paragraph" w:styleId="IntenseQuote">
    <w:name w:val="Intense Quote"/>
    <w:basedOn w:val="Normal"/>
    <w:next w:val="Normal"/>
    <w:link w:val="IntenseQuoteChar"/>
    <w:uiPriority w:val="30"/>
    <w:qFormat/>
    <w:rsid w:val="001D023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1D0239"/>
    <w:rPr>
      <w:i/>
      <w:iCs/>
      <w:color w:val="2F5496" w:themeColor="accent1" w:themeShade="BF"/>
    </w:rPr>
  </w:style>
  <w:style w:type="character" w:styleId="IntenseReference">
    <w:name w:val="Intense Reference"/>
    <w:basedOn w:val="DefaultParagraphFont"/>
    <w:uiPriority w:val="32"/>
    <w:qFormat/>
    <w:rsid w:val="001D0239"/>
    <w:rPr>
      <w:b/>
      <w:bCs/>
      <w:smallCaps/>
      <w:color w:val="2F5496" w:themeColor="accent1" w:themeShade="BF"/>
      <w:spacing w:val="5"/>
    </w:rPr>
  </w:style>
  <w:style w:type="paragraph" w:styleId="Bibliography">
    <w:name w:val="Bibliography"/>
    <w:basedOn w:val="Normal"/>
    <w:next w:val="Normal"/>
    <w:uiPriority w:val="37"/>
    <w:unhideWhenUsed/>
    <w:rsid w:val="001D0239"/>
    <w:pPr>
      <w:spacing w:before="160" w:after="0" w:line="260" w:lineRule="atLeast"/>
      <w:jc w:val="both"/>
    </w:pPr>
    <w:rPr>
      <w:szCs w:val="20"/>
      <w:lang w:val="en-AU" w:eastAsia="tr-TR"/>
    </w:rPr>
  </w:style>
  <w:style w:type="table" w:styleId="TableGrid">
    <w:name w:val="Table Grid"/>
    <w:basedOn w:val="TableNormal"/>
    <w:uiPriority w:val="39"/>
    <w:rsid w:val="001D0239"/>
    <w:pPr>
      <w:spacing w:after="0" w:line="240" w:lineRule="auto"/>
    </w:pPr>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1D0239"/>
    <w:pPr>
      <w:spacing w:before="100" w:beforeAutospacing="1" w:after="100" w:afterAutospacing="1" w:line="240" w:lineRule="auto"/>
    </w:pPr>
    <w:rPr>
      <w:lang w:val="en-US" w:eastAsia="en-US"/>
    </w:rPr>
  </w:style>
  <w:style w:type="character" w:styleId="Strong">
    <w:name w:val="Strong"/>
    <w:basedOn w:val="DefaultParagraphFont"/>
    <w:uiPriority w:val="22"/>
    <w:qFormat/>
    <w:rsid w:val="001D0239"/>
    <w:rPr>
      <w:b/>
      <w:bCs/>
    </w:rPr>
  </w:style>
  <w:style w:type="character" w:styleId="Emphasis">
    <w:name w:val="Emphasis"/>
    <w:basedOn w:val="DefaultParagraphFont"/>
    <w:uiPriority w:val="20"/>
    <w:qFormat/>
    <w:rsid w:val="001D0239"/>
    <w:rPr>
      <w:i/>
      <w:iCs/>
    </w:rPr>
  </w:style>
  <w:style w:type="paragraph" w:styleId="BodyText">
    <w:name w:val="Body Text"/>
    <w:basedOn w:val="Normal"/>
    <w:link w:val="BodyTextChar"/>
    <w:uiPriority w:val="1"/>
    <w:qFormat/>
    <w:rsid w:val="001D0239"/>
    <w:pPr>
      <w:widowControl w:val="0"/>
      <w:autoSpaceDE w:val="0"/>
      <w:autoSpaceDN w:val="0"/>
      <w:spacing w:after="0" w:line="240" w:lineRule="auto"/>
    </w:pPr>
    <w:rPr>
      <w:lang w:val="en-US" w:eastAsia="en-US"/>
    </w:rPr>
  </w:style>
  <w:style w:type="character" w:customStyle="1" w:styleId="BodyTextChar">
    <w:name w:val="Body Text Char"/>
    <w:basedOn w:val="DefaultParagraphFont"/>
    <w:link w:val="BodyText"/>
    <w:uiPriority w:val="1"/>
    <w:rsid w:val="001D0239"/>
    <w:rPr>
      <w:rFonts w:ascii="Times New Roman" w:eastAsia="Times New Roman" w:hAnsi="Times New Roman" w:cs="Times New Roman"/>
      <w:kern w:val="0"/>
      <w14:ligatures w14:val="none"/>
    </w:rPr>
  </w:style>
  <w:style w:type="paragraph" w:styleId="Header">
    <w:name w:val="header"/>
    <w:basedOn w:val="Normal"/>
    <w:link w:val="HeaderChar"/>
    <w:uiPriority w:val="99"/>
    <w:unhideWhenUsed/>
    <w:rsid w:val="00276DF0"/>
    <w:pPr>
      <w:tabs>
        <w:tab w:val="center" w:pos="4680"/>
        <w:tab w:val="right" w:pos="9360"/>
      </w:tabs>
      <w:spacing w:after="0" w:line="240" w:lineRule="auto"/>
    </w:pPr>
  </w:style>
  <w:style w:type="character" w:customStyle="1" w:styleId="HeaderChar">
    <w:name w:val="Header Char"/>
    <w:basedOn w:val="DefaultParagraphFont"/>
    <w:link w:val="Header"/>
    <w:uiPriority w:val="99"/>
    <w:rsid w:val="00276DF0"/>
    <w:rPr>
      <w:rFonts w:ascii="Times New Roman" w:eastAsia="Times New Roman" w:hAnsi="Times New Roman" w:cs="Times New Roman"/>
      <w:kern w:val="0"/>
      <w:lang w:val="en-ID" w:eastAsia="zh-CN"/>
      <w14:ligatures w14:val="none"/>
    </w:rPr>
  </w:style>
  <w:style w:type="paragraph" w:styleId="Footer">
    <w:name w:val="footer"/>
    <w:basedOn w:val="Normal"/>
    <w:link w:val="FooterChar"/>
    <w:uiPriority w:val="99"/>
    <w:unhideWhenUsed/>
    <w:rsid w:val="00276DF0"/>
    <w:pPr>
      <w:tabs>
        <w:tab w:val="center" w:pos="4680"/>
        <w:tab w:val="right" w:pos="9360"/>
      </w:tabs>
      <w:spacing w:after="0" w:line="240" w:lineRule="auto"/>
    </w:pPr>
  </w:style>
  <w:style w:type="character" w:customStyle="1" w:styleId="FooterChar">
    <w:name w:val="Footer Char"/>
    <w:basedOn w:val="DefaultParagraphFont"/>
    <w:link w:val="Footer"/>
    <w:uiPriority w:val="99"/>
    <w:rsid w:val="00276DF0"/>
    <w:rPr>
      <w:rFonts w:ascii="Times New Roman" w:eastAsia="Times New Roman" w:hAnsi="Times New Roman" w:cs="Times New Roman"/>
      <w:kern w:val="0"/>
      <w:lang w:val="en-ID" w:eastAsia="zh-CN"/>
      <w14:ligatures w14:val="none"/>
    </w:rPr>
  </w:style>
  <w:style w:type="character" w:customStyle="1" w:styleId="overflow-hidden">
    <w:name w:val="overflow-hidden"/>
    <w:basedOn w:val="DefaultParagraphFont"/>
    <w:rsid w:val="00E153ED"/>
  </w:style>
  <w:style w:type="character" w:customStyle="1" w:styleId="grame">
    <w:name w:val="grame"/>
    <w:basedOn w:val="DefaultParagraphFont"/>
    <w:qFormat/>
    <w:rsid w:val="000B5339"/>
  </w:style>
  <w:style w:type="character" w:styleId="Hyperlink">
    <w:name w:val="Hyperlink"/>
    <w:basedOn w:val="DefaultParagraphFont"/>
    <w:uiPriority w:val="99"/>
    <w:unhideWhenUsed/>
    <w:rsid w:val="008B3B9D"/>
    <w:rPr>
      <w:color w:val="0563C1" w:themeColor="hyperlink"/>
      <w:u w:val="single"/>
    </w:rPr>
  </w:style>
  <w:style w:type="character" w:styleId="UnresolvedMention">
    <w:name w:val="Unresolved Mention"/>
    <w:basedOn w:val="DefaultParagraphFont"/>
    <w:uiPriority w:val="99"/>
    <w:semiHidden/>
    <w:unhideWhenUsed/>
    <w:rsid w:val="008B3B9D"/>
    <w:rPr>
      <w:color w:val="605E5C"/>
      <w:shd w:val="clear" w:color="auto" w:fill="E1DFDD"/>
    </w:rPr>
  </w:style>
  <w:style w:type="paragraph" w:styleId="TOCHeading">
    <w:name w:val="TOC Heading"/>
    <w:basedOn w:val="Heading1"/>
    <w:next w:val="Normal"/>
    <w:uiPriority w:val="39"/>
    <w:unhideWhenUsed/>
    <w:qFormat/>
    <w:rsid w:val="00055283"/>
    <w:pPr>
      <w:spacing w:before="240" w:after="0" w:line="259" w:lineRule="auto"/>
      <w:jc w:val="left"/>
      <w:outlineLvl w:val="9"/>
    </w:pPr>
    <w:rPr>
      <w:rFonts w:asciiTheme="majorHAnsi" w:hAnsiTheme="majorHAnsi"/>
      <w:b w:val="0"/>
      <w:color w:val="2F5496" w:themeColor="accent1" w:themeShade="BF"/>
      <w:sz w:val="32"/>
      <w:szCs w:val="32"/>
      <w:lang w:val="en-US" w:eastAsia="en-US"/>
    </w:rPr>
  </w:style>
  <w:style w:type="paragraph" w:styleId="TOC1">
    <w:name w:val="toc 1"/>
    <w:basedOn w:val="Normal"/>
    <w:next w:val="Normal"/>
    <w:autoRedefine/>
    <w:uiPriority w:val="39"/>
    <w:unhideWhenUsed/>
    <w:rsid w:val="00055283"/>
    <w:pPr>
      <w:tabs>
        <w:tab w:val="right" w:leader="dot" w:pos="5832"/>
      </w:tabs>
      <w:spacing w:after="100"/>
    </w:pPr>
    <w:rPr>
      <w:b/>
      <w:bCs/>
      <w:noProof/>
      <w:sz w:val="22"/>
      <w:szCs w:val="22"/>
    </w:rPr>
  </w:style>
  <w:style w:type="paragraph" w:styleId="TOC2">
    <w:name w:val="toc 2"/>
    <w:basedOn w:val="Normal"/>
    <w:next w:val="Normal"/>
    <w:autoRedefine/>
    <w:uiPriority w:val="39"/>
    <w:unhideWhenUsed/>
    <w:rsid w:val="00055283"/>
    <w:pPr>
      <w:tabs>
        <w:tab w:val="left" w:pos="540"/>
        <w:tab w:val="right" w:leader="dot" w:pos="5832"/>
      </w:tabs>
      <w:spacing w:after="100"/>
      <w:ind w:left="240"/>
    </w:pPr>
    <w:rPr>
      <w:noProof/>
      <w:sz w:val="22"/>
      <w:szCs w:val="22"/>
      <w:lang w:val="en-US"/>
    </w:rPr>
  </w:style>
  <w:style w:type="paragraph" w:styleId="TOC3">
    <w:name w:val="toc 3"/>
    <w:basedOn w:val="Normal"/>
    <w:next w:val="Normal"/>
    <w:autoRedefine/>
    <w:uiPriority w:val="39"/>
    <w:unhideWhenUsed/>
    <w:rsid w:val="00166154"/>
    <w:pPr>
      <w:tabs>
        <w:tab w:val="left" w:pos="720"/>
        <w:tab w:val="right" w:leader="dot" w:pos="5832"/>
      </w:tabs>
      <w:spacing w:after="100"/>
      <w:ind w:left="720" w:hanging="240"/>
      <w:jc w:val="both"/>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491488">
      <w:bodyDiv w:val="1"/>
      <w:marLeft w:val="0"/>
      <w:marRight w:val="0"/>
      <w:marTop w:val="0"/>
      <w:marBottom w:val="0"/>
      <w:divBdr>
        <w:top w:val="none" w:sz="0" w:space="0" w:color="auto"/>
        <w:left w:val="none" w:sz="0" w:space="0" w:color="auto"/>
        <w:bottom w:val="none" w:sz="0" w:space="0" w:color="auto"/>
        <w:right w:val="none" w:sz="0" w:space="0" w:color="auto"/>
      </w:divBdr>
    </w:div>
    <w:div w:id="40524550">
      <w:bodyDiv w:val="1"/>
      <w:marLeft w:val="0"/>
      <w:marRight w:val="0"/>
      <w:marTop w:val="0"/>
      <w:marBottom w:val="0"/>
      <w:divBdr>
        <w:top w:val="none" w:sz="0" w:space="0" w:color="auto"/>
        <w:left w:val="none" w:sz="0" w:space="0" w:color="auto"/>
        <w:bottom w:val="none" w:sz="0" w:space="0" w:color="auto"/>
        <w:right w:val="none" w:sz="0" w:space="0" w:color="auto"/>
      </w:divBdr>
    </w:div>
    <w:div w:id="53940911">
      <w:bodyDiv w:val="1"/>
      <w:marLeft w:val="0"/>
      <w:marRight w:val="0"/>
      <w:marTop w:val="0"/>
      <w:marBottom w:val="0"/>
      <w:divBdr>
        <w:top w:val="none" w:sz="0" w:space="0" w:color="auto"/>
        <w:left w:val="none" w:sz="0" w:space="0" w:color="auto"/>
        <w:bottom w:val="none" w:sz="0" w:space="0" w:color="auto"/>
        <w:right w:val="none" w:sz="0" w:space="0" w:color="auto"/>
      </w:divBdr>
    </w:div>
    <w:div w:id="56978315">
      <w:bodyDiv w:val="1"/>
      <w:marLeft w:val="0"/>
      <w:marRight w:val="0"/>
      <w:marTop w:val="0"/>
      <w:marBottom w:val="0"/>
      <w:divBdr>
        <w:top w:val="none" w:sz="0" w:space="0" w:color="auto"/>
        <w:left w:val="none" w:sz="0" w:space="0" w:color="auto"/>
        <w:bottom w:val="none" w:sz="0" w:space="0" w:color="auto"/>
        <w:right w:val="none" w:sz="0" w:space="0" w:color="auto"/>
      </w:divBdr>
    </w:div>
    <w:div w:id="63647512">
      <w:bodyDiv w:val="1"/>
      <w:marLeft w:val="0"/>
      <w:marRight w:val="0"/>
      <w:marTop w:val="0"/>
      <w:marBottom w:val="0"/>
      <w:divBdr>
        <w:top w:val="none" w:sz="0" w:space="0" w:color="auto"/>
        <w:left w:val="none" w:sz="0" w:space="0" w:color="auto"/>
        <w:bottom w:val="none" w:sz="0" w:space="0" w:color="auto"/>
        <w:right w:val="none" w:sz="0" w:space="0" w:color="auto"/>
      </w:divBdr>
    </w:div>
    <w:div w:id="73863762">
      <w:bodyDiv w:val="1"/>
      <w:marLeft w:val="0"/>
      <w:marRight w:val="0"/>
      <w:marTop w:val="0"/>
      <w:marBottom w:val="0"/>
      <w:divBdr>
        <w:top w:val="none" w:sz="0" w:space="0" w:color="auto"/>
        <w:left w:val="none" w:sz="0" w:space="0" w:color="auto"/>
        <w:bottom w:val="none" w:sz="0" w:space="0" w:color="auto"/>
        <w:right w:val="none" w:sz="0" w:space="0" w:color="auto"/>
      </w:divBdr>
    </w:div>
    <w:div w:id="100270173">
      <w:bodyDiv w:val="1"/>
      <w:marLeft w:val="0"/>
      <w:marRight w:val="0"/>
      <w:marTop w:val="0"/>
      <w:marBottom w:val="0"/>
      <w:divBdr>
        <w:top w:val="none" w:sz="0" w:space="0" w:color="auto"/>
        <w:left w:val="none" w:sz="0" w:space="0" w:color="auto"/>
        <w:bottom w:val="none" w:sz="0" w:space="0" w:color="auto"/>
        <w:right w:val="none" w:sz="0" w:space="0" w:color="auto"/>
      </w:divBdr>
    </w:div>
    <w:div w:id="101540186">
      <w:bodyDiv w:val="1"/>
      <w:marLeft w:val="0"/>
      <w:marRight w:val="0"/>
      <w:marTop w:val="0"/>
      <w:marBottom w:val="0"/>
      <w:divBdr>
        <w:top w:val="none" w:sz="0" w:space="0" w:color="auto"/>
        <w:left w:val="none" w:sz="0" w:space="0" w:color="auto"/>
        <w:bottom w:val="none" w:sz="0" w:space="0" w:color="auto"/>
        <w:right w:val="none" w:sz="0" w:space="0" w:color="auto"/>
      </w:divBdr>
      <w:divsChild>
        <w:div w:id="186989954">
          <w:blockQuote w:val="1"/>
          <w:marLeft w:val="720"/>
          <w:marRight w:val="720"/>
          <w:marTop w:val="100"/>
          <w:marBottom w:val="100"/>
          <w:divBdr>
            <w:top w:val="none" w:sz="0" w:space="0" w:color="auto"/>
            <w:left w:val="none" w:sz="0" w:space="0" w:color="auto"/>
            <w:bottom w:val="none" w:sz="0" w:space="0" w:color="auto"/>
            <w:right w:val="none" w:sz="0" w:space="0" w:color="auto"/>
          </w:divBdr>
        </w:div>
        <w:div w:id="863136585">
          <w:blockQuote w:val="1"/>
          <w:marLeft w:val="720"/>
          <w:marRight w:val="720"/>
          <w:marTop w:val="100"/>
          <w:marBottom w:val="100"/>
          <w:divBdr>
            <w:top w:val="none" w:sz="0" w:space="0" w:color="auto"/>
            <w:left w:val="none" w:sz="0" w:space="0" w:color="auto"/>
            <w:bottom w:val="none" w:sz="0" w:space="0" w:color="auto"/>
            <w:right w:val="none" w:sz="0" w:space="0" w:color="auto"/>
          </w:divBdr>
        </w:div>
        <w:div w:id="1833721123">
          <w:blockQuote w:val="1"/>
          <w:marLeft w:val="720"/>
          <w:marRight w:val="720"/>
          <w:marTop w:val="100"/>
          <w:marBottom w:val="100"/>
          <w:divBdr>
            <w:top w:val="none" w:sz="0" w:space="0" w:color="auto"/>
            <w:left w:val="none" w:sz="0" w:space="0" w:color="auto"/>
            <w:bottom w:val="none" w:sz="0" w:space="0" w:color="auto"/>
            <w:right w:val="none" w:sz="0" w:space="0" w:color="auto"/>
          </w:divBdr>
        </w:div>
        <w:div w:id="739402293">
          <w:blockQuote w:val="1"/>
          <w:marLeft w:val="720"/>
          <w:marRight w:val="720"/>
          <w:marTop w:val="100"/>
          <w:marBottom w:val="100"/>
          <w:divBdr>
            <w:top w:val="none" w:sz="0" w:space="0" w:color="auto"/>
            <w:left w:val="none" w:sz="0" w:space="0" w:color="auto"/>
            <w:bottom w:val="none" w:sz="0" w:space="0" w:color="auto"/>
            <w:right w:val="none" w:sz="0" w:space="0" w:color="auto"/>
          </w:divBdr>
        </w:div>
        <w:div w:id="1083069906">
          <w:blockQuote w:val="1"/>
          <w:marLeft w:val="720"/>
          <w:marRight w:val="720"/>
          <w:marTop w:val="100"/>
          <w:marBottom w:val="100"/>
          <w:divBdr>
            <w:top w:val="none" w:sz="0" w:space="0" w:color="auto"/>
            <w:left w:val="none" w:sz="0" w:space="0" w:color="auto"/>
            <w:bottom w:val="none" w:sz="0" w:space="0" w:color="auto"/>
            <w:right w:val="none" w:sz="0" w:space="0" w:color="auto"/>
          </w:divBdr>
        </w:div>
        <w:div w:id="1869172809">
          <w:blockQuote w:val="1"/>
          <w:marLeft w:val="720"/>
          <w:marRight w:val="720"/>
          <w:marTop w:val="100"/>
          <w:marBottom w:val="100"/>
          <w:divBdr>
            <w:top w:val="none" w:sz="0" w:space="0" w:color="auto"/>
            <w:left w:val="none" w:sz="0" w:space="0" w:color="auto"/>
            <w:bottom w:val="none" w:sz="0" w:space="0" w:color="auto"/>
            <w:right w:val="none" w:sz="0" w:space="0" w:color="auto"/>
          </w:divBdr>
        </w:div>
        <w:div w:id="53026662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3521976">
      <w:bodyDiv w:val="1"/>
      <w:marLeft w:val="0"/>
      <w:marRight w:val="0"/>
      <w:marTop w:val="0"/>
      <w:marBottom w:val="0"/>
      <w:divBdr>
        <w:top w:val="none" w:sz="0" w:space="0" w:color="auto"/>
        <w:left w:val="none" w:sz="0" w:space="0" w:color="auto"/>
        <w:bottom w:val="none" w:sz="0" w:space="0" w:color="auto"/>
        <w:right w:val="none" w:sz="0" w:space="0" w:color="auto"/>
      </w:divBdr>
    </w:div>
    <w:div w:id="146556020">
      <w:bodyDiv w:val="1"/>
      <w:marLeft w:val="0"/>
      <w:marRight w:val="0"/>
      <w:marTop w:val="0"/>
      <w:marBottom w:val="0"/>
      <w:divBdr>
        <w:top w:val="none" w:sz="0" w:space="0" w:color="auto"/>
        <w:left w:val="none" w:sz="0" w:space="0" w:color="auto"/>
        <w:bottom w:val="none" w:sz="0" w:space="0" w:color="auto"/>
        <w:right w:val="none" w:sz="0" w:space="0" w:color="auto"/>
      </w:divBdr>
    </w:div>
    <w:div w:id="161285884">
      <w:bodyDiv w:val="1"/>
      <w:marLeft w:val="0"/>
      <w:marRight w:val="0"/>
      <w:marTop w:val="0"/>
      <w:marBottom w:val="0"/>
      <w:divBdr>
        <w:top w:val="none" w:sz="0" w:space="0" w:color="auto"/>
        <w:left w:val="none" w:sz="0" w:space="0" w:color="auto"/>
        <w:bottom w:val="none" w:sz="0" w:space="0" w:color="auto"/>
        <w:right w:val="none" w:sz="0" w:space="0" w:color="auto"/>
      </w:divBdr>
    </w:div>
    <w:div w:id="162747348">
      <w:bodyDiv w:val="1"/>
      <w:marLeft w:val="0"/>
      <w:marRight w:val="0"/>
      <w:marTop w:val="0"/>
      <w:marBottom w:val="0"/>
      <w:divBdr>
        <w:top w:val="none" w:sz="0" w:space="0" w:color="auto"/>
        <w:left w:val="none" w:sz="0" w:space="0" w:color="auto"/>
        <w:bottom w:val="none" w:sz="0" w:space="0" w:color="auto"/>
        <w:right w:val="none" w:sz="0" w:space="0" w:color="auto"/>
      </w:divBdr>
    </w:div>
    <w:div w:id="179702844">
      <w:bodyDiv w:val="1"/>
      <w:marLeft w:val="0"/>
      <w:marRight w:val="0"/>
      <w:marTop w:val="0"/>
      <w:marBottom w:val="0"/>
      <w:divBdr>
        <w:top w:val="none" w:sz="0" w:space="0" w:color="auto"/>
        <w:left w:val="none" w:sz="0" w:space="0" w:color="auto"/>
        <w:bottom w:val="none" w:sz="0" w:space="0" w:color="auto"/>
        <w:right w:val="none" w:sz="0" w:space="0" w:color="auto"/>
      </w:divBdr>
    </w:div>
    <w:div w:id="202864360">
      <w:bodyDiv w:val="1"/>
      <w:marLeft w:val="0"/>
      <w:marRight w:val="0"/>
      <w:marTop w:val="0"/>
      <w:marBottom w:val="0"/>
      <w:divBdr>
        <w:top w:val="none" w:sz="0" w:space="0" w:color="auto"/>
        <w:left w:val="none" w:sz="0" w:space="0" w:color="auto"/>
        <w:bottom w:val="none" w:sz="0" w:space="0" w:color="auto"/>
        <w:right w:val="none" w:sz="0" w:space="0" w:color="auto"/>
      </w:divBdr>
    </w:div>
    <w:div w:id="204409640">
      <w:bodyDiv w:val="1"/>
      <w:marLeft w:val="0"/>
      <w:marRight w:val="0"/>
      <w:marTop w:val="0"/>
      <w:marBottom w:val="0"/>
      <w:divBdr>
        <w:top w:val="none" w:sz="0" w:space="0" w:color="auto"/>
        <w:left w:val="none" w:sz="0" w:space="0" w:color="auto"/>
        <w:bottom w:val="none" w:sz="0" w:space="0" w:color="auto"/>
        <w:right w:val="none" w:sz="0" w:space="0" w:color="auto"/>
      </w:divBdr>
    </w:div>
    <w:div w:id="205219677">
      <w:bodyDiv w:val="1"/>
      <w:marLeft w:val="0"/>
      <w:marRight w:val="0"/>
      <w:marTop w:val="0"/>
      <w:marBottom w:val="0"/>
      <w:divBdr>
        <w:top w:val="none" w:sz="0" w:space="0" w:color="auto"/>
        <w:left w:val="none" w:sz="0" w:space="0" w:color="auto"/>
        <w:bottom w:val="none" w:sz="0" w:space="0" w:color="auto"/>
        <w:right w:val="none" w:sz="0" w:space="0" w:color="auto"/>
      </w:divBdr>
    </w:div>
    <w:div w:id="229316400">
      <w:bodyDiv w:val="1"/>
      <w:marLeft w:val="0"/>
      <w:marRight w:val="0"/>
      <w:marTop w:val="0"/>
      <w:marBottom w:val="0"/>
      <w:divBdr>
        <w:top w:val="none" w:sz="0" w:space="0" w:color="auto"/>
        <w:left w:val="none" w:sz="0" w:space="0" w:color="auto"/>
        <w:bottom w:val="none" w:sz="0" w:space="0" w:color="auto"/>
        <w:right w:val="none" w:sz="0" w:space="0" w:color="auto"/>
      </w:divBdr>
    </w:div>
    <w:div w:id="232283399">
      <w:bodyDiv w:val="1"/>
      <w:marLeft w:val="0"/>
      <w:marRight w:val="0"/>
      <w:marTop w:val="0"/>
      <w:marBottom w:val="0"/>
      <w:divBdr>
        <w:top w:val="none" w:sz="0" w:space="0" w:color="auto"/>
        <w:left w:val="none" w:sz="0" w:space="0" w:color="auto"/>
        <w:bottom w:val="none" w:sz="0" w:space="0" w:color="auto"/>
        <w:right w:val="none" w:sz="0" w:space="0" w:color="auto"/>
      </w:divBdr>
    </w:div>
    <w:div w:id="239877729">
      <w:bodyDiv w:val="1"/>
      <w:marLeft w:val="0"/>
      <w:marRight w:val="0"/>
      <w:marTop w:val="0"/>
      <w:marBottom w:val="0"/>
      <w:divBdr>
        <w:top w:val="none" w:sz="0" w:space="0" w:color="auto"/>
        <w:left w:val="none" w:sz="0" w:space="0" w:color="auto"/>
        <w:bottom w:val="none" w:sz="0" w:space="0" w:color="auto"/>
        <w:right w:val="none" w:sz="0" w:space="0" w:color="auto"/>
      </w:divBdr>
    </w:div>
    <w:div w:id="240599201">
      <w:bodyDiv w:val="1"/>
      <w:marLeft w:val="0"/>
      <w:marRight w:val="0"/>
      <w:marTop w:val="0"/>
      <w:marBottom w:val="0"/>
      <w:divBdr>
        <w:top w:val="none" w:sz="0" w:space="0" w:color="auto"/>
        <w:left w:val="none" w:sz="0" w:space="0" w:color="auto"/>
        <w:bottom w:val="none" w:sz="0" w:space="0" w:color="auto"/>
        <w:right w:val="none" w:sz="0" w:space="0" w:color="auto"/>
      </w:divBdr>
    </w:div>
    <w:div w:id="252934983">
      <w:bodyDiv w:val="1"/>
      <w:marLeft w:val="0"/>
      <w:marRight w:val="0"/>
      <w:marTop w:val="0"/>
      <w:marBottom w:val="0"/>
      <w:divBdr>
        <w:top w:val="none" w:sz="0" w:space="0" w:color="auto"/>
        <w:left w:val="none" w:sz="0" w:space="0" w:color="auto"/>
        <w:bottom w:val="none" w:sz="0" w:space="0" w:color="auto"/>
        <w:right w:val="none" w:sz="0" w:space="0" w:color="auto"/>
      </w:divBdr>
    </w:div>
    <w:div w:id="267154995">
      <w:bodyDiv w:val="1"/>
      <w:marLeft w:val="0"/>
      <w:marRight w:val="0"/>
      <w:marTop w:val="0"/>
      <w:marBottom w:val="0"/>
      <w:divBdr>
        <w:top w:val="none" w:sz="0" w:space="0" w:color="auto"/>
        <w:left w:val="none" w:sz="0" w:space="0" w:color="auto"/>
        <w:bottom w:val="none" w:sz="0" w:space="0" w:color="auto"/>
        <w:right w:val="none" w:sz="0" w:space="0" w:color="auto"/>
      </w:divBdr>
    </w:div>
    <w:div w:id="267542163">
      <w:bodyDiv w:val="1"/>
      <w:marLeft w:val="0"/>
      <w:marRight w:val="0"/>
      <w:marTop w:val="0"/>
      <w:marBottom w:val="0"/>
      <w:divBdr>
        <w:top w:val="none" w:sz="0" w:space="0" w:color="auto"/>
        <w:left w:val="none" w:sz="0" w:space="0" w:color="auto"/>
        <w:bottom w:val="none" w:sz="0" w:space="0" w:color="auto"/>
        <w:right w:val="none" w:sz="0" w:space="0" w:color="auto"/>
      </w:divBdr>
    </w:div>
    <w:div w:id="275212089">
      <w:bodyDiv w:val="1"/>
      <w:marLeft w:val="0"/>
      <w:marRight w:val="0"/>
      <w:marTop w:val="0"/>
      <w:marBottom w:val="0"/>
      <w:divBdr>
        <w:top w:val="none" w:sz="0" w:space="0" w:color="auto"/>
        <w:left w:val="none" w:sz="0" w:space="0" w:color="auto"/>
        <w:bottom w:val="none" w:sz="0" w:space="0" w:color="auto"/>
        <w:right w:val="none" w:sz="0" w:space="0" w:color="auto"/>
      </w:divBdr>
    </w:div>
    <w:div w:id="275214820">
      <w:bodyDiv w:val="1"/>
      <w:marLeft w:val="0"/>
      <w:marRight w:val="0"/>
      <w:marTop w:val="0"/>
      <w:marBottom w:val="0"/>
      <w:divBdr>
        <w:top w:val="none" w:sz="0" w:space="0" w:color="auto"/>
        <w:left w:val="none" w:sz="0" w:space="0" w:color="auto"/>
        <w:bottom w:val="none" w:sz="0" w:space="0" w:color="auto"/>
        <w:right w:val="none" w:sz="0" w:space="0" w:color="auto"/>
      </w:divBdr>
    </w:div>
    <w:div w:id="297805259">
      <w:bodyDiv w:val="1"/>
      <w:marLeft w:val="0"/>
      <w:marRight w:val="0"/>
      <w:marTop w:val="0"/>
      <w:marBottom w:val="0"/>
      <w:divBdr>
        <w:top w:val="none" w:sz="0" w:space="0" w:color="auto"/>
        <w:left w:val="none" w:sz="0" w:space="0" w:color="auto"/>
        <w:bottom w:val="none" w:sz="0" w:space="0" w:color="auto"/>
        <w:right w:val="none" w:sz="0" w:space="0" w:color="auto"/>
      </w:divBdr>
    </w:div>
    <w:div w:id="302588666">
      <w:bodyDiv w:val="1"/>
      <w:marLeft w:val="0"/>
      <w:marRight w:val="0"/>
      <w:marTop w:val="0"/>
      <w:marBottom w:val="0"/>
      <w:divBdr>
        <w:top w:val="none" w:sz="0" w:space="0" w:color="auto"/>
        <w:left w:val="none" w:sz="0" w:space="0" w:color="auto"/>
        <w:bottom w:val="none" w:sz="0" w:space="0" w:color="auto"/>
        <w:right w:val="none" w:sz="0" w:space="0" w:color="auto"/>
      </w:divBdr>
    </w:div>
    <w:div w:id="318460237">
      <w:bodyDiv w:val="1"/>
      <w:marLeft w:val="0"/>
      <w:marRight w:val="0"/>
      <w:marTop w:val="0"/>
      <w:marBottom w:val="0"/>
      <w:divBdr>
        <w:top w:val="none" w:sz="0" w:space="0" w:color="auto"/>
        <w:left w:val="none" w:sz="0" w:space="0" w:color="auto"/>
        <w:bottom w:val="none" w:sz="0" w:space="0" w:color="auto"/>
        <w:right w:val="none" w:sz="0" w:space="0" w:color="auto"/>
      </w:divBdr>
    </w:div>
    <w:div w:id="330379500">
      <w:bodyDiv w:val="1"/>
      <w:marLeft w:val="0"/>
      <w:marRight w:val="0"/>
      <w:marTop w:val="0"/>
      <w:marBottom w:val="0"/>
      <w:divBdr>
        <w:top w:val="none" w:sz="0" w:space="0" w:color="auto"/>
        <w:left w:val="none" w:sz="0" w:space="0" w:color="auto"/>
        <w:bottom w:val="none" w:sz="0" w:space="0" w:color="auto"/>
        <w:right w:val="none" w:sz="0" w:space="0" w:color="auto"/>
      </w:divBdr>
      <w:divsChild>
        <w:div w:id="1640302643">
          <w:marLeft w:val="547"/>
          <w:marRight w:val="0"/>
          <w:marTop w:val="0"/>
          <w:marBottom w:val="0"/>
          <w:divBdr>
            <w:top w:val="none" w:sz="0" w:space="0" w:color="auto"/>
            <w:left w:val="none" w:sz="0" w:space="0" w:color="auto"/>
            <w:bottom w:val="none" w:sz="0" w:space="0" w:color="auto"/>
            <w:right w:val="none" w:sz="0" w:space="0" w:color="auto"/>
          </w:divBdr>
        </w:div>
      </w:divsChild>
    </w:div>
    <w:div w:id="343286538">
      <w:bodyDiv w:val="1"/>
      <w:marLeft w:val="0"/>
      <w:marRight w:val="0"/>
      <w:marTop w:val="0"/>
      <w:marBottom w:val="0"/>
      <w:divBdr>
        <w:top w:val="none" w:sz="0" w:space="0" w:color="auto"/>
        <w:left w:val="none" w:sz="0" w:space="0" w:color="auto"/>
        <w:bottom w:val="none" w:sz="0" w:space="0" w:color="auto"/>
        <w:right w:val="none" w:sz="0" w:space="0" w:color="auto"/>
      </w:divBdr>
    </w:div>
    <w:div w:id="347948568">
      <w:bodyDiv w:val="1"/>
      <w:marLeft w:val="0"/>
      <w:marRight w:val="0"/>
      <w:marTop w:val="0"/>
      <w:marBottom w:val="0"/>
      <w:divBdr>
        <w:top w:val="none" w:sz="0" w:space="0" w:color="auto"/>
        <w:left w:val="none" w:sz="0" w:space="0" w:color="auto"/>
        <w:bottom w:val="none" w:sz="0" w:space="0" w:color="auto"/>
        <w:right w:val="none" w:sz="0" w:space="0" w:color="auto"/>
      </w:divBdr>
    </w:div>
    <w:div w:id="350844317">
      <w:bodyDiv w:val="1"/>
      <w:marLeft w:val="0"/>
      <w:marRight w:val="0"/>
      <w:marTop w:val="0"/>
      <w:marBottom w:val="0"/>
      <w:divBdr>
        <w:top w:val="none" w:sz="0" w:space="0" w:color="auto"/>
        <w:left w:val="none" w:sz="0" w:space="0" w:color="auto"/>
        <w:bottom w:val="none" w:sz="0" w:space="0" w:color="auto"/>
        <w:right w:val="none" w:sz="0" w:space="0" w:color="auto"/>
      </w:divBdr>
      <w:divsChild>
        <w:div w:id="684870622">
          <w:blockQuote w:val="1"/>
          <w:marLeft w:val="720"/>
          <w:marRight w:val="720"/>
          <w:marTop w:val="100"/>
          <w:marBottom w:val="100"/>
          <w:divBdr>
            <w:top w:val="none" w:sz="0" w:space="0" w:color="auto"/>
            <w:left w:val="none" w:sz="0" w:space="0" w:color="auto"/>
            <w:bottom w:val="none" w:sz="0" w:space="0" w:color="auto"/>
            <w:right w:val="none" w:sz="0" w:space="0" w:color="auto"/>
          </w:divBdr>
        </w:div>
        <w:div w:id="570038548">
          <w:blockQuote w:val="1"/>
          <w:marLeft w:val="720"/>
          <w:marRight w:val="720"/>
          <w:marTop w:val="100"/>
          <w:marBottom w:val="100"/>
          <w:divBdr>
            <w:top w:val="none" w:sz="0" w:space="0" w:color="auto"/>
            <w:left w:val="none" w:sz="0" w:space="0" w:color="auto"/>
            <w:bottom w:val="none" w:sz="0" w:space="0" w:color="auto"/>
            <w:right w:val="none" w:sz="0" w:space="0" w:color="auto"/>
          </w:divBdr>
        </w:div>
        <w:div w:id="795103016">
          <w:blockQuote w:val="1"/>
          <w:marLeft w:val="720"/>
          <w:marRight w:val="720"/>
          <w:marTop w:val="100"/>
          <w:marBottom w:val="100"/>
          <w:divBdr>
            <w:top w:val="none" w:sz="0" w:space="0" w:color="auto"/>
            <w:left w:val="none" w:sz="0" w:space="0" w:color="auto"/>
            <w:bottom w:val="none" w:sz="0" w:space="0" w:color="auto"/>
            <w:right w:val="none" w:sz="0" w:space="0" w:color="auto"/>
          </w:divBdr>
        </w:div>
        <w:div w:id="1068769418">
          <w:blockQuote w:val="1"/>
          <w:marLeft w:val="720"/>
          <w:marRight w:val="720"/>
          <w:marTop w:val="100"/>
          <w:marBottom w:val="100"/>
          <w:divBdr>
            <w:top w:val="none" w:sz="0" w:space="0" w:color="auto"/>
            <w:left w:val="none" w:sz="0" w:space="0" w:color="auto"/>
            <w:bottom w:val="none" w:sz="0" w:space="0" w:color="auto"/>
            <w:right w:val="none" w:sz="0" w:space="0" w:color="auto"/>
          </w:divBdr>
        </w:div>
        <w:div w:id="1520387356">
          <w:blockQuote w:val="1"/>
          <w:marLeft w:val="720"/>
          <w:marRight w:val="720"/>
          <w:marTop w:val="100"/>
          <w:marBottom w:val="100"/>
          <w:divBdr>
            <w:top w:val="none" w:sz="0" w:space="0" w:color="auto"/>
            <w:left w:val="none" w:sz="0" w:space="0" w:color="auto"/>
            <w:bottom w:val="none" w:sz="0" w:space="0" w:color="auto"/>
            <w:right w:val="none" w:sz="0" w:space="0" w:color="auto"/>
          </w:divBdr>
        </w:div>
        <w:div w:id="1896311797">
          <w:blockQuote w:val="1"/>
          <w:marLeft w:val="720"/>
          <w:marRight w:val="720"/>
          <w:marTop w:val="100"/>
          <w:marBottom w:val="100"/>
          <w:divBdr>
            <w:top w:val="none" w:sz="0" w:space="0" w:color="auto"/>
            <w:left w:val="none" w:sz="0" w:space="0" w:color="auto"/>
            <w:bottom w:val="none" w:sz="0" w:space="0" w:color="auto"/>
            <w:right w:val="none" w:sz="0" w:space="0" w:color="auto"/>
          </w:divBdr>
        </w:div>
        <w:div w:id="604266333">
          <w:marLeft w:val="0"/>
          <w:marRight w:val="0"/>
          <w:marTop w:val="0"/>
          <w:marBottom w:val="0"/>
          <w:divBdr>
            <w:top w:val="none" w:sz="0" w:space="0" w:color="auto"/>
            <w:left w:val="none" w:sz="0" w:space="0" w:color="auto"/>
            <w:bottom w:val="none" w:sz="0" w:space="0" w:color="auto"/>
            <w:right w:val="none" w:sz="0" w:space="0" w:color="auto"/>
          </w:divBdr>
          <w:divsChild>
            <w:div w:id="13837957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5618432">
      <w:bodyDiv w:val="1"/>
      <w:marLeft w:val="0"/>
      <w:marRight w:val="0"/>
      <w:marTop w:val="0"/>
      <w:marBottom w:val="0"/>
      <w:divBdr>
        <w:top w:val="none" w:sz="0" w:space="0" w:color="auto"/>
        <w:left w:val="none" w:sz="0" w:space="0" w:color="auto"/>
        <w:bottom w:val="none" w:sz="0" w:space="0" w:color="auto"/>
        <w:right w:val="none" w:sz="0" w:space="0" w:color="auto"/>
      </w:divBdr>
    </w:div>
    <w:div w:id="358313091">
      <w:bodyDiv w:val="1"/>
      <w:marLeft w:val="0"/>
      <w:marRight w:val="0"/>
      <w:marTop w:val="0"/>
      <w:marBottom w:val="0"/>
      <w:divBdr>
        <w:top w:val="none" w:sz="0" w:space="0" w:color="auto"/>
        <w:left w:val="none" w:sz="0" w:space="0" w:color="auto"/>
        <w:bottom w:val="none" w:sz="0" w:space="0" w:color="auto"/>
        <w:right w:val="none" w:sz="0" w:space="0" w:color="auto"/>
      </w:divBdr>
    </w:div>
    <w:div w:id="358549531">
      <w:bodyDiv w:val="1"/>
      <w:marLeft w:val="0"/>
      <w:marRight w:val="0"/>
      <w:marTop w:val="0"/>
      <w:marBottom w:val="0"/>
      <w:divBdr>
        <w:top w:val="none" w:sz="0" w:space="0" w:color="auto"/>
        <w:left w:val="none" w:sz="0" w:space="0" w:color="auto"/>
        <w:bottom w:val="none" w:sz="0" w:space="0" w:color="auto"/>
        <w:right w:val="none" w:sz="0" w:space="0" w:color="auto"/>
      </w:divBdr>
    </w:div>
    <w:div w:id="394087608">
      <w:bodyDiv w:val="1"/>
      <w:marLeft w:val="0"/>
      <w:marRight w:val="0"/>
      <w:marTop w:val="0"/>
      <w:marBottom w:val="0"/>
      <w:divBdr>
        <w:top w:val="none" w:sz="0" w:space="0" w:color="auto"/>
        <w:left w:val="none" w:sz="0" w:space="0" w:color="auto"/>
        <w:bottom w:val="none" w:sz="0" w:space="0" w:color="auto"/>
        <w:right w:val="none" w:sz="0" w:space="0" w:color="auto"/>
      </w:divBdr>
    </w:div>
    <w:div w:id="409279529">
      <w:bodyDiv w:val="1"/>
      <w:marLeft w:val="0"/>
      <w:marRight w:val="0"/>
      <w:marTop w:val="0"/>
      <w:marBottom w:val="0"/>
      <w:divBdr>
        <w:top w:val="none" w:sz="0" w:space="0" w:color="auto"/>
        <w:left w:val="none" w:sz="0" w:space="0" w:color="auto"/>
        <w:bottom w:val="none" w:sz="0" w:space="0" w:color="auto"/>
        <w:right w:val="none" w:sz="0" w:space="0" w:color="auto"/>
      </w:divBdr>
    </w:div>
    <w:div w:id="415787964">
      <w:bodyDiv w:val="1"/>
      <w:marLeft w:val="0"/>
      <w:marRight w:val="0"/>
      <w:marTop w:val="0"/>
      <w:marBottom w:val="0"/>
      <w:divBdr>
        <w:top w:val="none" w:sz="0" w:space="0" w:color="auto"/>
        <w:left w:val="none" w:sz="0" w:space="0" w:color="auto"/>
        <w:bottom w:val="none" w:sz="0" w:space="0" w:color="auto"/>
        <w:right w:val="none" w:sz="0" w:space="0" w:color="auto"/>
      </w:divBdr>
    </w:div>
    <w:div w:id="427041116">
      <w:bodyDiv w:val="1"/>
      <w:marLeft w:val="0"/>
      <w:marRight w:val="0"/>
      <w:marTop w:val="0"/>
      <w:marBottom w:val="0"/>
      <w:divBdr>
        <w:top w:val="none" w:sz="0" w:space="0" w:color="auto"/>
        <w:left w:val="none" w:sz="0" w:space="0" w:color="auto"/>
        <w:bottom w:val="none" w:sz="0" w:space="0" w:color="auto"/>
        <w:right w:val="none" w:sz="0" w:space="0" w:color="auto"/>
      </w:divBdr>
    </w:div>
    <w:div w:id="435249284">
      <w:bodyDiv w:val="1"/>
      <w:marLeft w:val="0"/>
      <w:marRight w:val="0"/>
      <w:marTop w:val="0"/>
      <w:marBottom w:val="0"/>
      <w:divBdr>
        <w:top w:val="none" w:sz="0" w:space="0" w:color="auto"/>
        <w:left w:val="none" w:sz="0" w:space="0" w:color="auto"/>
        <w:bottom w:val="none" w:sz="0" w:space="0" w:color="auto"/>
        <w:right w:val="none" w:sz="0" w:space="0" w:color="auto"/>
      </w:divBdr>
      <w:divsChild>
        <w:div w:id="1798255273">
          <w:marLeft w:val="0"/>
          <w:marRight w:val="0"/>
          <w:marTop w:val="0"/>
          <w:marBottom w:val="0"/>
          <w:divBdr>
            <w:top w:val="none" w:sz="0" w:space="0" w:color="auto"/>
            <w:left w:val="none" w:sz="0" w:space="0" w:color="auto"/>
            <w:bottom w:val="none" w:sz="0" w:space="0" w:color="auto"/>
            <w:right w:val="none" w:sz="0" w:space="0" w:color="auto"/>
          </w:divBdr>
          <w:divsChild>
            <w:div w:id="565455297">
              <w:marLeft w:val="0"/>
              <w:marRight w:val="0"/>
              <w:marTop w:val="0"/>
              <w:marBottom w:val="0"/>
              <w:divBdr>
                <w:top w:val="none" w:sz="0" w:space="0" w:color="auto"/>
                <w:left w:val="none" w:sz="0" w:space="0" w:color="auto"/>
                <w:bottom w:val="none" w:sz="0" w:space="0" w:color="auto"/>
                <w:right w:val="none" w:sz="0" w:space="0" w:color="auto"/>
              </w:divBdr>
              <w:divsChild>
                <w:div w:id="1093093712">
                  <w:marLeft w:val="0"/>
                  <w:marRight w:val="0"/>
                  <w:marTop w:val="0"/>
                  <w:marBottom w:val="0"/>
                  <w:divBdr>
                    <w:top w:val="none" w:sz="0" w:space="0" w:color="auto"/>
                    <w:left w:val="none" w:sz="0" w:space="0" w:color="auto"/>
                    <w:bottom w:val="none" w:sz="0" w:space="0" w:color="auto"/>
                    <w:right w:val="none" w:sz="0" w:space="0" w:color="auto"/>
                  </w:divBdr>
                  <w:divsChild>
                    <w:div w:id="2089887505">
                      <w:marLeft w:val="0"/>
                      <w:marRight w:val="0"/>
                      <w:marTop w:val="0"/>
                      <w:marBottom w:val="0"/>
                      <w:divBdr>
                        <w:top w:val="none" w:sz="0" w:space="0" w:color="auto"/>
                        <w:left w:val="none" w:sz="0" w:space="0" w:color="auto"/>
                        <w:bottom w:val="none" w:sz="0" w:space="0" w:color="auto"/>
                        <w:right w:val="none" w:sz="0" w:space="0" w:color="auto"/>
                      </w:divBdr>
                      <w:divsChild>
                        <w:div w:id="1885408509">
                          <w:marLeft w:val="0"/>
                          <w:marRight w:val="0"/>
                          <w:marTop w:val="0"/>
                          <w:marBottom w:val="0"/>
                          <w:divBdr>
                            <w:top w:val="none" w:sz="0" w:space="0" w:color="auto"/>
                            <w:left w:val="none" w:sz="0" w:space="0" w:color="auto"/>
                            <w:bottom w:val="none" w:sz="0" w:space="0" w:color="auto"/>
                            <w:right w:val="none" w:sz="0" w:space="0" w:color="auto"/>
                          </w:divBdr>
                          <w:divsChild>
                            <w:div w:id="575356081">
                              <w:marLeft w:val="0"/>
                              <w:marRight w:val="0"/>
                              <w:marTop w:val="0"/>
                              <w:marBottom w:val="0"/>
                              <w:divBdr>
                                <w:top w:val="none" w:sz="0" w:space="0" w:color="auto"/>
                                <w:left w:val="none" w:sz="0" w:space="0" w:color="auto"/>
                                <w:bottom w:val="none" w:sz="0" w:space="0" w:color="auto"/>
                                <w:right w:val="none" w:sz="0" w:space="0" w:color="auto"/>
                              </w:divBdr>
                              <w:divsChild>
                                <w:div w:id="87318062">
                                  <w:marLeft w:val="0"/>
                                  <w:marRight w:val="0"/>
                                  <w:marTop w:val="0"/>
                                  <w:marBottom w:val="0"/>
                                  <w:divBdr>
                                    <w:top w:val="none" w:sz="0" w:space="0" w:color="auto"/>
                                    <w:left w:val="none" w:sz="0" w:space="0" w:color="auto"/>
                                    <w:bottom w:val="none" w:sz="0" w:space="0" w:color="auto"/>
                                    <w:right w:val="none" w:sz="0" w:space="0" w:color="auto"/>
                                  </w:divBdr>
                                  <w:divsChild>
                                    <w:div w:id="17648366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8059318">
                          <w:marLeft w:val="0"/>
                          <w:marRight w:val="0"/>
                          <w:marTop w:val="0"/>
                          <w:marBottom w:val="0"/>
                          <w:divBdr>
                            <w:top w:val="none" w:sz="0" w:space="0" w:color="auto"/>
                            <w:left w:val="none" w:sz="0" w:space="0" w:color="auto"/>
                            <w:bottom w:val="none" w:sz="0" w:space="0" w:color="auto"/>
                            <w:right w:val="none" w:sz="0" w:space="0" w:color="auto"/>
                          </w:divBdr>
                          <w:divsChild>
                            <w:div w:id="2115903432">
                              <w:marLeft w:val="0"/>
                              <w:marRight w:val="0"/>
                              <w:marTop w:val="0"/>
                              <w:marBottom w:val="0"/>
                              <w:divBdr>
                                <w:top w:val="none" w:sz="0" w:space="0" w:color="auto"/>
                                <w:left w:val="none" w:sz="0" w:space="0" w:color="auto"/>
                                <w:bottom w:val="none" w:sz="0" w:space="0" w:color="auto"/>
                                <w:right w:val="none" w:sz="0" w:space="0" w:color="auto"/>
                              </w:divBdr>
                              <w:divsChild>
                                <w:div w:id="1250583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44079531">
      <w:bodyDiv w:val="1"/>
      <w:marLeft w:val="0"/>
      <w:marRight w:val="0"/>
      <w:marTop w:val="0"/>
      <w:marBottom w:val="0"/>
      <w:divBdr>
        <w:top w:val="none" w:sz="0" w:space="0" w:color="auto"/>
        <w:left w:val="none" w:sz="0" w:space="0" w:color="auto"/>
        <w:bottom w:val="none" w:sz="0" w:space="0" w:color="auto"/>
        <w:right w:val="none" w:sz="0" w:space="0" w:color="auto"/>
      </w:divBdr>
    </w:div>
    <w:div w:id="446656074">
      <w:bodyDiv w:val="1"/>
      <w:marLeft w:val="0"/>
      <w:marRight w:val="0"/>
      <w:marTop w:val="0"/>
      <w:marBottom w:val="0"/>
      <w:divBdr>
        <w:top w:val="none" w:sz="0" w:space="0" w:color="auto"/>
        <w:left w:val="none" w:sz="0" w:space="0" w:color="auto"/>
        <w:bottom w:val="none" w:sz="0" w:space="0" w:color="auto"/>
        <w:right w:val="none" w:sz="0" w:space="0" w:color="auto"/>
      </w:divBdr>
    </w:div>
    <w:div w:id="446967136">
      <w:bodyDiv w:val="1"/>
      <w:marLeft w:val="0"/>
      <w:marRight w:val="0"/>
      <w:marTop w:val="0"/>
      <w:marBottom w:val="0"/>
      <w:divBdr>
        <w:top w:val="none" w:sz="0" w:space="0" w:color="auto"/>
        <w:left w:val="none" w:sz="0" w:space="0" w:color="auto"/>
        <w:bottom w:val="none" w:sz="0" w:space="0" w:color="auto"/>
        <w:right w:val="none" w:sz="0" w:space="0" w:color="auto"/>
      </w:divBdr>
    </w:div>
    <w:div w:id="450166928">
      <w:bodyDiv w:val="1"/>
      <w:marLeft w:val="0"/>
      <w:marRight w:val="0"/>
      <w:marTop w:val="0"/>
      <w:marBottom w:val="0"/>
      <w:divBdr>
        <w:top w:val="none" w:sz="0" w:space="0" w:color="auto"/>
        <w:left w:val="none" w:sz="0" w:space="0" w:color="auto"/>
        <w:bottom w:val="none" w:sz="0" w:space="0" w:color="auto"/>
        <w:right w:val="none" w:sz="0" w:space="0" w:color="auto"/>
      </w:divBdr>
    </w:div>
    <w:div w:id="462887760">
      <w:bodyDiv w:val="1"/>
      <w:marLeft w:val="0"/>
      <w:marRight w:val="0"/>
      <w:marTop w:val="0"/>
      <w:marBottom w:val="0"/>
      <w:divBdr>
        <w:top w:val="none" w:sz="0" w:space="0" w:color="auto"/>
        <w:left w:val="none" w:sz="0" w:space="0" w:color="auto"/>
        <w:bottom w:val="none" w:sz="0" w:space="0" w:color="auto"/>
        <w:right w:val="none" w:sz="0" w:space="0" w:color="auto"/>
      </w:divBdr>
    </w:div>
    <w:div w:id="477501204">
      <w:bodyDiv w:val="1"/>
      <w:marLeft w:val="0"/>
      <w:marRight w:val="0"/>
      <w:marTop w:val="0"/>
      <w:marBottom w:val="0"/>
      <w:divBdr>
        <w:top w:val="none" w:sz="0" w:space="0" w:color="auto"/>
        <w:left w:val="none" w:sz="0" w:space="0" w:color="auto"/>
        <w:bottom w:val="none" w:sz="0" w:space="0" w:color="auto"/>
        <w:right w:val="none" w:sz="0" w:space="0" w:color="auto"/>
      </w:divBdr>
    </w:div>
    <w:div w:id="482700914">
      <w:bodyDiv w:val="1"/>
      <w:marLeft w:val="0"/>
      <w:marRight w:val="0"/>
      <w:marTop w:val="0"/>
      <w:marBottom w:val="0"/>
      <w:divBdr>
        <w:top w:val="none" w:sz="0" w:space="0" w:color="auto"/>
        <w:left w:val="none" w:sz="0" w:space="0" w:color="auto"/>
        <w:bottom w:val="none" w:sz="0" w:space="0" w:color="auto"/>
        <w:right w:val="none" w:sz="0" w:space="0" w:color="auto"/>
      </w:divBdr>
      <w:divsChild>
        <w:div w:id="88279722">
          <w:marLeft w:val="0"/>
          <w:marRight w:val="0"/>
          <w:marTop w:val="0"/>
          <w:marBottom w:val="0"/>
          <w:divBdr>
            <w:top w:val="none" w:sz="0" w:space="0" w:color="auto"/>
            <w:left w:val="none" w:sz="0" w:space="0" w:color="auto"/>
            <w:bottom w:val="none" w:sz="0" w:space="0" w:color="auto"/>
            <w:right w:val="none" w:sz="0" w:space="0" w:color="auto"/>
          </w:divBdr>
          <w:divsChild>
            <w:div w:id="1098477706">
              <w:marLeft w:val="0"/>
              <w:marRight w:val="0"/>
              <w:marTop w:val="0"/>
              <w:marBottom w:val="0"/>
              <w:divBdr>
                <w:top w:val="none" w:sz="0" w:space="0" w:color="auto"/>
                <w:left w:val="none" w:sz="0" w:space="0" w:color="auto"/>
                <w:bottom w:val="none" w:sz="0" w:space="0" w:color="auto"/>
                <w:right w:val="none" w:sz="0" w:space="0" w:color="auto"/>
              </w:divBdr>
              <w:divsChild>
                <w:div w:id="1516387611">
                  <w:marLeft w:val="0"/>
                  <w:marRight w:val="0"/>
                  <w:marTop w:val="0"/>
                  <w:marBottom w:val="0"/>
                  <w:divBdr>
                    <w:top w:val="none" w:sz="0" w:space="0" w:color="auto"/>
                    <w:left w:val="none" w:sz="0" w:space="0" w:color="auto"/>
                    <w:bottom w:val="none" w:sz="0" w:space="0" w:color="auto"/>
                    <w:right w:val="none" w:sz="0" w:space="0" w:color="auto"/>
                  </w:divBdr>
                  <w:divsChild>
                    <w:div w:id="1776747429">
                      <w:marLeft w:val="0"/>
                      <w:marRight w:val="0"/>
                      <w:marTop w:val="0"/>
                      <w:marBottom w:val="0"/>
                      <w:divBdr>
                        <w:top w:val="none" w:sz="0" w:space="0" w:color="auto"/>
                        <w:left w:val="none" w:sz="0" w:space="0" w:color="auto"/>
                        <w:bottom w:val="none" w:sz="0" w:space="0" w:color="auto"/>
                        <w:right w:val="none" w:sz="0" w:space="0" w:color="auto"/>
                      </w:divBdr>
                      <w:divsChild>
                        <w:div w:id="24333317">
                          <w:marLeft w:val="0"/>
                          <w:marRight w:val="0"/>
                          <w:marTop w:val="0"/>
                          <w:marBottom w:val="0"/>
                          <w:divBdr>
                            <w:top w:val="none" w:sz="0" w:space="0" w:color="auto"/>
                            <w:left w:val="none" w:sz="0" w:space="0" w:color="auto"/>
                            <w:bottom w:val="none" w:sz="0" w:space="0" w:color="auto"/>
                            <w:right w:val="none" w:sz="0" w:space="0" w:color="auto"/>
                          </w:divBdr>
                          <w:divsChild>
                            <w:div w:id="59794679">
                              <w:marLeft w:val="0"/>
                              <w:marRight w:val="0"/>
                              <w:marTop w:val="0"/>
                              <w:marBottom w:val="0"/>
                              <w:divBdr>
                                <w:top w:val="none" w:sz="0" w:space="0" w:color="auto"/>
                                <w:left w:val="none" w:sz="0" w:space="0" w:color="auto"/>
                                <w:bottom w:val="none" w:sz="0" w:space="0" w:color="auto"/>
                                <w:right w:val="none" w:sz="0" w:space="0" w:color="auto"/>
                              </w:divBdr>
                              <w:divsChild>
                                <w:div w:id="1087506306">
                                  <w:marLeft w:val="0"/>
                                  <w:marRight w:val="0"/>
                                  <w:marTop w:val="0"/>
                                  <w:marBottom w:val="0"/>
                                  <w:divBdr>
                                    <w:top w:val="none" w:sz="0" w:space="0" w:color="auto"/>
                                    <w:left w:val="none" w:sz="0" w:space="0" w:color="auto"/>
                                    <w:bottom w:val="none" w:sz="0" w:space="0" w:color="auto"/>
                                    <w:right w:val="none" w:sz="0" w:space="0" w:color="auto"/>
                                  </w:divBdr>
                                  <w:divsChild>
                                    <w:div w:id="55511936">
                                      <w:marLeft w:val="0"/>
                                      <w:marRight w:val="0"/>
                                      <w:marTop w:val="0"/>
                                      <w:marBottom w:val="0"/>
                                      <w:divBdr>
                                        <w:top w:val="none" w:sz="0" w:space="0" w:color="auto"/>
                                        <w:left w:val="none" w:sz="0" w:space="0" w:color="auto"/>
                                        <w:bottom w:val="none" w:sz="0" w:space="0" w:color="auto"/>
                                        <w:right w:val="none" w:sz="0" w:space="0" w:color="auto"/>
                                      </w:divBdr>
                                      <w:divsChild>
                                        <w:div w:id="1495953258">
                                          <w:marLeft w:val="0"/>
                                          <w:marRight w:val="0"/>
                                          <w:marTop w:val="0"/>
                                          <w:marBottom w:val="0"/>
                                          <w:divBdr>
                                            <w:top w:val="none" w:sz="0" w:space="0" w:color="auto"/>
                                            <w:left w:val="none" w:sz="0" w:space="0" w:color="auto"/>
                                            <w:bottom w:val="none" w:sz="0" w:space="0" w:color="auto"/>
                                            <w:right w:val="none" w:sz="0" w:space="0" w:color="auto"/>
                                          </w:divBdr>
                                          <w:divsChild>
                                            <w:div w:id="1170410896">
                                              <w:marLeft w:val="0"/>
                                              <w:marRight w:val="0"/>
                                              <w:marTop w:val="0"/>
                                              <w:marBottom w:val="0"/>
                                              <w:divBdr>
                                                <w:top w:val="none" w:sz="0" w:space="0" w:color="auto"/>
                                                <w:left w:val="none" w:sz="0" w:space="0" w:color="auto"/>
                                                <w:bottom w:val="none" w:sz="0" w:space="0" w:color="auto"/>
                                                <w:right w:val="none" w:sz="0" w:space="0" w:color="auto"/>
                                              </w:divBdr>
                                              <w:divsChild>
                                                <w:div w:id="1692998256">
                                                  <w:marLeft w:val="0"/>
                                                  <w:marRight w:val="0"/>
                                                  <w:marTop w:val="0"/>
                                                  <w:marBottom w:val="0"/>
                                                  <w:divBdr>
                                                    <w:top w:val="none" w:sz="0" w:space="0" w:color="auto"/>
                                                    <w:left w:val="none" w:sz="0" w:space="0" w:color="auto"/>
                                                    <w:bottom w:val="none" w:sz="0" w:space="0" w:color="auto"/>
                                                    <w:right w:val="none" w:sz="0" w:space="0" w:color="auto"/>
                                                  </w:divBdr>
                                                  <w:divsChild>
                                                    <w:div w:id="4017615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7906667">
                                          <w:marLeft w:val="0"/>
                                          <w:marRight w:val="0"/>
                                          <w:marTop w:val="0"/>
                                          <w:marBottom w:val="0"/>
                                          <w:divBdr>
                                            <w:top w:val="none" w:sz="0" w:space="0" w:color="auto"/>
                                            <w:left w:val="none" w:sz="0" w:space="0" w:color="auto"/>
                                            <w:bottom w:val="none" w:sz="0" w:space="0" w:color="auto"/>
                                            <w:right w:val="none" w:sz="0" w:space="0" w:color="auto"/>
                                          </w:divBdr>
                                          <w:divsChild>
                                            <w:div w:id="892353789">
                                              <w:marLeft w:val="0"/>
                                              <w:marRight w:val="0"/>
                                              <w:marTop w:val="0"/>
                                              <w:marBottom w:val="0"/>
                                              <w:divBdr>
                                                <w:top w:val="none" w:sz="0" w:space="0" w:color="auto"/>
                                                <w:left w:val="none" w:sz="0" w:space="0" w:color="auto"/>
                                                <w:bottom w:val="none" w:sz="0" w:space="0" w:color="auto"/>
                                                <w:right w:val="none" w:sz="0" w:space="0" w:color="auto"/>
                                              </w:divBdr>
                                              <w:divsChild>
                                                <w:div w:id="15872984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974871155">
          <w:marLeft w:val="0"/>
          <w:marRight w:val="0"/>
          <w:marTop w:val="0"/>
          <w:marBottom w:val="0"/>
          <w:divBdr>
            <w:top w:val="none" w:sz="0" w:space="0" w:color="auto"/>
            <w:left w:val="none" w:sz="0" w:space="0" w:color="auto"/>
            <w:bottom w:val="none" w:sz="0" w:space="0" w:color="auto"/>
            <w:right w:val="none" w:sz="0" w:space="0" w:color="auto"/>
          </w:divBdr>
          <w:divsChild>
            <w:div w:id="1306886011">
              <w:marLeft w:val="0"/>
              <w:marRight w:val="0"/>
              <w:marTop w:val="0"/>
              <w:marBottom w:val="0"/>
              <w:divBdr>
                <w:top w:val="none" w:sz="0" w:space="0" w:color="auto"/>
                <w:left w:val="none" w:sz="0" w:space="0" w:color="auto"/>
                <w:bottom w:val="none" w:sz="0" w:space="0" w:color="auto"/>
                <w:right w:val="none" w:sz="0" w:space="0" w:color="auto"/>
              </w:divBdr>
              <w:divsChild>
                <w:div w:id="1006322074">
                  <w:marLeft w:val="0"/>
                  <w:marRight w:val="0"/>
                  <w:marTop w:val="0"/>
                  <w:marBottom w:val="0"/>
                  <w:divBdr>
                    <w:top w:val="none" w:sz="0" w:space="0" w:color="auto"/>
                    <w:left w:val="none" w:sz="0" w:space="0" w:color="auto"/>
                    <w:bottom w:val="none" w:sz="0" w:space="0" w:color="auto"/>
                    <w:right w:val="none" w:sz="0" w:space="0" w:color="auto"/>
                  </w:divBdr>
                  <w:divsChild>
                    <w:div w:id="336930053">
                      <w:marLeft w:val="0"/>
                      <w:marRight w:val="0"/>
                      <w:marTop w:val="0"/>
                      <w:marBottom w:val="0"/>
                      <w:divBdr>
                        <w:top w:val="none" w:sz="0" w:space="0" w:color="auto"/>
                        <w:left w:val="none" w:sz="0" w:space="0" w:color="auto"/>
                        <w:bottom w:val="none" w:sz="0" w:space="0" w:color="auto"/>
                        <w:right w:val="none" w:sz="0" w:space="0" w:color="auto"/>
                      </w:divBdr>
                      <w:divsChild>
                        <w:div w:id="408310006">
                          <w:marLeft w:val="0"/>
                          <w:marRight w:val="0"/>
                          <w:marTop w:val="0"/>
                          <w:marBottom w:val="0"/>
                          <w:divBdr>
                            <w:top w:val="none" w:sz="0" w:space="0" w:color="auto"/>
                            <w:left w:val="none" w:sz="0" w:space="0" w:color="auto"/>
                            <w:bottom w:val="none" w:sz="0" w:space="0" w:color="auto"/>
                            <w:right w:val="none" w:sz="0" w:space="0" w:color="auto"/>
                          </w:divBdr>
                          <w:divsChild>
                            <w:div w:id="1814373990">
                              <w:marLeft w:val="0"/>
                              <w:marRight w:val="0"/>
                              <w:marTop w:val="0"/>
                              <w:marBottom w:val="0"/>
                              <w:divBdr>
                                <w:top w:val="none" w:sz="0" w:space="0" w:color="auto"/>
                                <w:left w:val="none" w:sz="0" w:space="0" w:color="auto"/>
                                <w:bottom w:val="none" w:sz="0" w:space="0" w:color="auto"/>
                                <w:right w:val="none" w:sz="0" w:space="0" w:color="auto"/>
                              </w:divBdr>
                              <w:divsChild>
                                <w:div w:id="1858350760">
                                  <w:marLeft w:val="0"/>
                                  <w:marRight w:val="0"/>
                                  <w:marTop w:val="0"/>
                                  <w:marBottom w:val="0"/>
                                  <w:divBdr>
                                    <w:top w:val="none" w:sz="0" w:space="0" w:color="auto"/>
                                    <w:left w:val="none" w:sz="0" w:space="0" w:color="auto"/>
                                    <w:bottom w:val="none" w:sz="0" w:space="0" w:color="auto"/>
                                    <w:right w:val="none" w:sz="0" w:space="0" w:color="auto"/>
                                  </w:divBdr>
                                  <w:divsChild>
                                    <w:div w:id="2080133545">
                                      <w:marLeft w:val="0"/>
                                      <w:marRight w:val="0"/>
                                      <w:marTop w:val="0"/>
                                      <w:marBottom w:val="0"/>
                                      <w:divBdr>
                                        <w:top w:val="none" w:sz="0" w:space="0" w:color="auto"/>
                                        <w:left w:val="none" w:sz="0" w:space="0" w:color="auto"/>
                                        <w:bottom w:val="none" w:sz="0" w:space="0" w:color="auto"/>
                                        <w:right w:val="none" w:sz="0" w:space="0" w:color="auto"/>
                                      </w:divBdr>
                                      <w:divsChild>
                                        <w:div w:id="1492718179">
                                          <w:marLeft w:val="0"/>
                                          <w:marRight w:val="0"/>
                                          <w:marTop w:val="0"/>
                                          <w:marBottom w:val="0"/>
                                          <w:divBdr>
                                            <w:top w:val="none" w:sz="0" w:space="0" w:color="auto"/>
                                            <w:left w:val="none" w:sz="0" w:space="0" w:color="auto"/>
                                            <w:bottom w:val="none" w:sz="0" w:space="0" w:color="auto"/>
                                            <w:right w:val="none" w:sz="0" w:space="0" w:color="auto"/>
                                          </w:divBdr>
                                          <w:divsChild>
                                            <w:div w:id="128475298">
                                              <w:marLeft w:val="0"/>
                                              <w:marRight w:val="0"/>
                                              <w:marTop w:val="0"/>
                                              <w:marBottom w:val="0"/>
                                              <w:divBdr>
                                                <w:top w:val="none" w:sz="0" w:space="0" w:color="auto"/>
                                                <w:left w:val="none" w:sz="0" w:space="0" w:color="auto"/>
                                                <w:bottom w:val="none" w:sz="0" w:space="0" w:color="auto"/>
                                                <w:right w:val="none" w:sz="0" w:space="0" w:color="auto"/>
                                              </w:divBdr>
                                              <w:divsChild>
                                                <w:div w:id="872422922">
                                                  <w:marLeft w:val="0"/>
                                                  <w:marRight w:val="0"/>
                                                  <w:marTop w:val="0"/>
                                                  <w:marBottom w:val="0"/>
                                                  <w:divBdr>
                                                    <w:top w:val="none" w:sz="0" w:space="0" w:color="auto"/>
                                                    <w:left w:val="none" w:sz="0" w:space="0" w:color="auto"/>
                                                    <w:bottom w:val="none" w:sz="0" w:space="0" w:color="auto"/>
                                                    <w:right w:val="none" w:sz="0" w:space="0" w:color="auto"/>
                                                  </w:divBdr>
                                                  <w:divsChild>
                                                    <w:div w:id="221715379">
                                                      <w:marLeft w:val="0"/>
                                                      <w:marRight w:val="0"/>
                                                      <w:marTop w:val="0"/>
                                                      <w:marBottom w:val="0"/>
                                                      <w:divBdr>
                                                        <w:top w:val="none" w:sz="0" w:space="0" w:color="auto"/>
                                                        <w:left w:val="none" w:sz="0" w:space="0" w:color="auto"/>
                                                        <w:bottom w:val="none" w:sz="0" w:space="0" w:color="auto"/>
                                                        <w:right w:val="none" w:sz="0" w:space="0" w:color="auto"/>
                                                      </w:divBdr>
                                                      <w:divsChild>
                                                        <w:div w:id="1904675270">
                                                          <w:marLeft w:val="0"/>
                                                          <w:marRight w:val="0"/>
                                                          <w:marTop w:val="0"/>
                                                          <w:marBottom w:val="0"/>
                                                          <w:divBdr>
                                                            <w:top w:val="none" w:sz="0" w:space="0" w:color="auto"/>
                                                            <w:left w:val="none" w:sz="0" w:space="0" w:color="auto"/>
                                                            <w:bottom w:val="none" w:sz="0" w:space="0" w:color="auto"/>
                                                            <w:right w:val="none" w:sz="0" w:space="0" w:color="auto"/>
                                                          </w:divBdr>
                                                          <w:divsChild>
                                                            <w:div w:id="1598126241">
                                                              <w:marLeft w:val="0"/>
                                                              <w:marRight w:val="0"/>
                                                              <w:marTop w:val="0"/>
                                                              <w:marBottom w:val="0"/>
                                                              <w:divBdr>
                                                                <w:top w:val="none" w:sz="0" w:space="0" w:color="auto"/>
                                                                <w:left w:val="none" w:sz="0" w:space="0" w:color="auto"/>
                                                                <w:bottom w:val="none" w:sz="0" w:space="0" w:color="auto"/>
                                                                <w:right w:val="none" w:sz="0" w:space="0" w:color="auto"/>
                                                              </w:divBdr>
                                                              <w:divsChild>
                                                                <w:div w:id="629170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496920283">
      <w:bodyDiv w:val="1"/>
      <w:marLeft w:val="0"/>
      <w:marRight w:val="0"/>
      <w:marTop w:val="0"/>
      <w:marBottom w:val="0"/>
      <w:divBdr>
        <w:top w:val="none" w:sz="0" w:space="0" w:color="auto"/>
        <w:left w:val="none" w:sz="0" w:space="0" w:color="auto"/>
        <w:bottom w:val="none" w:sz="0" w:space="0" w:color="auto"/>
        <w:right w:val="none" w:sz="0" w:space="0" w:color="auto"/>
      </w:divBdr>
      <w:divsChild>
        <w:div w:id="1341854791">
          <w:blockQuote w:val="1"/>
          <w:marLeft w:val="720"/>
          <w:marRight w:val="720"/>
          <w:marTop w:val="100"/>
          <w:marBottom w:val="100"/>
          <w:divBdr>
            <w:top w:val="none" w:sz="0" w:space="0" w:color="auto"/>
            <w:left w:val="none" w:sz="0" w:space="0" w:color="auto"/>
            <w:bottom w:val="none" w:sz="0" w:space="0" w:color="auto"/>
            <w:right w:val="none" w:sz="0" w:space="0" w:color="auto"/>
          </w:divBdr>
        </w:div>
        <w:div w:id="38404901">
          <w:blockQuote w:val="1"/>
          <w:marLeft w:val="720"/>
          <w:marRight w:val="720"/>
          <w:marTop w:val="100"/>
          <w:marBottom w:val="100"/>
          <w:divBdr>
            <w:top w:val="none" w:sz="0" w:space="0" w:color="auto"/>
            <w:left w:val="none" w:sz="0" w:space="0" w:color="auto"/>
            <w:bottom w:val="none" w:sz="0" w:space="0" w:color="auto"/>
            <w:right w:val="none" w:sz="0" w:space="0" w:color="auto"/>
          </w:divBdr>
        </w:div>
        <w:div w:id="571504376">
          <w:blockQuote w:val="1"/>
          <w:marLeft w:val="720"/>
          <w:marRight w:val="720"/>
          <w:marTop w:val="100"/>
          <w:marBottom w:val="100"/>
          <w:divBdr>
            <w:top w:val="none" w:sz="0" w:space="0" w:color="auto"/>
            <w:left w:val="none" w:sz="0" w:space="0" w:color="auto"/>
            <w:bottom w:val="none" w:sz="0" w:space="0" w:color="auto"/>
            <w:right w:val="none" w:sz="0" w:space="0" w:color="auto"/>
          </w:divBdr>
        </w:div>
        <w:div w:id="1073772238">
          <w:blockQuote w:val="1"/>
          <w:marLeft w:val="720"/>
          <w:marRight w:val="720"/>
          <w:marTop w:val="100"/>
          <w:marBottom w:val="100"/>
          <w:divBdr>
            <w:top w:val="none" w:sz="0" w:space="0" w:color="auto"/>
            <w:left w:val="none" w:sz="0" w:space="0" w:color="auto"/>
            <w:bottom w:val="none" w:sz="0" w:space="0" w:color="auto"/>
            <w:right w:val="none" w:sz="0" w:space="0" w:color="auto"/>
          </w:divBdr>
        </w:div>
        <w:div w:id="1755738093">
          <w:blockQuote w:val="1"/>
          <w:marLeft w:val="720"/>
          <w:marRight w:val="720"/>
          <w:marTop w:val="100"/>
          <w:marBottom w:val="100"/>
          <w:divBdr>
            <w:top w:val="none" w:sz="0" w:space="0" w:color="auto"/>
            <w:left w:val="none" w:sz="0" w:space="0" w:color="auto"/>
            <w:bottom w:val="none" w:sz="0" w:space="0" w:color="auto"/>
            <w:right w:val="none" w:sz="0" w:space="0" w:color="auto"/>
          </w:divBdr>
        </w:div>
        <w:div w:id="81218944">
          <w:blockQuote w:val="1"/>
          <w:marLeft w:val="720"/>
          <w:marRight w:val="720"/>
          <w:marTop w:val="100"/>
          <w:marBottom w:val="100"/>
          <w:divBdr>
            <w:top w:val="none" w:sz="0" w:space="0" w:color="auto"/>
            <w:left w:val="none" w:sz="0" w:space="0" w:color="auto"/>
            <w:bottom w:val="none" w:sz="0" w:space="0" w:color="auto"/>
            <w:right w:val="none" w:sz="0" w:space="0" w:color="auto"/>
          </w:divBdr>
        </w:div>
        <w:div w:id="115861535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00631458">
      <w:bodyDiv w:val="1"/>
      <w:marLeft w:val="0"/>
      <w:marRight w:val="0"/>
      <w:marTop w:val="0"/>
      <w:marBottom w:val="0"/>
      <w:divBdr>
        <w:top w:val="none" w:sz="0" w:space="0" w:color="auto"/>
        <w:left w:val="none" w:sz="0" w:space="0" w:color="auto"/>
        <w:bottom w:val="none" w:sz="0" w:space="0" w:color="auto"/>
        <w:right w:val="none" w:sz="0" w:space="0" w:color="auto"/>
      </w:divBdr>
    </w:div>
    <w:div w:id="509098971">
      <w:bodyDiv w:val="1"/>
      <w:marLeft w:val="0"/>
      <w:marRight w:val="0"/>
      <w:marTop w:val="0"/>
      <w:marBottom w:val="0"/>
      <w:divBdr>
        <w:top w:val="none" w:sz="0" w:space="0" w:color="auto"/>
        <w:left w:val="none" w:sz="0" w:space="0" w:color="auto"/>
        <w:bottom w:val="none" w:sz="0" w:space="0" w:color="auto"/>
        <w:right w:val="none" w:sz="0" w:space="0" w:color="auto"/>
      </w:divBdr>
    </w:div>
    <w:div w:id="528833824">
      <w:bodyDiv w:val="1"/>
      <w:marLeft w:val="0"/>
      <w:marRight w:val="0"/>
      <w:marTop w:val="0"/>
      <w:marBottom w:val="0"/>
      <w:divBdr>
        <w:top w:val="none" w:sz="0" w:space="0" w:color="auto"/>
        <w:left w:val="none" w:sz="0" w:space="0" w:color="auto"/>
        <w:bottom w:val="none" w:sz="0" w:space="0" w:color="auto"/>
        <w:right w:val="none" w:sz="0" w:space="0" w:color="auto"/>
      </w:divBdr>
    </w:div>
    <w:div w:id="532153172">
      <w:bodyDiv w:val="1"/>
      <w:marLeft w:val="0"/>
      <w:marRight w:val="0"/>
      <w:marTop w:val="0"/>
      <w:marBottom w:val="0"/>
      <w:divBdr>
        <w:top w:val="none" w:sz="0" w:space="0" w:color="auto"/>
        <w:left w:val="none" w:sz="0" w:space="0" w:color="auto"/>
        <w:bottom w:val="none" w:sz="0" w:space="0" w:color="auto"/>
        <w:right w:val="none" w:sz="0" w:space="0" w:color="auto"/>
      </w:divBdr>
    </w:div>
    <w:div w:id="533810722">
      <w:bodyDiv w:val="1"/>
      <w:marLeft w:val="0"/>
      <w:marRight w:val="0"/>
      <w:marTop w:val="0"/>
      <w:marBottom w:val="0"/>
      <w:divBdr>
        <w:top w:val="none" w:sz="0" w:space="0" w:color="auto"/>
        <w:left w:val="none" w:sz="0" w:space="0" w:color="auto"/>
        <w:bottom w:val="none" w:sz="0" w:space="0" w:color="auto"/>
        <w:right w:val="none" w:sz="0" w:space="0" w:color="auto"/>
      </w:divBdr>
      <w:divsChild>
        <w:div w:id="1535269792">
          <w:marLeft w:val="0"/>
          <w:marRight w:val="0"/>
          <w:marTop w:val="0"/>
          <w:marBottom w:val="0"/>
          <w:divBdr>
            <w:top w:val="none" w:sz="0" w:space="0" w:color="auto"/>
            <w:left w:val="none" w:sz="0" w:space="0" w:color="auto"/>
            <w:bottom w:val="none" w:sz="0" w:space="0" w:color="auto"/>
            <w:right w:val="none" w:sz="0" w:space="0" w:color="auto"/>
          </w:divBdr>
          <w:divsChild>
            <w:div w:id="706685687">
              <w:marLeft w:val="0"/>
              <w:marRight w:val="0"/>
              <w:marTop w:val="0"/>
              <w:marBottom w:val="0"/>
              <w:divBdr>
                <w:top w:val="none" w:sz="0" w:space="0" w:color="auto"/>
                <w:left w:val="none" w:sz="0" w:space="0" w:color="auto"/>
                <w:bottom w:val="none" w:sz="0" w:space="0" w:color="auto"/>
                <w:right w:val="none" w:sz="0" w:space="0" w:color="auto"/>
              </w:divBdr>
              <w:divsChild>
                <w:div w:id="1626963854">
                  <w:marLeft w:val="0"/>
                  <w:marRight w:val="0"/>
                  <w:marTop w:val="0"/>
                  <w:marBottom w:val="0"/>
                  <w:divBdr>
                    <w:top w:val="none" w:sz="0" w:space="0" w:color="auto"/>
                    <w:left w:val="none" w:sz="0" w:space="0" w:color="auto"/>
                    <w:bottom w:val="none" w:sz="0" w:space="0" w:color="auto"/>
                    <w:right w:val="none" w:sz="0" w:space="0" w:color="auto"/>
                  </w:divBdr>
                  <w:divsChild>
                    <w:div w:id="839003071">
                      <w:marLeft w:val="0"/>
                      <w:marRight w:val="0"/>
                      <w:marTop w:val="0"/>
                      <w:marBottom w:val="0"/>
                      <w:divBdr>
                        <w:top w:val="none" w:sz="0" w:space="0" w:color="auto"/>
                        <w:left w:val="none" w:sz="0" w:space="0" w:color="auto"/>
                        <w:bottom w:val="none" w:sz="0" w:space="0" w:color="auto"/>
                        <w:right w:val="none" w:sz="0" w:space="0" w:color="auto"/>
                      </w:divBdr>
                      <w:divsChild>
                        <w:div w:id="800265020">
                          <w:marLeft w:val="0"/>
                          <w:marRight w:val="0"/>
                          <w:marTop w:val="0"/>
                          <w:marBottom w:val="0"/>
                          <w:divBdr>
                            <w:top w:val="none" w:sz="0" w:space="0" w:color="auto"/>
                            <w:left w:val="none" w:sz="0" w:space="0" w:color="auto"/>
                            <w:bottom w:val="none" w:sz="0" w:space="0" w:color="auto"/>
                            <w:right w:val="none" w:sz="0" w:space="0" w:color="auto"/>
                          </w:divBdr>
                          <w:divsChild>
                            <w:div w:id="873690512">
                              <w:marLeft w:val="0"/>
                              <w:marRight w:val="0"/>
                              <w:marTop w:val="0"/>
                              <w:marBottom w:val="0"/>
                              <w:divBdr>
                                <w:top w:val="none" w:sz="0" w:space="0" w:color="auto"/>
                                <w:left w:val="none" w:sz="0" w:space="0" w:color="auto"/>
                                <w:bottom w:val="none" w:sz="0" w:space="0" w:color="auto"/>
                                <w:right w:val="none" w:sz="0" w:space="0" w:color="auto"/>
                              </w:divBdr>
                              <w:divsChild>
                                <w:div w:id="543904134">
                                  <w:marLeft w:val="0"/>
                                  <w:marRight w:val="0"/>
                                  <w:marTop w:val="0"/>
                                  <w:marBottom w:val="0"/>
                                  <w:divBdr>
                                    <w:top w:val="none" w:sz="0" w:space="0" w:color="auto"/>
                                    <w:left w:val="none" w:sz="0" w:space="0" w:color="auto"/>
                                    <w:bottom w:val="none" w:sz="0" w:space="0" w:color="auto"/>
                                    <w:right w:val="none" w:sz="0" w:space="0" w:color="auto"/>
                                  </w:divBdr>
                                  <w:divsChild>
                                    <w:div w:id="1843355745">
                                      <w:marLeft w:val="0"/>
                                      <w:marRight w:val="0"/>
                                      <w:marTop w:val="0"/>
                                      <w:marBottom w:val="0"/>
                                      <w:divBdr>
                                        <w:top w:val="none" w:sz="0" w:space="0" w:color="auto"/>
                                        <w:left w:val="none" w:sz="0" w:space="0" w:color="auto"/>
                                        <w:bottom w:val="none" w:sz="0" w:space="0" w:color="auto"/>
                                        <w:right w:val="none" w:sz="0" w:space="0" w:color="auto"/>
                                      </w:divBdr>
                                      <w:divsChild>
                                        <w:div w:id="34816554">
                                          <w:marLeft w:val="0"/>
                                          <w:marRight w:val="0"/>
                                          <w:marTop w:val="0"/>
                                          <w:marBottom w:val="0"/>
                                          <w:divBdr>
                                            <w:top w:val="none" w:sz="0" w:space="0" w:color="auto"/>
                                            <w:left w:val="none" w:sz="0" w:space="0" w:color="auto"/>
                                            <w:bottom w:val="none" w:sz="0" w:space="0" w:color="auto"/>
                                            <w:right w:val="none" w:sz="0" w:space="0" w:color="auto"/>
                                          </w:divBdr>
                                          <w:divsChild>
                                            <w:div w:id="865868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4579314">
                          <w:marLeft w:val="0"/>
                          <w:marRight w:val="0"/>
                          <w:marTop w:val="0"/>
                          <w:marBottom w:val="0"/>
                          <w:divBdr>
                            <w:top w:val="none" w:sz="0" w:space="0" w:color="auto"/>
                            <w:left w:val="none" w:sz="0" w:space="0" w:color="auto"/>
                            <w:bottom w:val="none" w:sz="0" w:space="0" w:color="auto"/>
                            <w:right w:val="none" w:sz="0" w:space="0" w:color="auto"/>
                          </w:divBdr>
                          <w:divsChild>
                            <w:div w:id="1454523410">
                              <w:marLeft w:val="0"/>
                              <w:marRight w:val="0"/>
                              <w:marTop w:val="0"/>
                              <w:marBottom w:val="0"/>
                              <w:divBdr>
                                <w:top w:val="none" w:sz="0" w:space="0" w:color="auto"/>
                                <w:left w:val="none" w:sz="0" w:space="0" w:color="auto"/>
                                <w:bottom w:val="none" w:sz="0" w:space="0" w:color="auto"/>
                                <w:right w:val="none" w:sz="0" w:space="0" w:color="auto"/>
                              </w:divBdr>
                              <w:divsChild>
                                <w:div w:id="16400660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42908649">
      <w:bodyDiv w:val="1"/>
      <w:marLeft w:val="0"/>
      <w:marRight w:val="0"/>
      <w:marTop w:val="0"/>
      <w:marBottom w:val="0"/>
      <w:divBdr>
        <w:top w:val="none" w:sz="0" w:space="0" w:color="auto"/>
        <w:left w:val="none" w:sz="0" w:space="0" w:color="auto"/>
        <w:bottom w:val="none" w:sz="0" w:space="0" w:color="auto"/>
        <w:right w:val="none" w:sz="0" w:space="0" w:color="auto"/>
      </w:divBdr>
    </w:div>
    <w:div w:id="552078496">
      <w:bodyDiv w:val="1"/>
      <w:marLeft w:val="0"/>
      <w:marRight w:val="0"/>
      <w:marTop w:val="0"/>
      <w:marBottom w:val="0"/>
      <w:divBdr>
        <w:top w:val="none" w:sz="0" w:space="0" w:color="auto"/>
        <w:left w:val="none" w:sz="0" w:space="0" w:color="auto"/>
        <w:bottom w:val="none" w:sz="0" w:space="0" w:color="auto"/>
        <w:right w:val="none" w:sz="0" w:space="0" w:color="auto"/>
      </w:divBdr>
    </w:div>
    <w:div w:id="557013713">
      <w:bodyDiv w:val="1"/>
      <w:marLeft w:val="0"/>
      <w:marRight w:val="0"/>
      <w:marTop w:val="0"/>
      <w:marBottom w:val="0"/>
      <w:divBdr>
        <w:top w:val="none" w:sz="0" w:space="0" w:color="auto"/>
        <w:left w:val="none" w:sz="0" w:space="0" w:color="auto"/>
        <w:bottom w:val="none" w:sz="0" w:space="0" w:color="auto"/>
        <w:right w:val="none" w:sz="0" w:space="0" w:color="auto"/>
      </w:divBdr>
    </w:div>
    <w:div w:id="576980338">
      <w:bodyDiv w:val="1"/>
      <w:marLeft w:val="0"/>
      <w:marRight w:val="0"/>
      <w:marTop w:val="0"/>
      <w:marBottom w:val="0"/>
      <w:divBdr>
        <w:top w:val="none" w:sz="0" w:space="0" w:color="auto"/>
        <w:left w:val="none" w:sz="0" w:space="0" w:color="auto"/>
        <w:bottom w:val="none" w:sz="0" w:space="0" w:color="auto"/>
        <w:right w:val="none" w:sz="0" w:space="0" w:color="auto"/>
      </w:divBdr>
    </w:div>
    <w:div w:id="596181824">
      <w:bodyDiv w:val="1"/>
      <w:marLeft w:val="0"/>
      <w:marRight w:val="0"/>
      <w:marTop w:val="0"/>
      <w:marBottom w:val="0"/>
      <w:divBdr>
        <w:top w:val="none" w:sz="0" w:space="0" w:color="auto"/>
        <w:left w:val="none" w:sz="0" w:space="0" w:color="auto"/>
        <w:bottom w:val="none" w:sz="0" w:space="0" w:color="auto"/>
        <w:right w:val="none" w:sz="0" w:space="0" w:color="auto"/>
      </w:divBdr>
    </w:div>
    <w:div w:id="599064906">
      <w:bodyDiv w:val="1"/>
      <w:marLeft w:val="0"/>
      <w:marRight w:val="0"/>
      <w:marTop w:val="0"/>
      <w:marBottom w:val="0"/>
      <w:divBdr>
        <w:top w:val="none" w:sz="0" w:space="0" w:color="auto"/>
        <w:left w:val="none" w:sz="0" w:space="0" w:color="auto"/>
        <w:bottom w:val="none" w:sz="0" w:space="0" w:color="auto"/>
        <w:right w:val="none" w:sz="0" w:space="0" w:color="auto"/>
      </w:divBdr>
    </w:div>
    <w:div w:id="605234790">
      <w:bodyDiv w:val="1"/>
      <w:marLeft w:val="0"/>
      <w:marRight w:val="0"/>
      <w:marTop w:val="0"/>
      <w:marBottom w:val="0"/>
      <w:divBdr>
        <w:top w:val="none" w:sz="0" w:space="0" w:color="auto"/>
        <w:left w:val="none" w:sz="0" w:space="0" w:color="auto"/>
        <w:bottom w:val="none" w:sz="0" w:space="0" w:color="auto"/>
        <w:right w:val="none" w:sz="0" w:space="0" w:color="auto"/>
      </w:divBdr>
    </w:div>
    <w:div w:id="629243235">
      <w:bodyDiv w:val="1"/>
      <w:marLeft w:val="0"/>
      <w:marRight w:val="0"/>
      <w:marTop w:val="0"/>
      <w:marBottom w:val="0"/>
      <w:divBdr>
        <w:top w:val="none" w:sz="0" w:space="0" w:color="auto"/>
        <w:left w:val="none" w:sz="0" w:space="0" w:color="auto"/>
        <w:bottom w:val="none" w:sz="0" w:space="0" w:color="auto"/>
        <w:right w:val="none" w:sz="0" w:space="0" w:color="auto"/>
      </w:divBdr>
      <w:divsChild>
        <w:div w:id="1971983199">
          <w:marLeft w:val="0"/>
          <w:marRight w:val="0"/>
          <w:marTop w:val="0"/>
          <w:marBottom w:val="0"/>
          <w:divBdr>
            <w:top w:val="none" w:sz="0" w:space="0" w:color="auto"/>
            <w:left w:val="none" w:sz="0" w:space="0" w:color="auto"/>
            <w:bottom w:val="none" w:sz="0" w:space="0" w:color="auto"/>
            <w:right w:val="none" w:sz="0" w:space="0" w:color="auto"/>
          </w:divBdr>
          <w:divsChild>
            <w:div w:id="33967132">
              <w:marLeft w:val="0"/>
              <w:marRight w:val="0"/>
              <w:marTop w:val="0"/>
              <w:marBottom w:val="0"/>
              <w:divBdr>
                <w:top w:val="none" w:sz="0" w:space="0" w:color="auto"/>
                <w:left w:val="none" w:sz="0" w:space="0" w:color="auto"/>
                <w:bottom w:val="none" w:sz="0" w:space="0" w:color="auto"/>
                <w:right w:val="none" w:sz="0" w:space="0" w:color="auto"/>
              </w:divBdr>
              <w:divsChild>
                <w:div w:id="1306743957">
                  <w:marLeft w:val="0"/>
                  <w:marRight w:val="0"/>
                  <w:marTop w:val="0"/>
                  <w:marBottom w:val="0"/>
                  <w:divBdr>
                    <w:top w:val="none" w:sz="0" w:space="0" w:color="auto"/>
                    <w:left w:val="none" w:sz="0" w:space="0" w:color="auto"/>
                    <w:bottom w:val="none" w:sz="0" w:space="0" w:color="auto"/>
                    <w:right w:val="none" w:sz="0" w:space="0" w:color="auto"/>
                  </w:divBdr>
                  <w:divsChild>
                    <w:div w:id="2051031230">
                      <w:marLeft w:val="0"/>
                      <w:marRight w:val="0"/>
                      <w:marTop w:val="0"/>
                      <w:marBottom w:val="0"/>
                      <w:divBdr>
                        <w:top w:val="none" w:sz="0" w:space="0" w:color="auto"/>
                        <w:left w:val="none" w:sz="0" w:space="0" w:color="auto"/>
                        <w:bottom w:val="none" w:sz="0" w:space="0" w:color="auto"/>
                        <w:right w:val="none" w:sz="0" w:space="0" w:color="auto"/>
                      </w:divBdr>
                      <w:divsChild>
                        <w:div w:id="327293864">
                          <w:marLeft w:val="0"/>
                          <w:marRight w:val="0"/>
                          <w:marTop w:val="0"/>
                          <w:marBottom w:val="0"/>
                          <w:divBdr>
                            <w:top w:val="none" w:sz="0" w:space="0" w:color="auto"/>
                            <w:left w:val="none" w:sz="0" w:space="0" w:color="auto"/>
                            <w:bottom w:val="none" w:sz="0" w:space="0" w:color="auto"/>
                            <w:right w:val="none" w:sz="0" w:space="0" w:color="auto"/>
                          </w:divBdr>
                          <w:divsChild>
                            <w:div w:id="1487428304">
                              <w:marLeft w:val="0"/>
                              <w:marRight w:val="0"/>
                              <w:marTop w:val="0"/>
                              <w:marBottom w:val="0"/>
                              <w:divBdr>
                                <w:top w:val="none" w:sz="0" w:space="0" w:color="auto"/>
                                <w:left w:val="none" w:sz="0" w:space="0" w:color="auto"/>
                                <w:bottom w:val="none" w:sz="0" w:space="0" w:color="auto"/>
                                <w:right w:val="none" w:sz="0" w:space="0" w:color="auto"/>
                              </w:divBdr>
                              <w:divsChild>
                                <w:div w:id="1525291803">
                                  <w:marLeft w:val="0"/>
                                  <w:marRight w:val="0"/>
                                  <w:marTop w:val="0"/>
                                  <w:marBottom w:val="0"/>
                                  <w:divBdr>
                                    <w:top w:val="none" w:sz="0" w:space="0" w:color="auto"/>
                                    <w:left w:val="none" w:sz="0" w:space="0" w:color="auto"/>
                                    <w:bottom w:val="none" w:sz="0" w:space="0" w:color="auto"/>
                                    <w:right w:val="none" w:sz="0" w:space="0" w:color="auto"/>
                                  </w:divBdr>
                                  <w:divsChild>
                                    <w:div w:id="1901213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0263381">
                          <w:marLeft w:val="0"/>
                          <w:marRight w:val="0"/>
                          <w:marTop w:val="0"/>
                          <w:marBottom w:val="0"/>
                          <w:divBdr>
                            <w:top w:val="none" w:sz="0" w:space="0" w:color="auto"/>
                            <w:left w:val="none" w:sz="0" w:space="0" w:color="auto"/>
                            <w:bottom w:val="none" w:sz="0" w:space="0" w:color="auto"/>
                            <w:right w:val="none" w:sz="0" w:space="0" w:color="auto"/>
                          </w:divBdr>
                          <w:divsChild>
                            <w:div w:id="1348215600">
                              <w:marLeft w:val="0"/>
                              <w:marRight w:val="0"/>
                              <w:marTop w:val="0"/>
                              <w:marBottom w:val="0"/>
                              <w:divBdr>
                                <w:top w:val="none" w:sz="0" w:space="0" w:color="auto"/>
                                <w:left w:val="none" w:sz="0" w:space="0" w:color="auto"/>
                                <w:bottom w:val="none" w:sz="0" w:space="0" w:color="auto"/>
                                <w:right w:val="none" w:sz="0" w:space="0" w:color="auto"/>
                              </w:divBdr>
                              <w:divsChild>
                                <w:div w:id="20637960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43236054">
      <w:bodyDiv w:val="1"/>
      <w:marLeft w:val="0"/>
      <w:marRight w:val="0"/>
      <w:marTop w:val="0"/>
      <w:marBottom w:val="0"/>
      <w:divBdr>
        <w:top w:val="none" w:sz="0" w:space="0" w:color="auto"/>
        <w:left w:val="none" w:sz="0" w:space="0" w:color="auto"/>
        <w:bottom w:val="none" w:sz="0" w:space="0" w:color="auto"/>
        <w:right w:val="none" w:sz="0" w:space="0" w:color="auto"/>
      </w:divBdr>
    </w:div>
    <w:div w:id="647199912">
      <w:bodyDiv w:val="1"/>
      <w:marLeft w:val="0"/>
      <w:marRight w:val="0"/>
      <w:marTop w:val="0"/>
      <w:marBottom w:val="0"/>
      <w:divBdr>
        <w:top w:val="none" w:sz="0" w:space="0" w:color="auto"/>
        <w:left w:val="none" w:sz="0" w:space="0" w:color="auto"/>
        <w:bottom w:val="none" w:sz="0" w:space="0" w:color="auto"/>
        <w:right w:val="none" w:sz="0" w:space="0" w:color="auto"/>
      </w:divBdr>
    </w:div>
    <w:div w:id="665060038">
      <w:bodyDiv w:val="1"/>
      <w:marLeft w:val="0"/>
      <w:marRight w:val="0"/>
      <w:marTop w:val="0"/>
      <w:marBottom w:val="0"/>
      <w:divBdr>
        <w:top w:val="none" w:sz="0" w:space="0" w:color="auto"/>
        <w:left w:val="none" w:sz="0" w:space="0" w:color="auto"/>
        <w:bottom w:val="none" w:sz="0" w:space="0" w:color="auto"/>
        <w:right w:val="none" w:sz="0" w:space="0" w:color="auto"/>
      </w:divBdr>
    </w:div>
    <w:div w:id="699673436">
      <w:bodyDiv w:val="1"/>
      <w:marLeft w:val="0"/>
      <w:marRight w:val="0"/>
      <w:marTop w:val="0"/>
      <w:marBottom w:val="0"/>
      <w:divBdr>
        <w:top w:val="none" w:sz="0" w:space="0" w:color="auto"/>
        <w:left w:val="none" w:sz="0" w:space="0" w:color="auto"/>
        <w:bottom w:val="none" w:sz="0" w:space="0" w:color="auto"/>
        <w:right w:val="none" w:sz="0" w:space="0" w:color="auto"/>
      </w:divBdr>
    </w:div>
    <w:div w:id="704913104">
      <w:bodyDiv w:val="1"/>
      <w:marLeft w:val="0"/>
      <w:marRight w:val="0"/>
      <w:marTop w:val="0"/>
      <w:marBottom w:val="0"/>
      <w:divBdr>
        <w:top w:val="none" w:sz="0" w:space="0" w:color="auto"/>
        <w:left w:val="none" w:sz="0" w:space="0" w:color="auto"/>
        <w:bottom w:val="none" w:sz="0" w:space="0" w:color="auto"/>
        <w:right w:val="none" w:sz="0" w:space="0" w:color="auto"/>
      </w:divBdr>
    </w:div>
    <w:div w:id="755441616">
      <w:bodyDiv w:val="1"/>
      <w:marLeft w:val="0"/>
      <w:marRight w:val="0"/>
      <w:marTop w:val="0"/>
      <w:marBottom w:val="0"/>
      <w:divBdr>
        <w:top w:val="none" w:sz="0" w:space="0" w:color="auto"/>
        <w:left w:val="none" w:sz="0" w:space="0" w:color="auto"/>
        <w:bottom w:val="none" w:sz="0" w:space="0" w:color="auto"/>
        <w:right w:val="none" w:sz="0" w:space="0" w:color="auto"/>
      </w:divBdr>
    </w:div>
    <w:div w:id="760493533">
      <w:bodyDiv w:val="1"/>
      <w:marLeft w:val="0"/>
      <w:marRight w:val="0"/>
      <w:marTop w:val="0"/>
      <w:marBottom w:val="0"/>
      <w:divBdr>
        <w:top w:val="none" w:sz="0" w:space="0" w:color="auto"/>
        <w:left w:val="none" w:sz="0" w:space="0" w:color="auto"/>
        <w:bottom w:val="none" w:sz="0" w:space="0" w:color="auto"/>
        <w:right w:val="none" w:sz="0" w:space="0" w:color="auto"/>
      </w:divBdr>
      <w:divsChild>
        <w:div w:id="1964458429">
          <w:marLeft w:val="0"/>
          <w:marRight w:val="0"/>
          <w:marTop w:val="0"/>
          <w:marBottom w:val="0"/>
          <w:divBdr>
            <w:top w:val="none" w:sz="0" w:space="0" w:color="auto"/>
            <w:left w:val="none" w:sz="0" w:space="0" w:color="auto"/>
            <w:bottom w:val="none" w:sz="0" w:space="0" w:color="auto"/>
            <w:right w:val="none" w:sz="0" w:space="0" w:color="auto"/>
          </w:divBdr>
          <w:divsChild>
            <w:div w:id="386301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1100126">
      <w:bodyDiv w:val="1"/>
      <w:marLeft w:val="0"/>
      <w:marRight w:val="0"/>
      <w:marTop w:val="0"/>
      <w:marBottom w:val="0"/>
      <w:divBdr>
        <w:top w:val="none" w:sz="0" w:space="0" w:color="auto"/>
        <w:left w:val="none" w:sz="0" w:space="0" w:color="auto"/>
        <w:bottom w:val="none" w:sz="0" w:space="0" w:color="auto"/>
        <w:right w:val="none" w:sz="0" w:space="0" w:color="auto"/>
      </w:divBdr>
    </w:div>
    <w:div w:id="767964333">
      <w:bodyDiv w:val="1"/>
      <w:marLeft w:val="0"/>
      <w:marRight w:val="0"/>
      <w:marTop w:val="0"/>
      <w:marBottom w:val="0"/>
      <w:divBdr>
        <w:top w:val="none" w:sz="0" w:space="0" w:color="auto"/>
        <w:left w:val="none" w:sz="0" w:space="0" w:color="auto"/>
        <w:bottom w:val="none" w:sz="0" w:space="0" w:color="auto"/>
        <w:right w:val="none" w:sz="0" w:space="0" w:color="auto"/>
      </w:divBdr>
    </w:div>
    <w:div w:id="776559047">
      <w:bodyDiv w:val="1"/>
      <w:marLeft w:val="0"/>
      <w:marRight w:val="0"/>
      <w:marTop w:val="0"/>
      <w:marBottom w:val="0"/>
      <w:divBdr>
        <w:top w:val="none" w:sz="0" w:space="0" w:color="auto"/>
        <w:left w:val="none" w:sz="0" w:space="0" w:color="auto"/>
        <w:bottom w:val="none" w:sz="0" w:space="0" w:color="auto"/>
        <w:right w:val="none" w:sz="0" w:space="0" w:color="auto"/>
      </w:divBdr>
    </w:div>
    <w:div w:id="813064040">
      <w:bodyDiv w:val="1"/>
      <w:marLeft w:val="0"/>
      <w:marRight w:val="0"/>
      <w:marTop w:val="0"/>
      <w:marBottom w:val="0"/>
      <w:divBdr>
        <w:top w:val="none" w:sz="0" w:space="0" w:color="auto"/>
        <w:left w:val="none" w:sz="0" w:space="0" w:color="auto"/>
        <w:bottom w:val="none" w:sz="0" w:space="0" w:color="auto"/>
        <w:right w:val="none" w:sz="0" w:space="0" w:color="auto"/>
      </w:divBdr>
    </w:div>
    <w:div w:id="831600526">
      <w:bodyDiv w:val="1"/>
      <w:marLeft w:val="0"/>
      <w:marRight w:val="0"/>
      <w:marTop w:val="0"/>
      <w:marBottom w:val="0"/>
      <w:divBdr>
        <w:top w:val="none" w:sz="0" w:space="0" w:color="auto"/>
        <w:left w:val="none" w:sz="0" w:space="0" w:color="auto"/>
        <w:bottom w:val="none" w:sz="0" w:space="0" w:color="auto"/>
        <w:right w:val="none" w:sz="0" w:space="0" w:color="auto"/>
      </w:divBdr>
    </w:div>
    <w:div w:id="833103026">
      <w:bodyDiv w:val="1"/>
      <w:marLeft w:val="0"/>
      <w:marRight w:val="0"/>
      <w:marTop w:val="0"/>
      <w:marBottom w:val="0"/>
      <w:divBdr>
        <w:top w:val="none" w:sz="0" w:space="0" w:color="auto"/>
        <w:left w:val="none" w:sz="0" w:space="0" w:color="auto"/>
        <w:bottom w:val="none" w:sz="0" w:space="0" w:color="auto"/>
        <w:right w:val="none" w:sz="0" w:space="0" w:color="auto"/>
      </w:divBdr>
      <w:divsChild>
        <w:div w:id="229124317">
          <w:marLeft w:val="0"/>
          <w:marRight w:val="0"/>
          <w:marTop w:val="0"/>
          <w:marBottom w:val="0"/>
          <w:divBdr>
            <w:top w:val="none" w:sz="0" w:space="0" w:color="auto"/>
            <w:left w:val="none" w:sz="0" w:space="0" w:color="auto"/>
            <w:bottom w:val="none" w:sz="0" w:space="0" w:color="auto"/>
            <w:right w:val="none" w:sz="0" w:space="0" w:color="auto"/>
          </w:divBdr>
          <w:divsChild>
            <w:div w:id="1938247529">
              <w:marLeft w:val="0"/>
              <w:marRight w:val="0"/>
              <w:marTop w:val="0"/>
              <w:marBottom w:val="0"/>
              <w:divBdr>
                <w:top w:val="none" w:sz="0" w:space="0" w:color="auto"/>
                <w:left w:val="none" w:sz="0" w:space="0" w:color="auto"/>
                <w:bottom w:val="none" w:sz="0" w:space="0" w:color="auto"/>
                <w:right w:val="none" w:sz="0" w:space="0" w:color="auto"/>
              </w:divBdr>
              <w:divsChild>
                <w:div w:id="1420440402">
                  <w:marLeft w:val="0"/>
                  <w:marRight w:val="0"/>
                  <w:marTop w:val="0"/>
                  <w:marBottom w:val="0"/>
                  <w:divBdr>
                    <w:top w:val="none" w:sz="0" w:space="0" w:color="auto"/>
                    <w:left w:val="none" w:sz="0" w:space="0" w:color="auto"/>
                    <w:bottom w:val="none" w:sz="0" w:space="0" w:color="auto"/>
                    <w:right w:val="none" w:sz="0" w:space="0" w:color="auto"/>
                  </w:divBdr>
                  <w:divsChild>
                    <w:div w:id="318654661">
                      <w:marLeft w:val="0"/>
                      <w:marRight w:val="0"/>
                      <w:marTop w:val="0"/>
                      <w:marBottom w:val="0"/>
                      <w:divBdr>
                        <w:top w:val="none" w:sz="0" w:space="0" w:color="auto"/>
                        <w:left w:val="none" w:sz="0" w:space="0" w:color="auto"/>
                        <w:bottom w:val="none" w:sz="0" w:space="0" w:color="auto"/>
                        <w:right w:val="none" w:sz="0" w:space="0" w:color="auto"/>
                      </w:divBdr>
                      <w:divsChild>
                        <w:div w:id="942495708">
                          <w:marLeft w:val="0"/>
                          <w:marRight w:val="0"/>
                          <w:marTop w:val="0"/>
                          <w:marBottom w:val="0"/>
                          <w:divBdr>
                            <w:top w:val="none" w:sz="0" w:space="0" w:color="auto"/>
                            <w:left w:val="none" w:sz="0" w:space="0" w:color="auto"/>
                            <w:bottom w:val="none" w:sz="0" w:space="0" w:color="auto"/>
                            <w:right w:val="none" w:sz="0" w:space="0" w:color="auto"/>
                          </w:divBdr>
                          <w:divsChild>
                            <w:div w:id="857233829">
                              <w:marLeft w:val="0"/>
                              <w:marRight w:val="0"/>
                              <w:marTop w:val="0"/>
                              <w:marBottom w:val="0"/>
                              <w:divBdr>
                                <w:top w:val="none" w:sz="0" w:space="0" w:color="auto"/>
                                <w:left w:val="none" w:sz="0" w:space="0" w:color="auto"/>
                                <w:bottom w:val="none" w:sz="0" w:space="0" w:color="auto"/>
                                <w:right w:val="none" w:sz="0" w:space="0" w:color="auto"/>
                              </w:divBdr>
                              <w:divsChild>
                                <w:div w:id="249430311">
                                  <w:marLeft w:val="0"/>
                                  <w:marRight w:val="0"/>
                                  <w:marTop w:val="0"/>
                                  <w:marBottom w:val="0"/>
                                  <w:divBdr>
                                    <w:top w:val="none" w:sz="0" w:space="0" w:color="auto"/>
                                    <w:left w:val="none" w:sz="0" w:space="0" w:color="auto"/>
                                    <w:bottom w:val="none" w:sz="0" w:space="0" w:color="auto"/>
                                    <w:right w:val="none" w:sz="0" w:space="0" w:color="auto"/>
                                  </w:divBdr>
                                  <w:divsChild>
                                    <w:div w:id="1839493869">
                                      <w:marLeft w:val="0"/>
                                      <w:marRight w:val="0"/>
                                      <w:marTop w:val="0"/>
                                      <w:marBottom w:val="0"/>
                                      <w:divBdr>
                                        <w:top w:val="none" w:sz="0" w:space="0" w:color="auto"/>
                                        <w:left w:val="none" w:sz="0" w:space="0" w:color="auto"/>
                                        <w:bottom w:val="none" w:sz="0" w:space="0" w:color="auto"/>
                                        <w:right w:val="none" w:sz="0" w:space="0" w:color="auto"/>
                                      </w:divBdr>
                                      <w:divsChild>
                                        <w:div w:id="2018728262">
                                          <w:marLeft w:val="0"/>
                                          <w:marRight w:val="0"/>
                                          <w:marTop w:val="0"/>
                                          <w:marBottom w:val="0"/>
                                          <w:divBdr>
                                            <w:top w:val="none" w:sz="0" w:space="0" w:color="auto"/>
                                            <w:left w:val="none" w:sz="0" w:space="0" w:color="auto"/>
                                            <w:bottom w:val="none" w:sz="0" w:space="0" w:color="auto"/>
                                            <w:right w:val="none" w:sz="0" w:space="0" w:color="auto"/>
                                          </w:divBdr>
                                          <w:divsChild>
                                            <w:div w:id="338243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42744269">
      <w:bodyDiv w:val="1"/>
      <w:marLeft w:val="0"/>
      <w:marRight w:val="0"/>
      <w:marTop w:val="0"/>
      <w:marBottom w:val="0"/>
      <w:divBdr>
        <w:top w:val="none" w:sz="0" w:space="0" w:color="auto"/>
        <w:left w:val="none" w:sz="0" w:space="0" w:color="auto"/>
        <w:bottom w:val="none" w:sz="0" w:space="0" w:color="auto"/>
        <w:right w:val="none" w:sz="0" w:space="0" w:color="auto"/>
      </w:divBdr>
    </w:div>
    <w:div w:id="863175216">
      <w:bodyDiv w:val="1"/>
      <w:marLeft w:val="0"/>
      <w:marRight w:val="0"/>
      <w:marTop w:val="0"/>
      <w:marBottom w:val="0"/>
      <w:divBdr>
        <w:top w:val="none" w:sz="0" w:space="0" w:color="auto"/>
        <w:left w:val="none" w:sz="0" w:space="0" w:color="auto"/>
        <w:bottom w:val="none" w:sz="0" w:space="0" w:color="auto"/>
        <w:right w:val="none" w:sz="0" w:space="0" w:color="auto"/>
      </w:divBdr>
    </w:div>
    <w:div w:id="867526710">
      <w:bodyDiv w:val="1"/>
      <w:marLeft w:val="0"/>
      <w:marRight w:val="0"/>
      <w:marTop w:val="0"/>
      <w:marBottom w:val="0"/>
      <w:divBdr>
        <w:top w:val="none" w:sz="0" w:space="0" w:color="auto"/>
        <w:left w:val="none" w:sz="0" w:space="0" w:color="auto"/>
        <w:bottom w:val="none" w:sz="0" w:space="0" w:color="auto"/>
        <w:right w:val="none" w:sz="0" w:space="0" w:color="auto"/>
      </w:divBdr>
    </w:div>
    <w:div w:id="873615857">
      <w:bodyDiv w:val="1"/>
      <w:marLeft w:val="0"/>
      <w:marRight w:val="0"/>
      <w:marTop w:val="0"/>
      <w:marBottom w:val="0"/>
      <w:divBdr>
        <w:top w:val="none" w:sz="0" w:space="0" w:color="auto"/>
        <w:left w:val="none" w:sz="0" w:space="0" w:color="auto"/>
        <w:bottom w:val="none" w:sz="0" w:space="0" w:color="auto"/>
        <w:right w:val="none" w:sz="0" w:space="0" w:color="auto"/>
      </w:divBdr>
    </w:div>
    <w:div w:id="884562314">
      <w:bodyDiv w:val="1"/>
      <w:marLeft w:val="0"/>
      <w:marRight w:val="0"/>
      <w:marTop w:val="0"/>
      <w:marBottom w:val="0"/>
      <w:divBdr>
        <w:top w:val="none" w:sz="0" w:space="0" w:color="auto"/>
        <w:left w:val="none" w:sz="0" w:space="0" w:color="auto"/>
        <w:bottom w:val="none" w:sz="0" w:space="0" w:color="auto"/>
        <w:right w:val="none" w:sz="0" w:space="0" w:color="auto"/>
      </w:divBdr>
    </w:div>
    <w:div w:id="887375494">
      <w:bodyDiv w:val="1"/>
      <w:marLeft w:val="0"/>
      <w:marRight w:val="0"/>
      <w:marTop w:val="0"/>
      <w:marBottom w:val="0"/>
      <w:divBdr>
        <w:top w:val="none" w:sz="0" w:space="0" w:color="auto"/>
        <w:left w:val="none" w:sz="0" w:space="0" w:color="auto"/>
        <w:bottom w:val="none" w:sz="0" w:space="0" w:color="auto"/>
        <w:right w:val="none" w:sz="0" w:space="0" w:color="auto"/>
      </w:divBdr>
    </w:div>
    <w:div w:id="903105386">
      <w:bodyDiv w:val="1"/>
      <w:marLeft w:val="0"/>
      <w:marRight w:val="0"/>
      <w:marTop w:val="0"/>
      <w:marBottom w:val="0"/>
      <w:divBdr>
        <w:top w:val="none" w:sz="0" w:space="0" w:color="auto"/>
        <w:left w:val="none" w:sz="0" w:space="0" w:color="auto"/>
        <w:bottom w:val="none" w:sz="0" w:space="0" w:color="auto"/>
        <w:right w:val="none" w:sz="0" w:space="0" w:color="auto"/>
      </w:divBdr>
    </w:div>
    <w:div w:id="905183844">
      <w:bodyDiv w:val="1"/>
      <w:marLeft w:val="0"/>
      <w:marRight w:val="0"/>
      <w:marTop w:val="0"/>
      <w:marBottom w:val="0"/>
      <w:divBdr>
        <w:top w:val="none" w:sz="0" w:space="0" w:color="auto"/>
        <w:left w:val="none" w:sz="0" w:space="0" w:color="auto"/>
        <w:bottom w:val="none" w:sz="0" w:space="0" w:color="auto"/>
        <w:right w:val="none" w:sz="0" w:space="0" w:color="auto"/>
      </w:divBdr>
      <w:divsChild>
        <w:div w:id="1328285264">
          <w:marLeft w:val="0"/>
          <w:marRight w:val="0"/>
          <w:marTop w:val="0"/>
          <w:marBottom w:val="0"/>
          <w:divBdr>
            <w:top w:val="none" w:sz="0" w:space="0" w:color="auto"/>
            <w:left w:val="none" w:sz="0" w:space="0" w:color="auto"/>
            <w:bottom w:val="none" w:sz="0" w:space="0" w:color="auto"/>
            <w:right w:val="none" w:sz="0" w:space="0" w:color="auto"/>
          </w:divBdr>
          <w:divsChild>
            <w:div w:id="19881704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1962321">
      <w:bodyDiv w:val="1"/>
      <w:marLeft w:val="0"/>
      <w:marRight w:val="0"/>
      <w:marTop w:val="0"/>
      <w:marBottom w:val="0"/>
      <w:divBdr>
        <w:top w:val="none" w:sz="0" w:space="0" w:color="auto"/>
        <w:left w:val="none" w:sz="0" w:space="0" w:color="auto"/>
        <w:bottom w:val="none" w:sz="0" w:space="0" w:color="auto"/>
        <w:right w:val="none" w:sz="0" w:space="0" w:color="auto"/>
      </w:divBdr>
      <w:divsChild>
        <w:div w:id="1255627269">
          <w:blockQuote w:val="1"/>
          <w:marLeft w:val="720"/>
          <w:marRight w:val="720"/>
          <w:marTop w:val="100"/>
          <w:marBottom w:val="100"/>
          <w:divBdr>
            <w:top w:val="none" w:sz="0" w:space="0" w:color="auto"/>
            <w:left w:val="none" w:sz="0" w:space="0" w:color="auto"/>
            <w:bottom w:val="none" w:sz="0" w:space="0" w:color="auto"/>
            <w:right w:val="none" w:sz="0" w:space="0" w:color="auto"/>
          </w:divBdr>
        </w:div>
        <w:div w:id="792406857">
          <w:blockQuote w:val="1"/>
          <w:marLeft w:val="720"/>
          <w:marRight w:val="720"/>
          <w:marTop w:val="100"/>
          <w:marBottom w:val="100"/>
          <w:divBdr>
            <w:top w:val="none" w:sz="0" w:space="0" w:color="auto"/>
            <w:left w:val="none" w:sz="0" w:space="0" w:color="auto"/>
            <w:bottom w:val="none" w:sz="0" w:space="0" w:color="auto"/>
            <w:right w:val="none" w:sz="0" w:space="0" w:color="auto"/>
          </w:divBdr>
        </w:div>
        <w:div w:id="440876998">
          <w:blockQuote w:val="1"/>
          <w:marLeft w:val="720"/>
          <w:marRight w:val="720"/>
          <w:marTop w:val="100"/>
          <w:marBottom w:val="100"/>
          <w:divBdr>
            <w:top w:val="none" w:sz="0" w:space="0" w:color="auto"/>
            <w:left w:val="none" w:sz="0" w:space="0" w:color="auto"/>
            <w:bottom w:val="none" w:sz="0" w:space="0" w:color="auto"/>
            <w:right w:val="none" w:sz="0" w:space="0" w:color="auto"/>
          </w:divBdr>
        </w:div>
        <w:div w:id="828251132">
          <w:blockQuote w:val="1"/>
          <w:marLeft w:val="720"/>
          <w:marRight w:val="720"/>
          <w:marTop w:val="100"/>
          <w:marBottom w:val="100"/>
          <w:divBdr>
            <w:top w:val="none" w:sz="0" w:space="0" w:color="auto"/>
            <w:left w:val="none" w:sz="0" w:space="0" w:color="auto"/>
            <w:bottom w:val="none" w:sz="0" w:space="0" w:color="auto"/>
            <w:right w:val="none" w:sz="0" w:space="0" w:color="auto"/>
          </w:divBdr>
        </w:div>
        <w:div w:id="308487702">
          <w:blockQuote w:val="1"/>
          <w:marLeft w:val="720"/>
          <w:marRight w:val="720"/>
          <w:marTop w:val="100"/>
          <w:marBottom w:val="100"/>
          <w:divBdr>
            <w:top w:val="none" w:sz="0" w:space="0" w:color="auto"/>
            <w:left w:val="none" w:sz="0" w:space="0" w:color="auto"/>
            <w:bottom w:val="none" w:sz="0" w:space="0" w:color="auto"/>
            <w:right w:val="none" w:sz="0" w:space="0" w:color="auto"/>
          </w:divBdr>
        </w:div>
        <w:div w:id="621814297">
          <w:blockQuote w:val="1"/>
          <w:marLeft w:val="720"/>
          <w:marRight w:val="720"/>
          <w:marTop w:val="100"/>
          <w:marBottom w:val="100"/>
          <w:divBdr>
            <w:top w:val="none" w:sz="0" w:space="0" w:color="auto"/>
            <w:left w:val="none" w:sz="0" w:space="0" w:color="auto"/>
            <w:bottom w:val="none" w:sz="0" w:space="0" w:color="auto"/>
            <w:right w:val="none" w:sz="0" w:space="0" w:color="auto"/>
          </w:divBdr>
        </w:div>
        <w:div w:id="1643001287">
          <w:marLeft w:val="0"/>
          <w:marRight w:val="0"/>
          <w:marTop w:val="0"/>
          <w:marBottom w:val="0"/>
          <w:divBdr>
            <w:top w:val="none" w:sz="0" w:space="0" w:color="auto"/>
            <w:left w:val="none" w:sz="0" w:space="0" w:color="auto"/>
            <w:bottom w:val="none" w:sz="0" w:space="0" w:color="auto"/>
            <w:right w:val="none" w:sz="0" w:space="0" w:color="auto"/>
          </w:divBdr>
          <w:divsChild>
            <w:div w:id="670910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7131759">
      <w:bodyDiv w:val="1"/>
      <w:marLeft w:val="0"/>
      <w:marRight w:val="0"/>
      <w:marTop w:val="0"/>
      <w:marBottom w:val="0"/>
      <w:divBdr>
        <w:top w:val="none" w:sz="0" w:space="0" w:color="auto"/>
        <w:left w:val="none" w:sz="0" w:space="0" w:color="auto"/>
        <w:bottom w:val="none" w:sz="0" w:space="0" w:color="auto"/>
        <w:right w:val="none" w:sz="0" w:space="0" w:color="auto"/>
      </w:divBdr>
    </w:div>
    <w:div w:id="921990170">
      <w:bodyDiv w:val="1"/>
      <w:marLeft w:val="0"/>
      <w:marRight w:val="0"/>
      <w:marTop w:val="0"/>
      <w:marBottom w:val="0"/>
      <w:divBdr>
        <w:top w:val="none" w:sz="0" w:space="0" w:color="auto"/>
        <w:left w:val="none" w:sz="0" w:space="0" w:color="auto"/>
        <w:bottom w:val="none" w:sz="0" w:space="0" w:color="auto"/>
        <w:right w:val="none" w:sz="0" w:space="0" w:color="auto"/>
      </w:divBdr>
    </w:div>
    <w:div w:id="931164852">
      <w:bodyDiv w:val="1"/>
      <w:marLeft w:val="0"/>
      <w:marRight w:val="0"/>
      <w:marTop w:val="0"/>
      <w:marBottom w:val="0"/>
      <w:divBdr>
        <w:top w:val="none" w:sz="0" w:space="0" w:color="auto"/>
        <w:left w:val="none" w:sz="0" w:space="0" w:color="auto"/>
        <w:bottom w:val="none" w:sz="0" w:space="0" w:color="auto"/>
        <w:right w:val="none" w:sz="0" w:space="0" w:color="auto"/>
      </w:divBdr>
    </w:div>
    <w:div w:id="934170423">
      <w:bodyDiv w:val="1"/>
      <w:marLeft w:val="0"/>
      <w:marRight w:val="0"/>
      <w:marTop w:val="0"/>
      <w:marBottom w:val="0"/>
      <w:divBdr>
        <w:top w:val="none" w:sz="0" w:space="0" w:color="auto"/>
        <w:left w:val="none" w:sz="0" w:space="0" w:color="auto"/>
        <w:bottom w:val="none" w:sz="0" w:space="0" w:color="auto"/>
        <w:right w:val="none" w:sz="0" w:space="0" w:color="auto"/>
      </w:divBdr>
    </w:div>
    <w:div w:id="957838914">
      <w:bodyDiv w:val="1"/>
      <w:marLeft w:val="0"/>
      <w:marRight w:val="0"/>
      <w:marTop w:val="0"/>
      <w:marBottom w:val="0"/>
      <w:divBdr>
        <w:top w:val="none" w:sz="0" w:space="0" w:color="auto"/>
        <w:left w:val="none" w:sz="0" w:space="0" w:color="auto"/>
        <w:bottom w:val="none" w:sz="0" w:space="0" w:color="auto"/>
        <w:right w:val="none" w:sz="0" w:space="0" w:color="auto"/>
      </w:divBdr>
    </w:div>
    <w:div w:id="958877374">
      <w:bodyDiv w:val="1"/>
      <w:marLeft w:val="0"/>
      <w:marRight w:val="0"/>
      <w:marTop w:val="0"/>
      <w:marBottom w:val="0"/>
      <w:divBdr>
        <w:top w:val="none" w:sz="0" w:space="0" w:color="auto"/>
        <w:left w:val="none" w:sz="0" w:space="0" w:color="auto"/>
        <w:bottom w:val="none" w:sz="0" w:space="0" w:color="auto"/>
        <w:right w:val="none" w:sz="0" w:space="0" w:color="auto"/>
      </w:divBdr>
    </w:div>
    <w:div w:id="963922553">
      <w:bodyDiv w:val="1"/>
      <w:marLeft w:val="0"/>
      <w:marRight w:val="0"/>
      <w:marTop w:val="0"/>
      <w:marBottom w:val="0"/>
      <w:divBdr>
        <w:top w:val="none" w:sz="0" w:space="0" w:color="auto"/>
        <w:left w:val="none" w:sz="0" w:space="0" w:color="auto"/>
        <w:bottom w:val="none" w:sz="0" w:space="0" w:color="auto"/>
        <w:right w:val="none" w:sz="0" w:space="0" w:color="auto"/>
      </w:divBdr>
    </w:div>
    <w:div w:id="980813457">
      <w:bodyDiv w:val="1"/>
      <w:marLeft w:val="0"/>
      <w:marRight w:val="0"/>
      <w:marTop w:val="0"/>
      <w:marBottom w:val="0"/>
      <w:divBdr>
        <w:top w:val="none" w:sz="0" w:space="0" w:color="auto"/>
        <w:left w:val="none" w:sz="0" w:space="0" w:color="auto"/>
        <w:bottom w:val="none" w:sz="0" w:space="0" w:color="auto"/>
        <w:right w:val="none" w:sz="0" w:space="0" w:color="auto"/>
      </w:divBdr>
    </w:div>
    <w:div w:id="990250748">
      <w:bodyDiv w:val="1"/>
      <w:marLeft w:val="0"/>
      <w:marRight w:val="0"/>
      <w:marTop w:val="0"/>
      <w:marBottom w:val="0"/>
      <w:divBdr>
        <w:top w:val="none" w:sz="0" w:space="0" w:color="auto"/>
        <w:left w:val="none" w:sz="0" w:space="0" w:color="auto"/>
        <w:bottom w:val="none" w:sz="0" w:space="0" w:color="auto"/>
        <w:right w:val="none" w:sz="0" w:space="0" w:color="auto"/>
      </w:divBdr>
    </w:div>
    <w:div w:id="1025600808">
      <w:bodyDiv w:val="1"/>
      <w:marLeft w:val="0"/>
      <w:marRight w:val="0"/>
      <w:marTop w:val="0"/>
      <w:marBottom w:val="0"/>
      <w:divBdr>
        <w:top w:val="none" w:sz="0" w:space="0" w:color="auto"/>
        <w:left w:val="none" w:sz="0" w:space="0" w:color="auto"/>
        <w:bottom w:val="none" w:sz="0" w:space="0" w:color="auto"/>
        <w:right w:val="none" w:sz="0" w:space="0" w:color="auto"/>
      </w:divBdr>
    </w:div>
    <w:div w:id="1026641218">
      <w:bodyDiv w:val="1"/>
      <w:marLeft w:val="0"/>
      <w:marRight w:val="0"/>
      <w:marTop w:val="0"/>
      <w:marBottom w:val="0"/>
      <w:divBdr>
        <w:top w:val="none" w:sz="0" w:space="0" w:color="auto"/>
        <w:left w:val="none" w:sz="0" w:space="0" w:color="auto"/>
        <w:bottom w:val="none" w:sz="0" w:space="0" w:color="auto"/>
        <w:right w:val="none" w:sz="0" w:space="0" w:color="auto"/>
      </w:divBdr>
    </w:div>
    <w:div w:id="1029798825">
      <w:bodyDiv w:val="1"/>
      <w:marLeft w:val="0"/>
      <w:marRight w:val="0"/>
      <w:marTop w:val="0"/>
      <w:marBottom w:val="0"/>
      <w:divBdr>
        <w:top w:val="none" w:sz="0" w:space="0" w:color="auto"/>
        <w:left w:val="none" w:sz="0" w:space="0" w:color="auto"/>
        <w:bottom w:val="none" w:sz="0" w:space="0" w:color="auto"/>
        <w:right w:val="none" w:sz="0" w:space="0" w:color="auto"/>
      </w:divBdr>
    </w:div>
    <w:div w:id="1036808596">
      <w:bodyDiv w:val="1"/>
      <w:marLeft w:val="0"/>
      <w:marRight w:val="0"/>
      <w:marTop w:val="0"/>
      <w:marBottom w:val="0"/>
      <w:divBdr>
        <w:top w:val="none" w:sz="0" w:space="0" w:color="auto"/>
        <w:left w:val="none" w:sz="0" w:space="0" w:color="auto"/>
        <w:bottom w:val="none" w:sz="0" w:space="0" w:color="auto"/>
        <w:right w:val="none" w:sz="0" w:space="0" w:color="auto"/>
      </w:divBdr>
    </w:div>
    <w:div w:id="1043944647">
      <w:bodyDiv w:val="1"/>
      <w:marLeft w:val="0"/>
      <w:marRight w:val="0"/>
      <w:marTop w:val="0"/>
      <w:marBottom w:val="0"/>
      <w:divBdr>
        <w:top w:val="none" w:sz="0" w:space="0" w:color="auto"/>
        <w:left w:val="none" w:sz="0" w:space="0" w:color="auto"/>
        <w:bottom w:val="none" w:sz="0" w:space="0" w:color="auto"/>
        <w:right w:val="none" w:sz="0" w:space="0" w:color="auto"/>
      </w:divBdr>
    </w:div>
    <w:div w:id="1045760973">
      <w:bodyDiv w:val="1"/>
      <w:marLeft w:val="0"/>
      <w:marRight w:val="0"/>
      <w:marTop w:val="0"/>
      <w:marBottom w:val="0"/>
      <w:divBdr>
        <w:top w:val="none" w:sz="0" w:space="0" w:color="auto"/>
        <w:left w:val="none" w:sz="0" w:space="0" w:color="auto"/>
        <w:bottom w:val="none" w:sz="0" w:space="0" w:color="auto"/>
        <w:right w:val="none" w:sz="0" w:space="0" w:color="auto"/>
      </w:divBdr>
    </w:div>
    <w:div w:id="1050963007">
      <w:bodyDiv w:val="1"/>
      <w:marLeft w:val="0"/>
      <w:marRight w:val="0"/>
      <w:marTop w:val="0"/>
      <w:marBottom w:val="0"/>
      <w:divBdr>
        <w:top w:val="none" w:sz="0" w:space="0" w:color="auto"/>
        <w:left w:val="none" w:sz="0" w:space="0" w:color="auto"/>
        <w:bottom w:val="none" w:sz="0" w:space="0" w:color="auto"/>
        <w:right w:val="none" w:sz="0" w:space="0" w:color="auto"/>
      </w:divBdr>
      <w:divsChild>
        <w:div w:id="1825781006">
          <w:blockQuote w:val="1"/>
          <w:marLeft w:val="720"/>
          <w:marRight w:val="720"/>
          <w:marTop w:val="100"/>
          <w:marBottom w:val="100"/>
          <w:divBdr>
            <w:top w:val="none" w:sz="0" w:space="0" w:color="auto"/>
            <w:left w:val="none" w:sz="0" w:space="0" w:color="auto"/>
            <w:bottom w:val="none" w:sz="0" w:space="0" w:color="auto"/>
            <w:right w:val="none" w:sz="0" w:space="0" w:color="auto"/>
          </w:divBdr>
        </w:div>
        <w:div w:id="1929579140">
          <w:blockQuote w:val="1"/>
          <w:marLeft w:val="720"/>
          <w:marRight w:val="720"/>
          <w:marTop w:val="100"/>
          <w:marBottom w:val="100"/>
          <w:divBdr>
            <w:top w:val="none" w:sz="0" w:space="0" w:color="auto"/>
            <w:left w:val="none" w:sz="0" w:space="0" w:color="auto"/>
            <w:bottom w:val="none" w:sz="0" w:space="0" w:color="auto"/>
            <w:right w:val="none" w:sz="0" w:space="0" w:color="auto"/>
          </w:divBdr>
        </w:div>
        <w:div w:id="1686252417">
          <w:blockQuote w:val="1"/>
          <w:marLeft w:val="720"/>
          <w:marRight w:val="720"/>
          <w:marTop w:val="100"/>
          <w:marBottom w:val="100"/>
          <w:divBdr>
            <w:top w:val="none" w:sz="0" w:space="0" w:color="auto"/>
            <w:left w:val="none" w:sz="0" w:space="0" w:color="auto"/>
            <w:bottom w:val="none" w:sz="0" w:space="0" w:color="auto"/>
            <w:right w:val="none" w:sz="0" w:space="0" w:color="auto"/>
          </w:divBdr>
        </w:div>
        <w:div w:id="7860144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54037543">
      <w:bodyDiv w:val="1"/>
      <w:marLeft w:val="0"/>
      <w:marRight w:val="0"/>
      <w:marTop w:val="0"/>
      <w:marBottom w:val="0"/>
      <w:divBdr>
        <w:top w:val="none" w:sz="0" w:space="0" w:color="auto"/>
        <w:left w:val="none" w:sz="0" w:space="0" w:color="auto"/>
        <w:bottom w:val="none" w:sz="0" w:space="0" w:color="auto"/>
        <w:right w:val="none" w:sz="0" w:space="0" w:color="auto"/>
      </w:divBdr>
      <w:divsChild>
        <w:div w:id="899097237">
          <w:blockQuote w:val="1"/>
          <w:marLeft w:val="720"/>
          <w:marRight w:val="720"/>
          <w:marTop w:val="100"/>
          <w:marBottom w:val="100"/>
          <w:divBdr>
            <w:top w:val="none" w:sz="0" w:space="0" w:color="auto"/>
            <w:left w:val="none" w:sz="0" w:space="0" w:color="auto"/>
            <w:bottom w:val="none" w:sz="0" w:space="0" w:color="auto"/>
            <w:right w:val="none" w:sz="0" w:space="0" w:color="auto"/>
          </w:divBdr>
        </w:div>
        <w:div w:id="943464901">
          <w:blockQuote w:val="1"/>
          <w:marLeft w:val="720"/>
          <w:marRight w:val="720"/>
          <w:marTop w:val="100"/>
          <w:marBottom w:val="100"/>
          <w:divBdr>
            <w:top w:val="none" w:sz="0" w:space="0" w:color="auto"/>
            <w:left w:val="none" w:sz="0" w:space="0" w:color="auto"/>
            <w:bottom w:val="none" w:sz="0" w:space="0" w:color="auto"/>
            <w:right w:val="none" w:sz="0" w:space="0" w:color="auto"/>
          </w:divBdr>
        </w:div>
        <w:div w:id="515852684">
          <w:blockQuote w:val="1"/>
          <w:marLeft w:val="720"/>
          <w:marRight w:val="720"/>
          <w:marTop w:val="100"/>
          <w:marBottom w:val="100"/>
          <w:divBdr>
            <w:top w:val="none" w:sz="0" w:space="0" w:color="auto"/>
            <w:left w:val="none" w:sz="0" w:space="0" w:color="auto"/>
            <w:bottom w:val="none" w:sz="0" w:space="0" w:color="auto"/>
            <w:right w:val="none" w:sz="0" w:space="0" w:color="auto"/>
          </w:divBdr>
        </w:div>
        <w:div w:id="419720673">
          <w:blockQuote w:val="1"/>
          <w:marLeft w:val="720"/>
          <w:marRight w:val="720"/>
          <w:marTop w:val="100"/>
          <w:marBottom w:val="100"/>
          <w:divBdr>
            <w:top w:val="none" w:sz="0" w:space="0" w:color="auto"/>
            <w:left w:val="none" w:sz="0" w:space="0" w:color="auto"/>
            <w:bottom w:val="none" w:sz="0" w:space="0" w:color="auto"/>
            <w:right w:val="none" w:sz="0" w:space="0" w:color="auto"/>
          </w:divBdr>
        </w:div>
        <w:div w:id="197596616">
          <w:blockQuote w:val="1"/>
          <w:marLeft w:val="720"/>
          <w:marRight w:val="720"/>
          <w:marTop w:val="100"/>
          <w:marBottom w:val="100"/>
          <w:divBdr>
            <w:top w:val="none" w:sz="0" w:space="0" w:color="auto"/>
            <w:left w:val="none" w:sz="0" w:space="0" w:color="auto"/>
            <w:bottom w:val="none" w:sz="0" w:space="0" w:color="auto"/>
            <w:right w:val="none" w:sz="0" w:space="0" w:color="auto"/>
          </w:divBdr>
        </w:div>
        <w:div w:id="931357420">
          <w:blockQuote w:val="1"/>
          <w:marLeft w:val="720"/>
          <w:marRight w:val="720"/>
          <w:marTop w:val="100"/>
          <w:marBottom w:val="100"/>
          <w:divBdr>
            <w:top w:val="none" w:sz="0" w:space="0" w:color="auto"/>
            <w:left w:val="none" w:sz="0" w:space="0" w:color="auto"/>
            <w:bottom w:val="none" w:sz="0" w:space="0" w:color="auto"/>
            <w:right w:val="none" w:sz="0" w:space="0" w:color="auto"/>
          </w:divBdr>
        </w:div>
        <w:div w:id="33187579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58633220">
      <w:bodyDiv w:val="1"/>
      <w:marLeft w:val="0"/>
      <w:marRight w:val="0"/>
      <w:marTop w:val="0"/>
      <w:marBottom w:val="0"/>
      <w:divBdr>
        <w:top w:val="none" w:sz="0" w:space="0" w:color="auto"/>
        <w:left w:val="none" w:sz="0" w:space="0" w:color="auto"/>
        <w:bottom w:val="none" w:sz="0" w:space="0" w:color="auto"/>
        <w:right w:val="none" w:sz="0" w:space="0" w:color="auto"/>
      </w:divBdr>
      <w:divsChild>
        <w:div w:id="1866478253">
          <w:marLeft w:val="0"/>
          <w:marRight w:val="0"/>
          <w:marTop w:val="0"/>
          <w:marBottom w:val="0"/>
          <w:divBdr>
            <w:top w:val="none" w:sz="0" w:space="0" w:color="auto"/>
            <w:left w:val="none" w:sz="0" w:space="0" w:color="auto"/>
            <w:bottom w:val="none" w:sz="0" w:space="0" w:color="auto"/>
            <w:right w:val="none" w:sz="0" w:space="0" w:color="auto"/>
          </w:divBdr>
          <w:divsChild>
            <w:div w:id="889464337">
              <w:marLeft w:val="0"/>
              <w:marRight w:val="0"/>
              <w:marTop w:val="0"/>
              <w:marBottom w:val="0"/>
              <w:divBdr>
                <w:top w:val="none" w:sz="0" w:space="0" w:color="auto"/>
                <w:left w:val="none" w:sz="0" w:space="0" w:color="auto"/>
                <w:bottom w:val="none" w:sz="0" w:space="0" w:color="auto"/>
                <w:right w:val="none" w:sz="0" w:space="0" w:color="auto"/>
              </w:divBdr>
              <w:divsChild>
                <w:div w:id="2083140933">
                  <w:marLeft w:val="0"/>
                  <w:marRight w:val="0"/>
                  <w:marTop w:val="0"/>
                  <w:marBottom w:val="0"/>
                  <w:divBdr>
                    <w:top w:val="none" w:sz="0" w:space="0" w:color="auto"/>
                    <w:left w:val="none" w:sz="0" w:space="0" w:color="auto"/>
                    <w:bottom w:val="none" w:sz="0" w:space="0" w:color="auto"/>
                    <w:right w:val="none" w:sz="0" w:space="0" w:color="auto"/>
                  </w:divBdr>
                  <w:divsChild>
                    <w:div w:id="256721291">
                      <w:marLeft w:val="0"/>
                      <w:marRight w:val="0"/>
                      <w:marTop w:val="0"/>
                      <w:marBottom w:val="0"/>
                      <w:divBdr>
                        <w:top w:val="none" w:sz="0" w:space="0" w:color="auto"/>
                        <w:left w:val="none" w:sz="0" w:space="0" w:color="auto"/>
                        <w:bottom w:val="none" w:sz="0" w:space="0" w:color="auto"/>
                        <w:right w:val="none" w:sz="0" w:space="0" w:color="auto"/>
                      </w:divBdr>
                      <w:divsChild>
                        <w:div w:id="238098365">
                          <w:marLeft w:val="0"/>
                          <w:marRight w:val="0"/>
                          <w:marTop w:val="0"/>
                          <w:marBottom w:val="0"/>
                          <w:divBdr>
                            <w:top w:val="none" w:sz="0" w:space="0" w:color="auto"/>
                            <w:left w:val="none" w:sz="0" w:space="0" w:color="auto"/>
                            <w:bottom w:val="none" w:sz="0" w:space="0" w:color="auto"/>
                            <w:right w:val="none" w:sz="0" w:space="0" w:color="auto"/>
                          </w:divBdr>
                          <w:divsChild>
                            <w:div w:id="1402363197">
                              <w:marLeft w:val="0"/>
                              <w:marRight w:val="0"/>
                              <w:marTop w:val="0"/>
                              <w:marBottom w:val="0"/>
                              <w:divBdr>
                                <w:top w:val="none" w:sz="0" w:space="0" w:color="auto"/>
                                <w:left w:val="none" w:sz="0" w:space="0" w:color="auto"/>
                                <w:bottom w:val="none" w:sz="0" w:space="0" w:color="auto"/>
                                <w:right w:val="none" w:sz="0" w:space="0" w:color="auto"/>
                              </w:divBdr>
                              <w:divsChild>
                                <w:div w:id="1901673155">
                                  <w:marLeft w:val="0"/>
                                  <w:marRight w:val="0"/>
                                  <w:marTop w:val="0"/>
                                  <w:marBottom w:val="0"/>
                                  <w:divBdr>
                                    <w:top w:val="none" w:sz="0" w:space="0" w:color="auto"/>
                                    <w:left w:val="none" w:sz="0" w:space="0" w:color="auto"/>
                                    <w:bottom w:val="none" w:sz="0" w:space="0" w:color="auto"/>
                                    <w:right w:val="none" w:sz="0" w:space="0" w:color="auto"/>
                                  </w:divBdr>
                                  <w:divsChild>
                                    <w:div w:id="2082213652">
                                      <w:marLeft w:val="0"/>
                                      <w:marRight w:val="0"/>
                                      <w:marTop w:val="0"/>
                                      <w:marBottom w:val="0"/>
                                      <w:divBdr>
                                        <w:top w:val="none" w:sz="0" w:space="0" w:color="auto"/>
                                        <w:left w:val="none" w:sz="0" w:space="0" w:color="auto"/>
                                        <w:bottom w:val="none" w:sz="0" w:space="0" w:color="auto"/>
                                        <w:right w:val="none" w:sz="0" w:space="0" w:color="auto"/>
                                      </w:divBdr>
                                      <w:divsChild>
                                        <w:div w:id="955138393">
                                          <w:marLeft w:val="0"/>
                                          <w:marRight w:val="0"/>
                                          <w:marTop w:val="0"/>
                                          <w:marBottom w:val="0"/>
                                          <w:divBdr>
                                            <w:top w:val="none" w:sz="0" w:space="0" w:color="auto"/>
                                            <w:left w:val="none" w:sz="0" w:space="0" w:color="auto"/>
                                            <w:bottom w:val="none" w:sz="0" w:space="0" w:color="auto"/>
                                            <w:right w:val="none" w:sz="0" w:space="0" w:color="auto"/>
                                          </w:divBdr>
                                          <w:divsChild>
                                            <w:div w:id="17314927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66563272">
      <w:bodyDiv w:val="1"/>
      <w:marLeft w:val="0"/>
      <w:marRight w:val="0"/>
      <w:marTop w:val="0"/>
      <w:marBottom w:val="0"/>
      <w:divBdr>
        <w:top w:val="none" w:sz="0" w:space="0" w:color="auto"/>
        <w:left w:val="none" w:sz="0" w:space="0" w:color="auto"/>
        <w:bottom w:val="none" w:sz="0" w:space="0" w:color="auto"/>
        <w:right w:val="none" w:sz="0" w:space="0" w:color="auto"/>
      </w:divBdr>
    </w:div>
    <w:div w:id="1066762175">
      <w:bodyDiv w:val="1"/>
      <w:marLeft w:val="0"/>
      <w:marRight w:val="0"/>
      <w:marTop w:val="0"/>
      <w:marBottom w:val="0"/>
      <w:divBdr>
        <w:top w:val="none" w:sz="0" w:space="0" w:color="auto"/>
        <w:left w:val="none" w:sz="0" w:space="0" w:color="auto"/>
        <w:bottom w:val="none" w:sz="0" w:space="0" w:color="auto"/>
        <w:right w:val="none" w:sz="0" w:space="0" w:color="auto"/>
      </w:divBdr>
    </w:div>
    <w:div w:id="1077871746">
      <w:bodyDiv w:val="1"/>
      <w:marLeft w:val="0"/>
      <w:marRight w:val="0"/>
      <w:marTop w:val="0"/>
      <w:marBottom w:val="0"/>
      <w:divBdr>
        <w:top w:val="none" w:sz="0" w:space="0" w:color="auto"/>
        <w:left w:val="none" w:sz="0" w:space="0" w:color="auto"/>
        <w:bottom w:val="none" w:sz="0" w:space="0" w:color="auto"/>
        <w:right w:val="none" w:sz="0" w:space="0" w:color="auto"/>
      </w:divBdr>
    </w:div>
    <w:div w:id="1080711183">
      <w:bodyDiv w:val="1"/>
      <w:marLeft w:val="0"/>
      <w:marRight w:val="0"/>
      <w:marTop w:val="0"/>
      <w:marBottom w:val="0"/>
      <w:divBdr>
        <w:top w:val="none" w:sz="0" w:space="0" w:color="auto"/>
        <w:left w:val="none" w:sz="0" w:space="0" w:color="auto"/>
        <w:bottom w:val="none" w:sz="0" w:space="0" w:color="auto"/>
        <w:right w:val="none" w:sz="0" w:space="0" w:color="auto"/>
      </w:divBdr>
    </w:div>
    <w:div w:id="1082944355">
      <w:bodyDiv w:val="1"/>
      <w:marLeft w:val="0"/>
      <w:marRight w:val="0"/>
      <w:marTop w:val="0"/>
      <w:marBottom w:val="0"/>
      <w:divBdr>
        <w:top w:val="none" w:sz="0" w:space="0" w:color="auto"/>
        <w:left w:val="none" w:sz="0" w:space="0" w:color="auto"/>
        <w:bottom w:val="none" w:sz="0" w:space="0" w:color="auto"/>
        <w:right w:val="none" w:sz="0" w:space="0" w:color="auto"/>
      </w:divBdr>
    </w:div>
    <w:div w:id="1100876471">
      <w:bodyDiv w:val="1"/>
      <w:marLeft w:val="0"/>
      <w:marRight w:val="0"/>
      <w:marTop w:val="0"/>
      <w:marBottom w:val="0"/>
      <w:divBdr>
        <w:top w:val="none" w:sz="0" w:space="0" w:color="auto"/>
        <w:left w:val="none" w:sz="0" w:space="0" w:color="auto"/>
        <w:bottom w:val="none" w:sz="0" w:space="0" w:color="auto"/>
        <w:right w:val="none" w:sz="0" w:space="0" w:color="auto"/>
      </w:divBdr>
    </w:div>
    <w:div w:id="1103722236">
      <w:bodyDiv w:val="1"/>
      <w:marLeft w:val="0"/>
      <w:marRight w:val="0"/>
      <w:marTop w:val="0"/>
      <w:marBottom w:val="0"/>
      <w:divBdr>
        <w:top w:val="none" w:sz="0" w:space="0" w:color="auto"/>
        <w:left w:val="none" w:sz="0" w:space="0" w:color="auto"/>
        <w:bottom w:val="none" w:sz="0" w:space="0" w:color="auto"/>
        <w:right w:val="none" w:sz="0" w:space="0" w:color="auto"/>
      </w:divBdr>
    </w:div>
    <w:div w:id="1109736059">
      <w:bodyDiv w:val="1"/>
      <w:marLeft w:val="0"/>
      <w:marRight w:val="0"/>
      <w:marTop w:val="0"/>
      <w:marBottom w:val="0"/>
      <w:divBdr>
        <w:top w:val="none" w:sz="0" w:space="0" w:color="auto"/>
        <w:left w:val="none" w:sz="0" w:space="0" w:color="auto"/>
        <w:bottom w:val="none" w:sz="0" w:space="0" w:color="auto"/>
        <w:right w:val="none" w:sz="0" w:space="0" w:color="auto"/>
      </w:divBdr>
    </w:div>
    <w:div w:id="1117338046">
      <w:bodyDiv w:val="1"/>
      <w:marLeft w:val="0"/>
      <w:marRight w:val="0"/>
      <w:marTop w:val="0"/>
      <w:marBottom w:val="0"/>
      <w:divBdr>
        <w:top w:val="none" w:sz="0" w:space="0" w:color="auto"/>
        <w:left w:val="none" w:sz="0" w:space="0" w:color="auto"/>
        <w:bottom w:val="none" w:sz="0" w:space="0" w:color="auto"/>
        <w:right w:val="none" w:sz="0" w:space="0" w:color="auto"/>
      </w:divBdr>
    </w:div>
    <w:div w:id="1123310977">
      <w:bodyDiv w:val="1"/>
      <w:marLeft w:val="0"/>
      <w:marRight w:val="0"/>
      <w:marTop w:val="0"/>
      <w:marBottom w:val="0"/>
      <w:divBdr>
        <w:top w:val="none" w:sz="0" w:space="0" w:color="auto"/>
        <w:left w:val="none" w:sz="0" w:space="0" w:color="auto"/>
        <w:bottom w:val="none" w:sz="0" w:space="0" w:color="auto"/>
        <w:right w:val="none" w:sz="0" w:space="0" w:color="auto"/>
      </w:divBdr>
      <w:divsChild>
        <w:div w:id="564872055">
          <w:marLeft w:val="0"/>
          <w:marRight w:val="0"/>
          <w:marTop w:val="0"/>
          <w:marBottom w:val="0"/>
          <w:divBdr>
            <w:top w:val="none" w:sz="0" w:space="0" w:color="auto"/>
            <w:left w:val="none" w:sz="0" w:space="0" w:color="auto"/>
            <w:bottom w:val="none" w:sz="0" w:space="0" w:color="auto"/>
            <w:right w:val="none" w:sz="0" w:space="0" w:color="auto"/>
          </w:divBdr>
          <w:divsChild>
            <w:div w:id="1496219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7238321">
      <w:bodyDiv w:val="1"/>
      <w:marLeft w:val="0"/>
      <w:marRight w:val="0"/>
      <w:marTop w:val="0"/>
      <w:marBottom w:val="0"/>
      <w:divBdr>
        <w:top w:val="none" w:sz="0" w:space="0" w:color="auto"/>
        <w:left w:val="none" w:sz="0" w:space="0" w:color="auto"/>
        <w:bottom w:val="none" w:sz="0" w:space="0" w:color="auto"/>
        <w:right w:val="none" w:sz="0" w:space="0" w:color="auto"/>
      </w:divBdr>
    </w:div>
    <w:div w:id="1174803464">
      <w:bodyDiv w:val="1"/>
      <w:marLeft w:val="0"/>
      <w:marRight w:val="0"/>
      <w:marTop w:val="0"/>
      <w:marBottom w:val="0"/>
      <w:divBdr>
        <w:top w:val="none" w:sz="0" w:space="0" w:color="auto"/>
        <w:left w:val="none" w:sz="0" w:space="0" w:color="auto"/>
        <w:bottom w:val="none" w:sz="0" w:space="0" w:color="auto"/>
        <w:right w:val="none" w:sz="0" w:space="0" w:color="auto"/>
      </w:divBdr>
    </w:div>
    <w:div w:id="1177840743">
      <w:bodyDiv w:val="1"/>
      <w:marLeft w:val="0"/>
      <w:marRight w:val="0"/>
      <w:marTop w:val="0"/>
      <w:marBottom w:val="0"/>
      <w:divBdr>
        <w:top w:val="none" w:sz="0" w:space="0" w:color="auto"/>
        <w:left w:val="none" w:sz="0" w:space="0" w:color="auto"/>
        <w:bottom w:val="none" w:sz="0" w:space="0" w:color="auto"/>
        <w:right w:val="none" w:sz="0" w:space="0" w:color="auto"/>
      </w:divBdr>
    </w:div>
    <w:div w:id="1181821950">
      <w:bodyDiv w:val="1"/>
      <w:marLeft w:val="0"/>
      <w:marRight w:val="0"/>
      <w:marTop w:val="0"/>
      <w:marBottom w:val="0"/>
      <w:divBdr>
        <w:top w:val="none" w:sz="0" w:space="0" w:color="auto"/>
        <w:left w:val="none" w:sz="0" w:space="0" w:color="auto"/>
        <w:bottom w:val="none" w:sz="0" w:space="0" w:color="auto"/>
        <w:right w:val="none" w:sz="0" w:space="0" w:color="auto"/>
      </w:divBdr>
    </w:div>
    <w:div w:id="1206715679">
      <w:bodyDiv w:val="1"/>
      <w:marLeft w:val="0"/>
      <w:marRight w:val="0"/>
      <w:marTop w:val="0"/>
      <w:marBottom w:val="0"/>
      <w:divBdr>
        <w:top w:val="none" w:sz="0" w:space="0" w:color="auto"/>
        <w:left w:val="none" w:sz="0" w:space="0" w:color="auto"/>
        <w:bottom w:val="none" w:sz="0" w:space="0" w:color="auto"/>
        <w:right w:val="none" w:sz="0" w:space="0" w:color="auto"/>
      </w:divBdr>
    </w:div>
    <w:div w:id="1212696741">
      <w:bodyDiv w:val="1"/>
      <w:marLeft w:val="0"/>
      <w:marRight w:val="0"/>
      <w:marTop w:val="0"/>
      <w:marBottom w:val="0"/>
      <w:divBdr>
        <w:top w:val="none" w:sz="0" w:space="0" w:color="auto"/>
        <w:left w:val="none" w:sz="0" w:space="0" w:color="auto"/>
        <w:bottom w:val="none" w:sz="0" w:space="0" w:color="auto"/>
        <w:right w:val="none" w:sz="0" w:space="0" w:color="auto"/>
      </w:divBdr>
    </w:div>
    <w:div w:id="1217398520">
      <w:bodyDiv w:val="1"/>
      <w:marLeft w:val="0"/>
      <w:marRight w:val="0"/>
      <w:marTop w:val="0"/>
      <w:marBottom w:val="0"/>
      <w:divBdr>
        <w:top w:val="none" w:sz="0" w:space="0" w:color="auto"/>
        <w:left w:val="none" w:sz="0" w:space="0" w:color="auto"/>
        <w:bottom w:val="none" w:sz="0" w:space="0" w:color="auto"/>
        <w:right w:val="none" w:sz="0" w:space="0" w:color="auto"/>
      </w:divBdr>
    </w:div>
    <w:div w:id="1222475302">
      <w:bodyDiv w:val="1"/>
      <w:marLeft w:val="0"/>
      <w:marRight w:val="0"/>
      <w:marTop w:val="0"/>
      <w:marBottom w:val="0"/>
      <w:divBdr>
        <w:top w:val="none" w:sz="0" w:space="0" w:color="auto"/>
        <w:left w:val="none" w:sz="0" w:space="0" w:color="auto"/>
        <w:bottom w:val="none" w:sz="0" w:space="0" w:color="auto"/>
        <w:right w:val="none" w:sz="0" w:space="0" w:color="auto"/>
      </w:divBdr>
      <w:divsChild>
        <w:div w:id="1851136093">
          <w:marLeft w:val="0"/>
          <w:marRight w:val="0"/>
          <w:marTop w:val="0"/>
          <w:marBottom w:val="0"/>
          <w:divBdr>
            <w:top w:val="none" w:sz="0" w:space="0" w:color="auto"/>
            <w:left w:val="none" w:sz="0" w:space="0" w:color="auto"/>
            <w:bottom w:val="none" w:sz="0" w:space="0" w:color="auto"/>
            <w:right w:val="none" w:sz="0" w:space="0" w:color="auto"/>
          </w:divBdr>
          <w:divsChild>
            <w:div w:id="227688108">
              <w:marLeft w:val="0"/>
              <w:marRight w:val="0"/>
              <w:marTop w:val="0"/>
              <w:marBottom w:val="0"/>
              <w:divBdr>
                <w:top w:val="none" w:sz="0" w:space="0" w:color="auto"/>
                <w:left w:val="none" w:sz="0" w:space="0" w:color="auto"/>
                <w:bottom w:val="none" w:sz="0" w:space="0" w:color="auto"/>
                <w:right w:val="none" w:sz="0" w:space="0" w:color="auto"/>
              </w:divBdr>
              <w:divsChild>
                <w:div w:id="1530492129">
                  <w:marLeft w:val="0"/>
                  <w:marRight w:val="0"/>
                  <w:marTop w:val="0"/>
                  <w:marBottom w:val="0"/>
                  <w:divBdr>
                    <w:top w:val="none" w:sz="0" w:space="0" w:color="auto"/>
                    <w:left w:val="none" w:sz="0" w:space="0" w:color="auto"/>
                    <w:bottom w:val="none" w:sz="0" w:space="0" w:color="auto"/>
                    <w:right w:val="none" w:sz="0" w:space="0" w:color="auto"/>
                  </w:divBdr>
                  <w:divsChild>
                    <w:div w:id="746002663">
                      <w:marLeft w:val="0"/>
                      <w:marRight w:val="0"/>
                      <w:marTop w:val="0"/>
                      <w:marBottom w:val="0"/>
                      <w:divBdr>
                        <w:top w:val="none" w:sz="0" w:space="0" w:color="auto"/>
                        <w:left w:val="none" w:sz="0" w:space="0" w:color="auto"/>
                        <w:bottom w:val="none" w:sz="0" w:space="0" w:color="auto"/>
                        <w:right w:val="none" w:sz="0" w:space="0" w:color="auto"/>
                      </w:divBdr>
                      <w:divsChild>
                        <w:div w:id="981420036">
                          <w:marLeft w:val="0"/>
                          <w:marRight w:val="0"/>
                          <w:marTop w:val="0"/>
                          <w:marBottom w:val="0"/>
                          <w:divBdr>
                            <w:top w:val="none" w:sz="0" w:space="0" w:color="auto"/>
                            <w:left w:val="none" w:sz="0" w:space="0" w:color="auto"/>
                            <w:bottom w:val="none" w:sz="0" w:space="0" w:color="auto"/>
                            <w:right w:val="none" w:sz="0" w:space="0" w:color="auto"/>
                          </w:divBdr>
                          <w:divsChild>
                            <w:div w:id="641663208">
                              <w:marLeft w:val="0"/>
                              <w:marRight w:val="0"/>
                              <w:marTop w:val="0"/>
                              <w:marBottom w:val="0"/>
                              <w:divBdr>
                                <w:top w:val="none" w:sz="0" w:space="0" w:color="auto"/>
                                <w:left w:val="none" w:sz="0" w:space="0" w:color="auto"/>
                                <w:bottom w:val="none" w:sz="0" w:space="0" w:color="auto"/>
                                <w:right w:val="none" w:sz="0" w:space="0" w:color="auto"/>
                              </w:divBdr>
                              <w:divsChild>
                                <w:div w:id="1405486882">
                                  <w:marLeft w:val="0"/>
                                  <w:marRight w:val="0"/>
                                  <w:marTop w:val="0"/>
                                  <w:marBottom w:val="0"/>
                                  <w:divBdr>
                                    <w:top w:val="none" w:sz="0" w:space="0" w:color="auto"/>
                                    <w:left w:val="none" w:sz="0" w:space="0" w:color="auto"/>
                                    <w:bottom w:val="none" w:sz="0" w:space="0" w:color="auto"/>
                                    <w:right w:val="none" w:sz="0" w:space="0" w:color="auto"/>
                                  </w:divBdr>
                                  <w:divsChild>
                                    <w:div w:id="305672638">
                                      <w:marLeft w:val="0"/>
                                      <w:marRight w:val="0"/>
                                      <w:marTop w:val="0"/>
                                      <w:marBottom w:val="0"/>
                                      <w:divBdr>
                                        <w:top w:val="none" w:sz="0" w:space="0" w:color="auto"/>
                                        <w:left w:val="none" w:sz="0" w:space="0" w:color="auto"/>
                                        <w:bottom w:val="none" w:sz="0" w:space="0" w:color="auto"/>
                                        <w:right w:val="none" w:sz="0" w:space="0" w:color="auto"/>
                                      </w:divBdr>
                                      <w:divsChild>
                                        <w:div w:id="1222907079">
                                          <w:marLeft w:val="0"/>
                                          <w:marRight w:val="0"/>
                                          <w:marTop w:val="0"/>
                                          <w:marBottom w:val="0"/>
                                          <w:divBdr>
                                            <w:top w:val="none" w:sz="0" w:space="0" w:color="auto"/>
                                            <w:left w:val="none" w:sz="0" w:space="0" w:color="auto"/>
                                            <w:bottom w:val="none" w:sz="0" w:space="0" w:color="auto"/>
                                            <w:right w:val="none" w:sz="0" w:space="0" w:color="auto"/>
                                          </w:divBdr>
                                          <w:divsChild>
                                            <w:div w:id="11030678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69372667">
                          <w:marLeft w:val="0"/>
                          <w:marRight w:val="0"/>
                          <w:marTop w:val="0"/>
                          <w:marBottom w:val="0"/>
                          <w:divBdr>
                            <w:top w:val="none" w:sz="0" w:space="0" w:color="auto"/>
                            <w:left w:val="none" w:sz="0" w:space="0" w:color="auto"/>
                            <w:bottom w:val="none" w:sz="0" w:space="0" w:color="auto"/>
                            <w:right w:val="none" w:sz="0" w:space="0" w:color="auto"/>
                          </w:divBdr>
                          <w:divsChild>
                            <w:div w:id="925847717">
                              <w:marLeft w:val="0"/>
                              <w:marRight w:val="0"/>
                              <w:marTop w:val="0"/>
                              <w:marBottom w:val="0"/>
                              <w:divBdr>
                                <w:top w:val="none" w:sz="0" w:space="0" w:color="auto"/>
                                <w:left w:val="none" w:sz="0" w:space="0" w:color="auto"/>
                                <w:bottom w:val="none" w:sz="0" w:space="0" w:color="auto"/>
                                <w:right w:val="none" w:sz="0" w:space="0" w:color="auto"/>
                              </w:divBdr>
                              <w:divsChild>
                                <w:div w:id="1729916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23561363">
      <w:bodyDiv w:val="1"/>
      <w:marLeft w:val="0"/>
      <w:marRight w:val="0"/>
      <w:marTop w:val="0"/>
      <w:marBottom w:val="0"/>
      <w:divBdr>
        <w:top w:val="none" w:sz="0" w:space="0" w:color="auto"/>
        <w:left w:val="none" w:sz="0" w:space="0" w:color="auto"/>
        <w:bottom w:val="none" w:sz="0" w:space="0" w:color="auto"/>
        <w:right w:val="none" w:sz="0" w:space="0" w:color="auto"/>
      </w:divBdr>
    </w:div>
    <w:div w:id="1297642922">
      <w:bodyDiv w:val="1"/>
      <w:marLeft w:val="0"/>
      <w:marRight w:val="0"/>
      <w:marTop w:val="0"/>
      <w:marBottom w:val="0"/>
      <w:divBdr>
        <w:top w:val="none" w:sz="0" w:space="0" w:color="auto"/>
        <w:left w:val="none" w:sz="0" w:space="0" w:color="auto"/>
        <w:bottom w:val="none" w:sz="0" w:space="0" w:color="auto"/>
        <w:right w:val="none" w:sz="0" w:space="0" w:color="auto"/>
      </w:divBdr>
    </w:div>
    <w:div w:id="1299609584">
      <w:bodyDiv w:val="1"/>
      <w:marLeft w:val="0"/>
      <w:marRight w:val="0"/>
      <w:marTop w:val="0"/>
      <w:marBottom w:val="0"/>
      <w:divBdr>
        <w:top w:val="none" w:sz="0" w:space="0" w:color="auto"/>
        <w:left w:val="none" w:sz="0" w:space="0" w:color="auto"/>
        <w:bottom w:val="none" w:sz="0" w:space="0" w:color="auto"/>
        <w:right w:val="none" w:sz="0" w:space="0" w:color="auto"/>
      </w:divBdr>
    </w:div>
    <w:div w:id="1321347720">
      <w:bodyDiv w:val="1"/>
      <w:marLeft w:val="0"/>
      <w:marRight w:val="0"/>
      <w:marTop w:val="0"/>
      <w:marBottom w:val="0"/>
      <w:divBdr>
        <w:top w:val="none" w:sz="0" w:space="0" w:color="auto"/>
        <w:left w:val="none" w:sz="0" w:space="0" w:color="auto"/>
        <w:bottom w:val="none" w:sz="0" w:space="0" w:color="auto"/>
        <w:right w:val="none" w:sz="0" w:space="0" w:color="auto"/>
      </w:divBdr>
    </w:div>
    <w:div w:id="1338537985">
      <w:bodyDiv w:val="1"/>
      <w:marLeft w:val="0"/>
      <w:marRight w:val="0"/>
      <w:marTop w:val="0"/>
      <w:marBottom w:val="0"/>
      <w:divBdr>
        <w:top w:val="none" w:sz="0" w:space="0" w:color="auto"/>
        <w:left w:val="none" w:sz="0" w:space="0" w:color="auto"/>
        <w:bottom w:val="none" w:sz="0" w:space="0" w:color="auto"/>
        <w:right w:val="none" w:sz="0" w:space="0" w:color="auto"/>
      </w:divBdr>
      <w:divsChild>
        <w:div w:id="650673463">
          <w:marLeft w:val="0"/>
          <w:marRight w:val="0"/>
          <w:marTop w:val="0"/>
          <w:marBottom w:val="0"/>
          <w:divBdr>
            <w:top w:val="none" w:sz="0" w:space="0" w:color="auto"/>
            <w:left w:val="none" w:sz="0" w:space="0" w:color="auto"/>
            <w:bottom w:val="none" w:sz="0" w:space="0" w:color="auto"/>
            <w:right w:val="none" w:sz="0" w:space="0" w:color="auto"/>
          </w:divBdr>
          <w:divsChild>
            <w:div w:id="132408658">
              <w:marLeft w:val="0"/>
              <w:marRight w:val="0"/>
              <w:marTop w:val="0"/>
              <w:marBottom w:val="0"/>
              <w:divBdr>
                <w:top w:val="none" w:sz="0" w:space="0" w:color="auto"/>
                <w:left w:val="none" w:sz="0" w:space="0" w:color="auto"/>
                <w:bottom w:val="none" w:sz="0" w:space="0" w:color="auto"/>
                <w:right w:val="none" w:sz="0" w:space="0" w:color="auto"/>
              </w:divBdr>
              <w:divsChild>
                <w:div w:id="1905095111">
                  <w:marLeft w:val="0"/>
                  <w:marRight w:val="0"/>
                  <w:marTop w:val="0"/>
                  <w:marBottom w:val="0"/>
                  <w:divBdr>
                    <w:top w:val="none" w:sz="0" w:space="0" w:color="auto"/>
                    <w:left w:val="none" w:sz="0" w:space="0" w:color="auto"/>
                    <w:bottom w:val="none" w:sz="0" w:space="0" w:color="auto"/>
                    <w:right w:val="none" w:sz="0" w:space="0" w:color="auto"/>
                  </w:divBdr>
                  <w:divsChild>
                    <w:div w:id="1466309854">
                      <w:marLeft w:val="0"/>
                      <w:marRight w:val="0"/>
                      <w:marTop w:val="0"/>
                      <w:marBottom w:val="0"/>
                      <w:divBdr>
                        <w:top w:val="none" w:sz="0" w:space="0" w:color="auto"/>
                        <w:left w:val="none" w:sz="0" w:space="0" w:color="auto"/>
                        <w:bottom w:val="none" w:sz="0" w:space="0" w:color="auto"/>
                        <w:right w:val="none" w:sz="0" w:space="0" w:color="auto"/>
                      </w:divBdr>
                      <w:divsChild>
                        <w:div w:id="135145405">
                          <w:marLeft w:val="0"/>
                          <w:marRight w:val="0"/>
                          <w:marTop w:val="0"/>
                          <w:marBottom w:val="0"/>
                          <w:divBdr>
                            <w:top w:val="none" w:sz="0" w:space="0" w:color="auto"/>
                            <w:left w:val="none" w:sz="0" w:space="0" w:color="auto"/>
                            <w:bottom w:val="none" w:sz="0" w:space="0" w:color="auto"/>
                            <w:right w:val="none" w:sz="0" w:space="0" w:color="auto"/>
                          </w:divBdr>
                          <w:divsChild>
                            <w:div w:id="1517578664">
                              <w:marLeft w:val="0"/>
                              <w:marRight w:val="0"/>
                              <w:marTop w:val="0"/>
                              <w:marBottom w:val="0"/>
                              <w:divBdr>
                                <w:top w:val="none" w:sz="0" w:space="0" w:color="auto"/>
                                <w:left w:val="none" w:sz="0" w:space="0" w:color="auto"/>
                                <w:bottom w:val="none" w:sz="0" w:space="0" w:color="auto"/>
                                <w:right w:val="none" w:sz="0" w:space="0" w:color="auto"/>
                              </w:divBdr>
                              <w:divsChild>
                                <w:div w:id="676225473">
                                  <w:marLeft w:val="0"/>
                                  <w:marRight w:val="0"/>
                                  <w:marTop w:val="0"/>
                                  <w:marBottom w:val="0"/>
                                  <w:divBdr>
                                    <w:top w:val="none" w:sz="0" w:space="0" w:color="auto"/>
                                    <w:left w:val="none" w:sz="0" w:space="0" w:color="auto"/>
                                    <w:bottom w:val="none" w:sz="0" w:space="0" w:color="auto"/>
                                    <w:right w:val="none" w:sz="0" w:space="0" w:color="auto"/>
                                  </w:divBdr>
                                  <w:divsChild>
                                    <w:div w:id="21225337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7364845">
                          <w:marLeft w:val="0"/>
                          <w:marRight w:val="0"/>
                          <w:marTop w:val="0"/>
                          <w:marBottom w:val="0"/>
                          <w:divBdr>
                            <w:top w:val="none" w:sz="0" w:space="0" w:color="auto"/>
                            <w:left w:val="none" w:sz="0" w:space="0" w:color="auto"/>
                            <w:bottom w:val="none" w:sz="0" w:space="0" w:color="auto"/>
                            <w:right w:val="none" w:sz="0" w:space="0" w:color="auto"/>
                          </w:divBdr>
                          <w:divsChild>
                            <w:div w:id="535116334">
                              <w:marLeft w:val="0"/>
                              <w:marRight w:val="0"/>
                              <w:marTop w:val="0"/>
                              <w:marBottom w:val="0"/>
                              <w:divBdr>
                                <w:top w:val="none" w:sz="0" w:space="0" w:color="auto"/>
                                <w:left w:val="none" w:sz="0" w:space="0" w:color="auto"/>
                                <w:bottom w:val="none" w:sz="0" w:space="0" w:color="auto"/>
                                <w:right w:val="none" w:sz="0" w:space="0" w:color="auto"/>
                              </w:divBdr>
                              <w:divsChild>
                                <w:div w:id="4745689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46666074">
      <w:bodyDiv w:val="1"/>
      <w:marLeft w:val="0"/>
      <w:marRight w:val="0"/>
      <w:marTop w:val="0"/>
      <w:marBottom w:val="0"/>
      <w:divBdr>
        <w:top w:val="none" w:sz="0" w:space="0" w:color="auto"/>
        <w:left w:val="none" w:sz="0" w:space="0" w:color="auto"/>
        <w:bottom w:val="none" w:sz="0" w:space="0" w:color="auto"/>
        <w:right w:val="none" w:sz="0" w:space="0" w:color="auto"/>
      </w:divBdr>
    </w:div>
    <w:div w:id="1356081434">
      <w:bodyDiv w:val="1"/>
      <w:marLeft w:val="0"/>
      <w:marRight w:val="0"/>
      <w:marTop w:val="0"/>
      <w:marBottom w:val="0"/>
      <w:divBdr>
        <w:top w:val="none" w:sz="0" w:space="0" w:color="auto"/>
        <w:left w:val="none" w:sz="0" w:space="0" w:color="auto"/>
        <w:bottom w:val="none" w:sz="0" w:space="0" w:color="auto"/>
        <w:right w:val="none" w:sz="0" w:space="0" w:color="auto"/>
      </w:divBdr>
    </w:div>
    <w:div w:id="1363702549">
      <w:bodyDiv w:val="1"/>
      <w:marLeft w:val="0"/>
      <w:marRight w:val="0"/>
      <w:marTop w:val="0"/>
      <w:marBottom w:val="0"/>
      <w:divBdr>
        <w:top w:val="none" w:sz="0" w:space="0" w:color="auto"/>
        <w:left w:val="none" w:sz="0" w:space="0" w:color="auto"/>
        <w:bottom w:val="none" w:sz="0" w:space="0" w:color="auto"/>
        <w:right w:val="none" w:sz="0" w:space="0" w:color="auto"/>
      </w:divBdr>
      <w:divsChild>
        <w:div w:id="964576281">
          <w:marLeft w:val="0"/>
          <w:marRight w:val="0"/>
          <w:marTop w:val="0"/>
          <w:marBottom w:val="0"/>
          <w:divBdr>
            <w:top w:val="none" w:sz="0" w:space="0" w:color="auto"/>
            <w:left w:val="none" w:sz="0" w:space="0" w:color="auto"/>
            <w:bottom w:val="none" w:sz="0" w:space="0" w:color="auto"/>
            <w:right w:val="none" w:sz="0" w:space="0" w:color="auto"/>
          </w:divBdr>
          <w:divsChild>
            <w:div w:id="1283609007">
              <w:marLeft w:val="0"/>
              <w:marRight w:val="0"/>
              <w:marTop w:val="0"/>
              <w:marBottom w:val="0"/>
              <w:divBdr>
                <w:top w:val="none" w:sz="0" w:space="0" w:color="auto"/>
                <w:left w:val="none" w:sz="0" w:space="0" w:color="auto"/>
                <w:bottom w:val="none" w:sz="0" w:space="0" w:color="auto"/>
                <w:right w:val="none" w:sz="0" w:space="0" w:color="auto"/>
              </w:divBdr>
            </w:div>
          </w:divsChild>
        </w:div>
        <w:div w:id="518934035">
          <w:blockQuote w:val="1"/>
          <w:marLeft w:val="720"/>
          <w:marRight w:val="720"/>
          <w:marTop w:val="100"/>
          <w:marBottom w:val="100"/>
          <w:divBdr>
            <w:top w:val="none" w:sz="0" w:space="0" w:color="auto"/>
            <w:left w:val="none" w:sz="0" w:space="0" w:color="auto"/>
            <w:bottom w:val="none" w:sz="0" w:space="0" w:color="auto"/>
            <w:right w:val="none" w:sz="0" w:space="0" w:color="auto"/>
          </w:divBdr>
        </w:div>
        <w:div w:id="1339187920">
          <w:blockQuote w:val="1"/>
          <w:marLeft w:val="720"/>
          <w:marRight w:val="720"/>
          <w:marTop w:val="100"/>
          <w:marBottom w:val="100"/>
          <w:divBdr>
            <w:top w:val="none" w:sz="0" w:space="0" w:color="auto"/>
            <w:left w:val="none" w:sz="0" w:space="0" w:color="auto"/>
            <w:bottom w:val="none" w:sz="0" w:space="0" w:color="auto"/>
            <w:right w:val="none" w:sz="0" w:space="0" w:color="auto"/>
          </w:divBdr>
        </w:div>
        <w:div w:id="1950239431">
          <w:blockQuote w:val="1"/>
          <w:marLeft w:val="720"/>
          <w:marRight w:val="720"/>
          <w:marTop w:val="100"/>
          <w:marBottom w:val="100"/>
          <w:divBdr>
            <w:top w:val="none" w:sz="0" w:space="0" w:color="auto"/>
            <w:left w:val="none" w:sz="0" w:space="0" w:color="auto"/>
            <w:bottom w:val="none" w:sz="0" w:space="0" w:color="auto"/>
            <w:right w:val="none" w:sz="0" w:space="0" w:color="auto"/>
          </w:divBdr>
        </w:div>
        <w:div w:id="1284727268">
          <w:blockQuote w:val="1"/>
          <w:marLeft w:val="720"/>
          <w:marRight w:val="720"/>
          <w:marTop w:val="100"/>
          <w:marBottom w:val="100"/>
          <w:divBdr>
            <w:top w:val="none" w:sz="0" w:space="0" w:color="auto"/>
            <w:left w:val="none" w:sz="0" w:space="0" w:color="auto"/>
            <w:bottom w:val="none" w:sz="0" w:space="0" w:color="auto"/>
            <w:right w:val="none" w:sz="0" w:space="0" w:color="auto"/>
          </w:divBdr>
        </w:div>
        <w:div w:id="530382985">
          <w:blockQuote w:val="1"/>
          <w:marLeft w:val="720"/>
          <w:marRight w:val="720"/>
          <w:marTop w:val="100"/>
          <w:marBottom w:val="100"/>
          <w:divBdr>
            <w:top w:val="none" w:sz="0" w:space="0" w:color="auto"/>
            <w:left w:val="none" w:sz="0" w:space="0" w:color="auto"/>
            <w:bottom w:val="none" w:sz="0" w:space="0" w:color="auto"/>
            <w:right w:val="none" w:sz="0" w:space="0" w:color="auto"/>
          </w:divBdr>
        </w:div>
        <w:div w:id="395206948">
          <w:blockQuote w:val="1"/>
          <w:marLeft w:val="720"/>
          <w:marRight w:val="720"/>
          <w:marTop w:val="100"/>
          <w:marBottom w:val="100"/>
          <w:divBdr>
            <w:top w:val="none" w:sz="0" w:space="0" w:color="auto"/>
            <w:left w:val="none" w:sz="0" w:space="0" w:color="auto"/>
            <w:bottom w:val="none" w:sz="0" w:space="0" w:color="auto"/>
            <w:right w:val="none" w:sz="0" w:space="0" w:color="auto"/>
          </w:divBdr>
        </w:div>
        <w:div w:id="120960554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79890474">
      <w:bodyDiv w:val="1"/>
      <w:marLeft w:val="0"/>
      <w:marRight w:val="0"/>
      <w:marTop w:val="0"/>
      <w:marBottom w:val="0"/>
      <w:divBdr>
        <w:top w:val="none" w:sz="0" w:space="0" w:color="auto"/>
        <w:left w:val="none" w:sz="0" w:space="0" w:color="auto"/>
        <w:bottom w:val="none" w:sz="0" w:space="0" w:color="auto"/>
        <w:right w:val="none" w:sz="0" w:space="0" w:color="auto"/>
      </w:divBdr>
    </w:div>
    <w:div w:id="1396127025">
      <w:bodyDiv w:val="1"/>
      <w:marLeft w:val="0"/>
      <w:marRight w:val="0"/>
      <w:marTop w:val="0"/>
      <w:marBottom w:val="0"/>
      <w:divBdr>
        <w:top w:val="none" w:sz="0" w:space="0" w:color="auto"/>
        <w:left w:val="none" w:sz="0" w:space="0" w:color="auto"/>
        <w:bottom w:val="none" w:sz="0" w:space="0" w:color="auto"/>
        <w:right w:val="none" w:sz="0" w:space="0" w:color="auto"/>
      </w:divBdr>
    </w:div>
    <w:div w:id="1400592205">
      <w:bodyDiv w:val="1"/>
      <w:marLeft w:val="0"/>
      <w:marRight w:val="0"/>
      <w:marTop w:val="0"/>
      <w:marBottom w:val="0"/>
      <w:divBdr>
        <w:top w:val="none" w:sz="0" w:space="0" w:color="auto"/>
        <w:left w:val="none" w:sz="0" w:space="0" w:color="auto"/>
        <w:bottom w:val="none" w:sz="0" w:space="0" w:color="auto"/>
        <w:right w:val="none" w:sz="0" w:space="0" w:color="auto"/>
      </w:divBdr>
    </w:div>
    <w:div w:id="1414661971">
      <w:bodyDiv w:val="1"/>
      <w:marLeft w:val="0"/>
      <w:marRight w:val="0"/>
      <w:marTop w:val="0"/>
      <w:marBottom w:val="0"/>
      <w:divBdr>
        <w:top w:val="none" w:sz="0" w:space="0" w:color="auto"/>
        <w:left w:val="none" w:sz="0" w:space="0" w:color="auto"/>
        <w:bottom w:val="none" w:sz="0" w:space="0" w:color="auto"/>
        <w:right w:val="none" w:sz="0" w:space="0" w:color="auto"/>
      </w:divBdr>
      <w:divsChild>
        <w:div w:id="2145386825">
          <w:marLeft w:val="547"/>
          <w:marRight w:val="0"/>
          <w:marTop w:val="0"/>
          <w:marBottom w:val="0"/>
          <w:divBdr>
            <w:top w:val="none" w:sz="0" w:space="0" w:color="auto"/>
            <w:left w:val="none" w:sz="0" w:space="0" w:color="auto"/>
            <w:bottom w:val="none" w:sz="0" w:space="0" w:color="auto"/>
            <w:right w:val="none" w:sz="0" w:space="0" w:color="auto"/>
          </w:divBdr>
        </w:div>
      </w:divsChild>
    </w:div>
    <w:div w:id="1415131883">
      <w:bodyDiv w:val="1"/>
      <w:marLeft w:val="0"/>
      <w:marRight w:val="0"/>
      <w:marTop w:val="0"/>
      <w:marBottom w:val="0"/>
      <w:divBdr>
        <w:top w:val="none" w:sz="0" w:space="0" w:color="auto"/>
        <w:left w:val="none" w:sz="0" w:space="0" w:color="auto"/>
        <w:bottom w:val="none" w:sz="0" w:space="0" w:color="auto"/>
        <w:right w:val="none" w:sz="0" w:space="0" w:color="auto"/>
      </w:divBdr>
    </w:div>
    <w:div w:id="1416509588">
      <w:bodyDiv w:val="1"/>
      <w:marLeft w:val="0"/>
      <w:marRight w:val="0"/>
      <w:marTop w:val="0"/>
      <w:marBottom w:val="0"/>
      <w:divBdr>
        <w:top w:val="none" w:sz="0" w:space="0" w:color="auto"/>
        <w:left w:val="none" w:sz="0" w:space="0" w:color="auto"/>
        <w:bottom w:val="none" w:sz="0" w:space="0" w:color="auto"/>
        <w:right w:val="none" w:sz="0" w:space="0" w:color="auto"/>
      </w:divBdr>
    </w:div>
    <w:div w:id="1418165947">
      <w:bodyDiv w:val="1"/>
      <w:marLeft w:val="0"/>
      <w:marRight w:val="0"/>
      <w:marTop w:val="0"/>
      <w:marBottom w:val="0"/>
      <w:divBdr>
        <w:top w:val="none" w:sz="0" w:space="0" w:color="auto"/>
        <w:left w:val="none" w:sz="0" w:space="0" w:color="auto"/>
        <w:bottom w:val="none" w:sz="0" w:space="0" w:color="auto"/>
        <w:right w:val="none" w:sz="0" w:space="0" w:color="auto"/>
      </w:divBdr>
    </w:div>
    <w:div w:id="1435318620">
      <w:bodyDiv w:val="1"/>
      <w:marLeft w:val="0"/>
      <w:marRight w:val="0"/>
      <w:marTop w:val="0"/>
      <w:marBottom w:val="0"/>
      <w:divBdr>
        <w:top w:val="none" w:sz="0" w:space="0" w:color="auto"/>
        <w:left w:val="none" w:sz="0" w:space="0" w:color="auto"/>
        <w:bottom w:val="none" w:sz="0" w:space="0" w:color="auto"/>
        <w:right w:val="none" w:sz="0" w:space="0" w:color="auto"/>
      </w:divBdr>
    </w:div>
    <w:div w:id="1451826293">
      <w:bodyDiv w:val="1"/>
      <w:marLeft w:val="0"/>
      <w:marRight w:val="0"/>
      <w:marTop w:val="0"/>
      <w:marBottom w:val="0"/>
      <w:divBdr>
        <w:top w:val="none" w:sz="0" w:space="0" w:color="auto"/>
        <w:left w:val="none" w:sz="0" w:space="0" w:color="auto"/>
        <w:bottom w:val="none" w:sz="0" w:space="0" w:color="auto"/>
        <w:right w:val="none" w:sz="0" w:space="0" w:color="auto"/>
      </w:divBdr>
    </w:div>
    <w:div w:id="1454834959">
      <w:bodyDiv w:val="1"/>
      <w:marLeft w:val="0"/>
      <w:marRight w:val="0"/>
      <w:marTop w:val="0"/>
      <w:marBottom w:val="0"/>
      <w:divBdr>
        <w:top w:val="none" w:sz="0" w:space="0" w:color="auto"/>
        <w:left w:val="none" w:sz="0" w:space="0" w:color="auto"/>
        <w:bottom w:val="none" w:sz="0" w:space="0" w:color="auto"/>
        <w:right w:val="none" w:sz="0" w:space="0" w:color="auto"/>
      </w:divBdr>
    </w:div>
    <w:div w:id="1459954212">
      <w:bodyDiv w:val="1"/>
      <w:marLeft w:val="0"/>
      <w:marRight w:val="0"/>
      <w:marTop w:val="0"/>
      <w:marBottom w:val="0"/>
      <w:divBdr>
        <w:top w:val="none" w:sz="0" w:space="0" w:color="auto"/>
        <w:left w:val="none" w:sz="0" w:space="0" w:color="auto"/>
        <w:bottom w:val="none" w:sz="0" w:space="0" w:color="auto"/>
        <w:right w:val="none" w:sz="0" w:space="0" w:color="auto"/>
      </w:divBdr>
    </w:div>
    <w:div w:id="1482042147">
      <w:bodyDiv w:val="1"/>
      <w:marLeft w:val="0"/>
      <w:marRight w:val="0"/>
      <w:marTop w:val="0"/>
      <w:marBottom w:val="0"/>
      <w:divBdr>
        <w:top w:val="none" w:sz="0" w:space="0" w:color="auto"/>
        <w:left w:val="none" w:sz="0" w:space="0" w:color="auto"/>
        <w:bottom w:val="none" w:sz="0" w:space="0" w:color="auto"/>
        <w:right w:val="none" w:sz="0" w:space="0" w:color="auto"/>
      </w:divBdr>
    </w:div>
    <w:div w:id="1482580847">
      <w:bodyDiv w:val="1"/>
      <w:marLeft w:val="0"/>
      <w:marRight w:val="0"/>
      <w:marTop w:val="0"/>
      <w:marBottom w:val="0"/>
      <w:divBdr>
        <w:top w:val="none" w:sz="0" w:space="0" w:color="auto"/>
        <w:left w:val="none" w:sz="0" w:space="0" w:color="auto"/>
        <w:bottom w:val="none" w:sz="0" w:space="0" w:color="auto"/>
        <w:right w:val="none" w:sz="0" w:space="0" w:color="auto"/>
      </w:divBdr>
    </w:div>
    <w:div w:id="1483306462">
      <w:bodyDiv w:val="1"/>
      <w:marLeft w:val="0"/>
      <w:marRight w:val="0"/>
      <w:marTop w:val="0"/>
      <w:marBottom w:val="0"/>
      <w:divBdr>
        <w:top w:val="none" w:sz="0" w:space="0" w:color="auto"/>
        <w:left w:val="none" w:sz="0" w:space="0" w:color="auto"/>
        <w:bottom w:val="none" w:sz="0" w:space="0" w:color="auto"/>
        <w:right w:val="none" w:sz="0" w:space="0" w:color="auto"/>
      </w:divBdr>
    </w:div>
    <w:div w:id="1488933548">
      <w:bodyDiv w:val="1"/>
      <w:marLeft w:val="0"/>
      <w:marRight w:val="0"/>
      <w:marTop w:val="0"/>
      <w:marBottom w:val="0"/>
      <w:divBdr>
        <w:top w:val="none" w:sz="0" w:space="0" w:color="auto"/>
        <w:left w:val="none" w:sz="0" w:space="0" w:color="auto"/>
        <w:bottom w:val="none" w:sz="0" w:space="0" w:color="auto"/>
        <w:right w:val="none" w:sz="0" w:space="0" w:color="auto"/>
      </w:divBdr>
    </w:div>
    <w:div w:id="1495485738">
      <w:bodyDiv w:val="1"/>
      <w:marLeft w:val="0"/>
      <w:marRight w:val="0"/>
      <w:marTop w:val="0"/>
      <w:marBottom w:val="0"/>
      <w:divBdr>
        <w:top w:val="none" w:sz="0" w:space="0" w:color="auto"/>
        <w:left w:val="none" w:sz="0" w:space="0" w:color="auto"/>
        <w:bottom w:val="none" w:sz="0" w:space="0" w:color="auto"/>
        <w:right w:val="none" w:sz="0" w:space="0" w:color="auto"/>
      </w:divBdr>
    </w:div>
    <w:div w:id="1504004145">
      <w:bodyDiv w:val="1"/>
      <w:marLeft w:val="0"/>
      <w:marRight w:val="0"/>
      <w:marTop w:val="0"/>
      <w:marBottom w:val="0"/>
      <w:divBdr>
        <w:top w:val="none" w:sz="0" w:space="0" w:color="auto"/>
        <w:left w:val="none" w:sz="0" w:space="0" w:color="auto"/>
        <w:bottom w:val="none" w:sz="0" w:space="0" w:color="auto"/>
        <w:right w:val="none" w:sz="0" w:space="0" w:color="auto"/>
      </w:divBdr>
    </w:div>
    <w:div w:id="1539977341">
      <w:bodyDiv w:val="1"/>
      <w:marLeft w:val="0"/>
      <w:marRight w:val="0"/>
      <w:marTop w:val="0"/>
      <w:marBottom w:val="0"/>
      <w:divBdr>
        <w:top w:val="none" w:sz="0" w:space="0" w:color="auto"/>
        <w:left w:val="none" w:sz="0" w:space="0" w:color="auto"/>
        <w:bottom w:val="none" w:sz="0" w:space="0" w:color="auto"/>
        <w:right w:val="none" w:sz="0" w:space="0" w:color="auto"/>
      </w:divBdr>
      <w:divsChild>
        <w:div w:id="748189206">
          <w:marLeft w:val="0"/>
          <w:marRight w:val="0"/>
          <w:marTop w:val="0"/>
          <w:marBottom w:val="0"/>
          <w:divBdr>
            <w:top w:val="none" w:sz="0" w:space="0" w:color="auto"/>
            <w:left w:val="none" w:sz="0" w:space="0" w:color="auto"/>
            <w:bottom w:val="none" w:sz="0" w:space="0" w:color="auto"/>
            <w:right w:val="none" w:sz="0" w:space="0" w:color="auto"/>
          </w:divBdr>
          <w:divsChild>
            <w:div w:id="853570582">
              <w:marLeft w:val="0"/>
              <w:marRight w:val="0"/>
              <w:marTop w:val="0"/>
              <w:marBottom w:val="0"/>
              <w:divBdr>
                <w:top w:val="none" w:sz="0" w:space="0" w:color="auto"/>
                <w:left w:val="none" w:sz="0" w:space="0" w:color="auto"/>
                <w:bottom w:val="none" w:sz="0" w:space="0" w:color="auto"/>
                <w:right w:val="none" w:sz="0" w:space="0" w:color="auto"/>
              </w:divBdr>
              <w:divsChild>
                <w:div w:id="1285036469">
                  <w:marLeft w:val="0"/>
                  <w:marRight w:val="0"/>
                  <w:marTop w:val="0"/>
                  <w:marBottom w:val="0"/>
                  <w:divBdr>
                    <w:top w:val="none" w:sz="0" w:space="0" w:color="auto"/>
                    <w:left w:val="none" w:sz="0" w:space="0" w:color="auto"/>
                    <w:bottom w:val="none" w:sz="0" w:space="0" w:color="auto"/>
                    <w:right w:val="none" w:sz="0" w:space="0" w:color="auto"/>
                  </w:divBdr>
                  <w:divsChild>
                    <w:div w:id="360980254">
                      <w:marLeft w:val="0"/>
                      <w:marRight w:val="0"/>
                      <w:marTop w:val="0"/>
                      <w:marBottom w:val="0"/>
                      <w:divBdr>
                        <w:top w:val="none" w:sz="0" w:space="0" w:color="auto"/>
                        <w:left w:val="none" w:sz="0" w:space="0" w:color="auto"/>
                        <w:bottom w:val="none" w:sz="0" w:space="0" w:color="auto"/>
                        <w:right w:val="none" w:sz="0" w:space="0" w:color="auto"/>
                      </w:divBdr>
                      <w:divsChild>
                        <w:div w:id="291863294">
                          <w:marLeft w:val="0"/>
                          <w:marRight w:val="0"/>
                          <w:marTop w:val="0"/>
                          <w:marBottom w:val="0"/>
                          <w:divBdr>
                            <w:top w:val="none" w:sz="0" w:space="0" w:color="auto"/>
                            <w:left w:val="none" w:sz="0" w:space="0" w:color="auto"/>
                            <w:bottom w:val="none" w:sz="0" w:space="0" w:color="auto"/>
                            <w:right w:val="none" w:sz="0" w:space="0" w:color="auto"/>
                          </w:divBdr>
                          <w:divsChild>
                            <w:div w:id="1492134739">
                              <w:marLeft w:val="0"/>
                              <w:marRight w:val="0"/>
                              <w:marTop w:val="0"/>
                              <w:marBottom w:val="0"/>
                              <w:divBdr>
                                <w:top w:val="none" w:sz="0" w:space="0" w:color="auto"/>
                                <w:left w:val="none" w:sz="0" w:space="0" w:color="auto"/>
                                <w:bottom w:val="none" w:sz="0" w:space="0" w:color="auto"/>
                                <w:right w:val="none" w:sz="0" w:space="0" w:color="auto"/>
                              </w:divBdr>
                              <w:divsChild>
                                <w:div w:id="482042806">
                                  <w:marLeft w:val="0"/>
                                  <w:marRight w:val="0"/>
                                  <w:marTop w:val="0"/>
                                  <w:marBottom w:val="0"/>
                                  <w:divBdr>
                                    <w:top w:val="none" w:sz="0" w:space="0" w:color="auto"/>
                                    <w:left w:val="none" w:sz="0" w:space="0" w:color="auto"/>
                                    <w:bottom w:val="none" w:sz="0" w:space="0" w:color="auto"/>
                                    <w:right w:val="none" w:sz="0" w:space="0" w:color="auto"/>
                                  </w:divBdr>
                                  <w:divsChild>
                                    <w:div w:id="1854879952">
                                      <w:marLeft w:val="0"/>
                                      <w:marRight w:val="0"/>
                                      <w:marTop w:val="0"/>
                                      <w:marBottom w:val="0"/>
                                      <w:divBdr>
                                        <w:top w:val="none" w:sz="0" w:space="0" w:color="auto"/>
                                        <w:left w:val="none" w:sz="0" w:space="0" w:color="auto"/>
                                        <w:bottom w:val="none" w:sz="0" w:space="0" w:color="auto"/>
                                        <w:right w:val="none" w:sz="0" w:space="0" w:color="auto"/>
                                      </w:divBdr>
                                      <w:divsChild>
                                        <w:div w:id="1529372992">
                                          <w:marLeft w:val="0"/>
                                          <w:marRight w:val="0"/>
                                          <w:marTop w:val="0"/>
                                          <w:marBottom w:val="0"/>
                                          <w:divBdr>
                                            <w:top w:val="none" w:sz="0" w:space="0" w:color="auto"/>
                                            <w:left w:val="none" w:sz="0" w:space="0" w:color="auto"/>
                                            <w:bottom w:val="none" w:sz="0" w:space="0" w:color="auto"/>
                                            <w:right w:val="none" w:sz="0" w:space="0" w:color="auto"/>
                                          </w:divBdr>
                                          <w:divsChild>
                                            <w:div w:id="1357272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540624032">
      <w:bodyDiv w:val="1"/>
      <w:marLeft w:val="0"/>
      <w:marRight w:val="0"/>
      <w:marTop w:val="0"/>
      <w:marBottom w:val="0"/>
      <w:divBdr>
        <w:top w:val="none" w:sz="0" w:space="0" w:color="auto"/>
        <w:left w:val="none" w:sz="0" w:space="0" w:color="auto"/>
        <w:bottom w:val="none" w:sz="0" w:space="0" w:color="auto"/>
        <w:right w:val="none" w:sz="0" w:space="0" w:color="auto"/>
      </w:divBdr>
      <w:divsChild>
        <w:div w:id="150873610">
          <w:marLeft w:val="0"/>
          <w:marRight w:val="0"/>
          <w:marTop w:val="0"/>
          <w:marBottom w:val="0"/>
          <w:divBdr>
            <w:top w:val="none" w:sz="0" w:space="0" w:color="auto"/>
            <w:left w:val="none" w:sz="0" w:space="0" w:color="auto"/>
            <w:bottom w:val="none" w:sz="0" w:space="0" w:color="auto"/>
            <w:right w:val="none" w:sz="0" w:space="0" w:color="auto"/>
          </w:divBdr>
          <w:divsChild>
            <w:div w:id="15631020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8563053">
      <w:bodyDiv w:val="1"/>
      <w:marLeft w:val="0"/>
      <w:marRight w:val="0"/>
      <w:marTop w:val="0"/>
      <w:marBottom w:val="0"/>
      <w:divBdr>
        <w:top w:val="none" w:sz="0" w:space="0" w:color="auto"/>
        <w:left w:val="none" w:sz="0" w:space="0" w:color="auto"/>
        <w:bottom w:val="none" w:sz="0" w:space="0" w:color="auto"/>
        <w:right w:val="none" w:sz="0" w:space="0" w:color="auto"/>
      </w:divBdr>
    </w:div>
    <w:div w:id="1569876342">
      <w:bodyDiv w:val="1"/>
      <w:marLeft w:val="0"/>
      <w:marRight w:val="0"/>
      <w:marTop w:val="0"/>
      <w:marBottom w:val="0"/>
      <w:divBdr>
        <w:top w:val="none" w:sz="0" w:space="0" w:color="auto"/>
        <w:left w:val="none" w:sz="0" w:space="0" w:color="auto"/>
        <w:bottom w:val="none" w:sz="0" w:space="0" w:color="auto"/>
        <w:right w:val="none" w:sz="0" w:space="0" w:color="auto"/>
      </w:divBdr>
      <w:divsChild>
        <w:div w:id="1110590391">
          <w:marLeft w:val="0"/>
          <w:marRight w:val="0"/>
          <w:marTop w:val="0"/>
          <w:marBottom w:val="0"/>
          <w:divBdr>
            <w:top w:val="none" w:sz="0" w:space="0" w:color="auto"/>
            <w:left w:val="none" w:sz="0" w:space="0" w:color="auto"/>
            <w:bottom w:val="none" w:sz="0" w:space="0" w:color="auto"/>
            <w:right w:val="none" w:sz="0" w:space="0" w:color="auto"/>
          </w:divBdr>
          <w:divsChild>
            <w:div w:id="1569264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7935250">
      <w:bodyDiv w:val="1"/>
      <w:marLeft w:val="0"/>
      <w:marRight w:val="0"/>
      <w:marTop w:val="0"/>
      <w:marBottom w:val="0"/>
      <w:divBdr>
        <w:top w:val="none" w:sz="0" w:space="0" w:color="auto"/>
        <w:left w:val="none" w:sz="0" w:space="0" w:color="auto"/>
        <w:bottom w:val="none" w:sz="0" w:space="0" w:color="auto"/>
        <w:right w:val="none" w:sz="0" w:space="0" w:color="auto"/>
      </w:divBdr>
    </w:div>
    <w:div w:id="1618637725">
      <w:bodyDiv w:val="1"/>
      <w:marLeft w:val="0"/>
      <w:marRight w:val="0"/>
      <w:marTop w:val="0"/>
      <w:marBottom w:val="0"/>
      <w:divBdr>
        <w:top w:val="none" w:sz="0" w:space="0" w:color="auto"/>
        <w:left w:val="none" w:sz="0" w:space="0" w:color="auto"/>
        <w:bottom w:val="none" w:sz="0" w:space="0" w:color="auto"/>
        <w:right w:val="none" w:sz="0" w:space="0" w:color="auto"/>
      </w:divBdr>
    </w:div>
    <w:div w:id="1633631713">
      <w:bodyDiv w:val="1"/>
      <w:marLeft w:val="0"/>
      <w:marRight w:val="0"/>
      <w:marTop w:val="0"/>
      <w:marBottom w:val="0"/>
      <w:divBdr>
        <w:top w:val="none" w:sz="0" w:space="0" w:color="auto"/>
        <w:left w:val="none" w:sz="0" w:space="0" w:color="auto"/>
        <w:bottom w:val="none" w:sz="0" w:space="0" w:color="auto"/>
        <w:right w:val="none" w:sz="0" w:space="0" w:color="auto"/>
      </w:divBdr>
    </w:div>
    <w:div w:id="1662465913">
      <w:bodyDiv w:val="1"/>
      <w:marLeft w:val="0"/>
      <w:marRight w:val="0"/>
      <w:marTop w:val="0"/>
      <w:marBottom w:val="0"/>
      <w:divBdr>
        <w:top w:val="none" w:sz="0" w:space="0" w:color="auto"/>
        <w:left w:val="none" w:sz="0" w:space="0" w:color="auto"/>
        <w:bottom w:val="none" w:sz="0" w:space="0" w:color="auto"/>
        <w:right w:val="none" w:sz="0" w:space="0" w:color="auto"/>
      </w:divBdr>
      <w:divsChild>
        <w:div w:id="2094423673">
          <w:marLeft w:val="0"/>
          <w:marRight w:val="0"/>
          <w:marTop w:val="0"/>
          <w:marBottom w:val="0"/>
          <w:divBdr>
            <w:top w:val="none" w:sz="0" w:space="0" w:color="auto"/>
            <w:left w:val="none" w:sz="0" w:space="0" w:color="auto"/>
            <w:bottom w:val="none" w:sz="0" w:space="0" w:color="auto"/>
            <w:right w:val="none" w:sz="0" w:space="0" w:color="auto"/>
          </w:divBdr>
          <w:divsChild>
            <w:div w:id="356583474">
              <w:marLeft w:val="0"/>
              <w:marRight w:val="0"/>
              <w:marTop w:val="0"/>
              <w:marBottom w:val="0"/>
              <w:divBdr>
                <w:top w:val="none" w:sz="0" w:space="0" w:color="auto"/>
                <w:left w:val="none" w:sz="0" w:space="0" w:color="auto"/>
                <w:bottom w:val="none" w:sz="0" w:space="0" w:color="auto"/>
                <w:right w:val="none" w:sz="0" w:space="0" w:color="auto"/>
              </w:divBdr>
              <w:divsChild>
                <w:div w:id="1125763">
                  <w:marLeft w:val="0"/>
                  <w:marRight w:val="0"/>
                  <w:marTop w:val="0"/>
                  <w:marBottom w:val="0"/>
                  <w:divBdr>
                    <w:top w:val="none" w:sz="0" w:space="0" w:color="auto"/>
                    <w:left w:val="none" w:sz="0" w:space="0" w:color="auto"/>
                    <w:bottom w:val="none" w:sz="0" w:space="0" w:color="auto"/>
                    <w:right w:val="none" w:sz="0" w:space="0" w:color="auto"/>
                  </w:divBdr>
                  <w:divsChild>
                    <w:div w:id="1240483645">
                      <w:marLeft w:val="0"/>
                      <w:marRight w:val="0"/>
                      <w:marTop w:val="0"/>
                      <w:marBottom w:val="0"/>
                      <w:divBdr>
                        <w:top w:val="none" w:sz="0" w:space="0" w:color="auto"/>
                        <w:left w:val="none" w:sz="0" w:space="0" w:color="auto"/>
                        <w:bottom w:val="none" w:sz="0" w:space="0" w:color="auto"/>
                        <w:right w:val="none" w:sz="0" w:space="0" w:color="auto"/>
                      </w:divBdr>
                      <w:divsChild>
                        <w:div w:id="914047022">
                          <w:marLeft w:val="0"/>
                          <w:marRight w:val="0"/>
                          <w:marTop w:val="0"/>
                          <w:marBottom w:val="0"/>
                          <w:divBdr>
                            <w:top w:val="none" w:sz="0" w:space="0" w:color="auto"/>
                            <w:left w:val="none" w:sz="0" w:space="0" w:color="auto"/>
                            <w:bottom w:val="none" w:sz="0" w:space="0" w:color="auto"/>
                            <w:right w:val="none" w:sz="0" w:space="0" w:color="auto"/>
                          </w:divBdr>
                          <w:divsChild>
                            <w:div w:id="1814176528">
                              <w:marLeft w:val="0"/>
                              <w:marRight w:val="0"/>
                              <w:marTop w:val="0"/>
                              <w:marBottom w:val="0"/>
                              <w:divBdr>
                                <w:top w:val="none" w:sz="0" w:space="0" w:color="auto"/>
                                <w:left w:val="none" w:sz="0" w:space="0" w:color="auto"/>
                                <w:bottom w:val="none" w:sz="0" w:space="0" w:color="auto"/>
                                <w:right w:val="none" w:sz="0" w:space="0" w:color="auto"/>
                              </w:divBdr>
                              <w:divsChild>
                                <w:div w:id="1437486885">
                                  <w:marLeft w:val="0"/>
                                  <w:marRight w:val="0"/>
                                  <w:marTop w:val="0"/>
                                  <w:marBottom w:val="0"/>
                                  <w:divBdr>
                                    <w:top w:val="none" w:sz="0" w:space="0" w:color="auto"/>
                                    <w:left w:val="none" w:sz="0" w:space="0" w:color="auto"/>
                                    <w:bottom w:val="none" w:sz="0" w:space="0" w:color="auto"/>
                                    <w:right w:val="none" w:sz="0" w:space="0" w:color="auto"/>
                                  </w:divBdr>
                                  <w:divsChild>
                                    <w:div w:id="194275261">
                                      <w:marLeft w:val="0"/>
                                      <w:marRight w:val="0"/>
                                      <w:marTop w:val="0"/>
                                      <w:marBottom w:val="0"/>
                                      <w:divBdr>
                                        <w:top w:val="none" w:sz="0" w:space="0" w:color="auto"/>
                                        <w:left w:val="none" w:sz="0" w:space="0" w:color="auto"/>
                                        <w:bottom w:val="none" w:sz="0" w:space="0" w:color="auto"/>
                                        <w:right w:val="none" w:sz="0" w:space="0" w:color="auto"/>
                                      </w:divBdr>
                                      <w:divsChild>
                                        <w:div w:id="1491366505">
                                          <w:marLeft w:val="0"/>
                                          <w:marRight w:val="0"/>
                                          <w:marTop w:val="0"/>
                                          <w:marBottom w:val="0"/>
                                          <w:divBdr>
                                            <w:top w:val="none" w:sz="0" w:space="0" w:color="auto"/>
                                            <w:left w:val="none" w:sz="0" w:space="0" w:color="auto"/>
                                            <w:bottom w:val="none" w:sz="0" w:space="0" w:color="auto"/>
                                            <w:right w:val="none" w:sz="0" w:space="0" w:color="auto"/>
                                          </w:divBdr>
                                          <w:divsChild>
                                            <w:div w:id="638532404">
                                              <w:marLeft w:val="0"/>
                                              <w:marRight w:val="0"/>
                                              <w:marTop w:val="0"/>
                                              <w:marBottom w:val="0"/>
                                              <w:divBdr>
                                                <w:top w:val="none" w:sz="0" w:space="0" w:color="auto"/>
                                                <w:left w:val="none" w:sz="0" w:space="0" w:color="auto"/>
                                                <w:bottom w:val="none" w:sz="0" w:space="0" w:color="auto"/>
                                                <w:right w:val="none" w:sz="0" w:space="0" w:color="auto"/>
                                              </w:divBdr>
                                              <w:divsChild>
                                                <w:div w:id="831944256">
                                                  <w:marLeft w:val="0"/>
                                                  <w:marRight w:val="0"/>
                                                  <w:marTop w:val="0"/>
                                                  <w:marBottom w:val="0"/>
                                                  <w:divBdr>
                                                    <w:top w:val="none" w:sz="0" w:space="0" w:color="auto"/>
                                                    <w:left w:val="none" w:sz="0" w:space="0" w:color="auto"/>
                                                    <w:bottom w:val="none" w:sz="0" w:space="0" w:color="auto"/>
                                                    <w:right w:val="none" w:sz="0" w:space="0" w:color="auto"/>
                                                  </w:divBdr>
                                                  <w:divsChild>
                                                    <w:div w:id="17087978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78234580">
                                          <w:marLeft w:val="0"/>
                                          <w:marRight w:val="0"/>
                                          <w:marTop w:val="0"/>
                                          <w:marBottom w:val="0"/>
                                          <w:divBdr>
                                            <w:top w:val="none" w:sz="0" w:space="0" w:color="auto"/>
                                            <w:left w:val="none" w:sz="0" w:space="0" w:color="auto"/>
                                            <w:bottom w:val="none" w:sz="0" w:space="0" w:color="auto"/>
                                            <w:right w:val="none" w:sz="0" w:space="0" w:color="auto"/>
                                          </w:divBdr>
                                          <w:divsChild>
                                            <w:div w:id="1414009418">
                                              <w:marLeft w:val="0"/>
                                              <w:marRight w:val="0"/>
                                              <w:marTop w:val="0"/>
                                              <w:marBottom w:val="0"/>
                                              <w:divBdr>
                                                <w:top w:val="none" w:sz="0" w:space="0" w:color="auto"/>
                                                <w:left w:val="none" w:sz="0" w:space="0" w:color="auto"/>
                                                <w:bottom w:val="none" w:sz="0" w:space="0" w:color="auto"/>
                                                <w:right w:val="none" w:sz="0" w:space="0" w:color="auto"/>
                                              </w:divBdr>
                                              <w:divsChild>
                                                <w:div w:id="1668484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558785539">
          <w:marLeft w:val="0"/>
          <w:marRight w:val="0"/>
          <w:marTop w:val="0"/>
          <w:marBottom w:val="0"/>
          <w:divBdr>
            <w:top w:val="none" w:sz="0" w:space="0" w:color="auto"/>
            <w:left w:val="none" w:sz="0" w:space="0" w:color="auto"/>
            <w:bottom w:val="none" w:sz="0" w:space="0" w:color="auto"/>
            <w:right w:val="none" w:sz="0" w:space="0" w:color="auto"/>
          </w:divBdr>
          <w:divsChild>
            <w:div w:id="273053435">
              <w:marLeft w:val="0"/>
              <w:marRight w:val="0"/>
              <w:marTop w:val="0"/>
              <w:marBottom w:val="0"/>
              <w:divBdr>
                <w:top w:val="none" w:sz="0" w:space="0" w:color="auto"/>
                <w:left w:val="none" w:sz="0" w:space="0" w:color="auto"/>
                <w:bottom w:val="none" w:sz="0" w:space="0" w:color="auto"/>
                <w:right w:val="none" w:sz="0" w:space="0" w:color="auto"/>
              </w:divBdr>
              <w:divsChild>
                <w:div w:id="840781443">
                  <w:marLeft w:val="0"/>
                  <w:marRight w:val="0"/>
                  <w:marTop w:val="0"/>
                  <w:marBottom w:val="0"/>
                  <w:divBdr>
                    <w:top w:val="none" w:sz="0" w:space="0" w:color="auto"/>
                    <w:left w:val="none" w:sz="0" w:space="0" w:color="auto"/>
                    <w:bottom w:val="none" w:sz="0" w:space="0" w:color="auto"/>
                    <w:right w:val="none" w:sz="0" w:space="0" w:color="auto"/>
                  </w:divBdr>
                  <w:divsChild>
                    <w:div w:id="208077725">
                      <w:marLeft w:val="0"/>
                      <w:marRight w:val="0"/>
                      <w:marTop w:val="0"/>
                      <w:marBottom w:val="0"/>
                      <w:divBdr>
                        <w:top w:val="none" w:sz="0" w:space="0" w:color="auto"/>
                        <w:left w:val="none" w:sz="0" w:space="0" w:color="auto"/>
                        <w:bottom w:val="none" w:sz="0" w:space="0" w:color="auto"/>
                        <w:right w:val="none" w:sz="0" w:space="0" w:color="auto"/>
                      </w:divBdr>
                      <w:divsChild>
                        <w:div w:id="40329550">
                          <w:marLeft w:val="0"/>
                          <w:marRight w:val="0"/>
                          <w:marTop w:val="0"/>
                          <w:marBottom w:val="0"/>
                          <w:divBdr>
                            <w:top w:val="none" w:sz="0" w:space="0" w:color="auto"/>
                            <w:left w:val="none" w:sz="0" w:space="0" w:color="auto"/>
                            <w:bottom w:val="none" w:sz="0" w:space="0" w:color="auto"/>
                            <w:right w:val="none" w:sz="0" w:space="0" w:color="auto"/>
                          </w:divBdr>
                          <w:divsChild>
                            <w:div w:id="165293980">
                              <w:marLeft w:val="0"/>
                              <w:marRight w:val="0"/>
                              <w:marTop w:val="0"/>
                              <w:marBottom w:val="0"/>
                              <w:divBdr>
                                <w:top w:val="none" w:sz="0" w:space="0" w:color="auto"/>
                                <w:left w:val="none" w:sz="0" w:space="0" w:color="auto"/>
                                <w:bottom w:val="none" w:sz="0" w:space="0" w:color="auto"/>
                                <w:right w:val="none" w:sz="0" w:space="0" w:color="auto"/>
                              </w:divBdr>
                              <w:divsChild>
                                <w:div w:id="1264849558">
                                  <w:marLeft w:val="0"/>
                                  <w:marRight w:val="0"/>
                                  <w:marTop w:val="0"/>
                                  <w:marBottom w:val="0"/>
                                  <w:divBdr>
                                    <w:top w:val="none" w:sz="0" w:space="0" w:color="auto"/>
                                    <w:left w:val="none" w:sz="0" w:space="0" w:color="auto"/>
                                    <w:bottom w:val="none" w:sz="0" w:space="0" w:color="auto"/>
                                    <w:right w:val="none" w:sz="0" w:space="0" w:color="auto"/>
                                  </w:divBdr>
                                  <w:divsChild>
                                    <w:div w:id="1092361260">
                                      <w:marLeft w:val="0"/>
                                      <w:marRight w:val="0"/>
                                      <w:marTop w:val="0"/>
                                      <w:marBottom w:val="0"/>
                                      <w:divBdr>
                                        <w:top w:val="none" w:sz="0" w:space="0" w:color="auto"/>
                                        <w:left w:val="none" w:sz="0" w:space="0" w:color="auto"/>
                                        <w:bottom w:val="none" w:sz="0" w:space="0" w:color="auto"/>
                                        <w:right w:val="none" w:sz="0" w:space="0" w:color="auto"/>
                                      </w:divBdr>
                                      <w:divsChild>
                                        <w:div w:id="804471878">
                                          <w:marLeft w:val="0"/>
                                          <w:marRight w:val="0"/>
                                          <w:marTop w:val="0"/>
                                          <w:marBottom w:val="0"/>
                                          <w:divBdr>
                                            <w:top w:val="none" w:sz="0" w:space="0" w:color="auto"/>
                                            <w:left w:val="none" w:sz="0" w:space="0" w:color="auto"/>
                                            <w:bottom w:val="none" w:sz="0" w:space="0" w:color="auto"/>
                                            <w:right w:val="none" w:sz="0" w:space="0" w:color="auto"/>
                                          </w:divBdr>
                                          <w:divsChild>
                                            <w:div w:id="822887723">
                                              <w:marLeft w:val="0"/>
                                              <w:marRight w:val="0"/>
                                              <w:marTop w:val="0"/>
                                              <w:marBottom w:val="0"/>
                                              <w:divBdr>
                                                <w:top w:val="none" w:sz="0" w:space="0" w:color="auto"/>
                                                <w:left w:val="none" w:sz="0" w:space="0" w:color="auto"/>
                                                <w:bottom w:val="none" w:sz="0" w:space="0" w:color="auto"/>
                                                <w:right w:val="none" w:sz="0" w:space="0" w:color="auto"/>
                                              </w:divBdr>
                                              <w:divsChild>
                                                <w:div w:id="977803774">
                                                  <w:marLeft w:val="0"/>
                                                  <w:marRight w:val="0"/>
                                                  <w:marTop w:val="0"/>
                                                  <w:marBottom w:val="0"/>
                                                  <w:divBdr>
                                                    <w:top w:val="none" w:sz="0" w:space="0" w:color="auto"/>
                                                    <w:left w:val="none" w:sz="0" w:space="0" w:color="auto"/>
                                                    <w:bottom w:val="none" w:sz="0" w:space="0" w:color="auto"/>
                                                    <w:right w:val="none" w:sz="0" w:space="0" w:color="auto"/>
                                                  </w:divBdr>
                                                  <w:divsChild>
                                                    <w:div w:id="530386299">
                                                      <w:marLeft w:val="0"/>
                                                      <w:marRight w:val="0"/>
                                                      <w:marTop w:val="0"/>
                                                      <w:marBottom w:val="0"/>
                                                      <w:divBdr>
                                                        <w:top w:val="none" w:sz="0" w:space="0" w:color="auto"/>
                                                        <w:left w:val="none" w:sz="0" w:space="0" w:color="auto"/>
                                                        <w:bottom w:val="none" w:sz="0" w:space="0" w:color="auto"/>
                                                        <w:right w:val="none" w:sz="0" w:space="0" w:color="auto"/>
                                                      </w:divBdr>
                                                      <w:divsChild>
                                                        <w:div w:id="1362362415">
                                                          <w:marLeft w:val="0"/>
                                                          <w:marRight w:val="0"/>
                                                          <w:marTop w:val="0"/>
                                                          <w:marBottom w:val="0"/>
                                                          <w:divBdr>
                                                            <w:top w:val="none" w:sz="0" w:space="0" w:color="auto"/>
                                                            <w:left w:val="none" w:sz="0" w:space="0" w:color="auto"/>
                                                            <w:bottom w:val="none" w:sz="0" w:space="0" w:color="auto"/>
                                                            <w:right w:val="none" w:sz="0" w:space="0" w:color="auto"/>
                                                          </w:divBdr>
                                                          <w:divsChild>
                                                            <w:div w:id="1357853041">
                                                              <w:marLeft w:val="0"/>
                                                              <w:marRight w:val="0"/>
                                                              <w:marTop w:val="0"/>
                                                              <w:marBottom w:val="0"/>
                                                              <w:divBdr>
                                                                <w:top w:val="none" w:sz="0" w:space="0" w:color="auto"/>
                                                                <w:left w:val="none" w:sz="0" w:space="0" w:color="auto"/>
                                                                <w:bottom w:val="none" w:sz="0" w:space="0" w:color="auto"/>
                                                                <w:right w:val="none" w:sz="0" w:space="0" w:color="auto"/>
                                                              </w:divBdr>
                                                              <w:divsChild>
                                                                <w:div w:id="15055825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676112962">
      <w:bodyDiv w:val="1"/>
      <w:marLeft w:val="0"/>
      <w:marRight w:val="0"/>
      <w:marTop w:val="0"/>
      <w:marBottom w:val="0"/>
      <w:divBdr>
        <w:top w:val="none" w:sz="0" w:space="0" w:color="auto"/>
        <w:left w:val="none" w:sz="0" w:space="0" w:color="auto"/>
        <w:bottom w:val="none" w:sz="0" w:space="0" w:color="auto"/>
        <w:right w:val="none" w:sz="0" w:space="0" w:color="auto"/>
      </w:divBdr>
    </w:div>
    <w:div w:id="1719357299">
      <w:bodyDiv w:val="1"/>
      <w:marLeft w:val="0"/>
      <w:marRight w:val="0"/>
      <w:marTop w:val="0"/>
      <w:marBottom w:val="0"/>
      <w:divBdr>
        <w:top w:val="none" w:sz="0" w:space="0" w:color="auto"/>
        <w:left w:val="none" w:sz="0" w:space="0" w:color="auto"/>
        <w:bottom w:val="none" w:sz="0" w:space="0" w:color="auto"/>
        <w:right w:val="none" w:sz="0" w:space="0" w:color="auto"/>
      </w:divBdr>
      <w:divsChild>
        <w:div w:id="6375094">
          <w:marLeft w:val="0"/>
          <w:marRight w:val="0"/>
          <w:marTop w:val="0"/>
          <w:marBottom w:val="0"/>
          <w:divBdr>
            <w:top w:val="none" w:sz="0" w:space="0" w:color="auto"/>
            <w:left w:val="none" w:sz="0" w:space="0" w:color="auto"/>
            <w:bottom w:val="none" w:sz="0" w:space="0" w:color="auto"/>
            <w:right w:val="none" w:sz="0" w:space="0" w:color="auto"/>
          </w:divBdr>
          <w:divsChild>
            <w:div w:id="1954507900">
              <w:marLeft w:val="0"/>
              <w:marRight w:val="0"/>
              <w:marTop w:val="0"/>
              <w:marBottom w:val="0"/>
              <w:divBdr>
                <w:top w:val="none" w:sz="0" w:space="0" w:color="auto"/>
                <w:left w:val="none" w:sz="0" w:space="0" w:color="auto"/>
                <w:bottom w:val="none" w:sz="0" w:space="0" w:color="auto"/>
                <w:right w:val="none" w:sz="0" w:space="0" w:color="auto"/>
              </w:divBdr>
            </w:div>
          </w:divsChild>
        </w:div>
        <w:div w:id="1454859345">
          <w:blockQuote w:val="1"/>
          <w:marLeft w:val="720"/>
          <w:marRight w:val="720"/>
          <w:marTop w:val="100"/>
          <w:marBottom w:val="100"/>
          <w:divBdr>
            <w:top w:val="none" w:sz="0" w:space="0" w:color="auto"/>
            <w:left w:val="none" w:sz="0" w:space="0" w:color="auto"/>
            <w:bottom w:val="none" w:sz="0" w:space="0" w:color="auto"/>
            <w:right w:val="none" w:sz="0" w:space="0" w:color="auto"/>
          </w:divBdr>
        </w:div>
        <w:div w:id="494103383">
          <w:blockQuote w:val="1"/>
          <w:marLeft w:val="720"/>
          <w:marRight w:val="720"/>
          <w:marTop w:val="100"/>
          <w:marBottom w:val="100"/>
          <w:divBdr>
            <w:top w:val="none" w:sz="0" w:space="0" w:color="auto"/>
            <w:left w:val="none" w:sz="0" w:space="0" w:color="auto"/>
            <w:bottom w:val="none" w:sz="0" w:space="0" w:color="auto"/>
            <w:right w:val="none" w:sz="0" w:space="0" w:color="auto"/>
          </w:divBdr>
        </w:div>
        <w:div w:id="157306944">
          <w:blockQuote w:val="1"/>
          <w:marLeft w:val="720"/>
          <w:marRight w:val="720"/>
          <w:marTop w:val="100"/>
          <w:marBottom w:val="100"/>
          <w:divBdr>
            <w:top w:val="none" w:sz="0" w:space="0" w:color="auto"/>
            <w:left w:val="none" w:sz="0" w:space="0" w:color="auto"/>
            <w:bottom w:val="none" w:sz="0" w:space="0" w:color="auto"/>
            <w:right w:val="none" w:sz="0" w:space="0" w:color="auto"/>
          </w:divBdr>
        </w:div>
        <w:div w:id="1293706046">
          <w:blockQuote w:val="1"/>
          <w:marLeft w:val="720"/>
          <w:marRight w:val="720"/>
          <w:marTop w:val="100"/>
          <w:marBottom w:val="100"/>
          <w:divBdr>
            <w:top w:val="none" w:sz="0" w:space="0" w:color="auto"/>
            <w:left w:val="none" w:sz="0" w:space="0" w:color="auto"/>
            <w:bottom w:val="none" w:sz="0" w:space="0" w:color="auto"/>
            <w:right w:val="none" w:sz="0" w:space="0" w:color="auto"/>
          </w:divBdr>
        </w:div>
        <w:div w:id="1619556819">
          <w:blockQuote w:val="1"/>
          <w:marLeft w:val="720"/>
          <w:marRight w:val="720"/>
          <w:marTop w:val="100"/>
          <w:marBottom w:val="100"/>
          <w:divBdr>
            <w:top w:val="none" w:sz="0" w:space="0" w:color="auto"/>
            <w:left w:val="none" w:sz="0" w:space="0" w:color="auto"/>
            <w:bottom w:val="none" w:sz="0" w:space="0" w:color="auto"/>
            <w:right w:val="none" w:sz="0" w:space="0" w:color="auto"/>
          </w:divBdr>
        </w:div>
        <w:div w:id="933705396">
          <w:blockQuote w:val="1"/>
          <w:marLeft w:val="720"/>
          <w:marRight w:val="720"/>
          <w:marTop w:val="100"/>
          <w:marBottom w:val="100"/>
          <w:divBdr>
            <w:top w:val="none" w:sz="0" w:space="0" w:color="auto"/>
            <w:left w:val="none" w:sz="0" w:space="0" w:color="auto"/>
            <w:bottom w:val="none" w:sz="0" w:space="0" w:color="auto"/>
            <w:right w:val="none" w:sz="0" w:space="0" w:color="auto"/>
          </w:divBdr>
        </w:div>
        <w:div w:id="104841042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26024669">
      <w:bodyDiv w:val="1"/>
      <w:marLeft w:val="0"/>
      <w:marRight w:val="0"/>
      <w:marTop w:val="0"/>
      <w:marBottom w:val="0"/>
      <w:divBdr>
        <w:top w:val="none" w:sz="0" w:space="0" w:color="auto"/>
        <w:left w:val="none" w:sz="0" w:space="0" w:color="auto"/>
        <w:bottom w:val="none" w:sz="0" w:space="0" w:color="auto"/>
        <w:right w:val="none" w:sz="0" w:space="0" w:color="auto"/>
      </w:divBdr>
    </w:div>
    <w:div w:id="1774473824">
      <w:bodyDiv w:val="1"/>
      <w:marLeft w:val="0"/>
      <w:marRight w:val="0"/>
      <w:marTop w:val="0"/>
      <w:marBottom w:val="0"/>
      <w:divBdr>
        <w:top w:val="none" w:sz="0" w:space="0" w:color="auto"/>
        <w:left w:val="none" w:sz="0" w:space="0" w:color="auto"/>
        <w:bottom w:val="none" w:sz="0" w:space="0" w:color="auto"/>
        <w:right w:val="none" w:sz="0" w:space="0" w:color="auto"/>
      </w:divBdr>
    </w:div>
    <w:div w:id="1777602853">
      <w:bodyDiv w:val="1"/>
      <w:marLeft w:val="0"/>
      <w:marRight w:val="0"/>
      <w:marTop w:val="0"/>
      <w:marBottom w:val="0"/>
      <w:divBdr>
        <w:top w:val="none" w:sz="0" w:space="0" w:color="auto"/>
        <w:left w:val="none" w:sz="0" w:space="0" w:color="auto"/>
        <w:bottom w:val="none" w:sz="0" w:space="0" w:color="auto"/>
        <w:right w:val="none" w:sz="0" w:space="0" w:color="auto"/>
      </w:divBdr>
    </w:div>
    <w:div w:id="1791364467">
      <w:bodyDiv w:val="1"/>
      <w:marLeft w:val="0"/>
      <w:marRight w:val="0"/>
      <w:marTop w:val="0"/>
      <w:marBottom w:val="0"/>
      <w:divBdr>
        <w:top w:val="none" w:sz="0" w:space="0" w:color="auto"/>
        <w:left w:val="none" w:sz="0" w:space="0" w:color="auto"/>
        <w:bottom w:val="none" w:sz="0" w:space="0" w:color="auto"/>
        <w:right w:val="none" w:sz="0" w:space="0" w:color="auto"/>
      </w:divBdr>
    </w:div>
    <w:div w:id="1802527919">
      <w:bodyDiv w:val="1"/>
      <w:marLeft w:val="0"/>
      <w:marRight w:val="0"/>
      <w:marTop w:val="0"/>
      <w:marBottom w:val="0"/>
      <w:divBdr>
        <w:top w:val="none" w:sz="0" w:space="0" w:color="auto"/>
        <w:left w:val="none" w:sz="0" w:space="0" w:color="auto"/>
        <w:bottom w:val="none" w:sz="0" w:space="0" w:color="auto"/>
        <w:right w:val="none" w:sz="0" w:space="0" w:color="auto"/>
      </w:divBdr>
    </w:div>
    <w:div w:id="1809393280">
      <w:bodyDiv w:val="1"/>
      <w:marLeft w:val="0"/>
      <w:marRight w:val="0"/>
      <w:marTop w:val="0"/>
      <w:marBottom w:val="0"/>
      <w:divBdr>
        <w:top w:val="none" w:sz="0" w:space="0" w:color="auto"/>
        <w:left w:val="none" w:sz="0" w:space="0" w:color="auto"/>
        <w:bottom w:val="none" w:sz="0" w:space="0" w:color="auto"/>
        <w:right w:val="none" w:sz="0" w:space="0" w:color="auto"/>
      </w:divBdr>
    </w:div>
    <w:div w:id="1819689737">
      <w:bodyDiv w:val="1"/>
      <w:marLeft w:val="0"/>
      <w:marRight w:val="0"/>
      <w:marTop w:val="0"/>
      <w:marBottom w:val="0"/>
      <w:divBdr>
        <w:top w:val="none" w:sz="0" w:space="0" w:color="auto"/>
        <w:left w:val="none" w:sz="0" w:space="0" w:color="auto"/>
        <w:bottom w:val="none" w:sz="0" w:space="0" w:color="auto"/>
        <w:right w:val="none" w:sz="0" w:space="0" w:color="auto"/>
      </w:divBdr>
    </w:div>
    <w:div w:id="1822116557">
      <w:bodyDiv w:val="1"/>
      <w:marLeft w:val="0"/>
      <w:marRight w:val="0"/>
      <w:marTop w:val="0"/>
      <w:marBottom w:val="0"/>
      <w:divBdr>
        <w:top w:val="none" w:sz="0" w:space="0" w:color="auto"/>
        <w:left w:val="none" w:sz="0" w:space="0" w:color="auto"/>
        <w:bottom w:val="none" w:sz="0" w:space="0" w:color="auto"/>
        <w:right w:val="none" w:sz="0" w:space="0" w:color="auto"/>
      </w:divBdr>
    </w:div>
    <w:div w:id="1829859926">
      <w:bodyDiv w:val="1"/>
      <w:marLeft w:val="0"/>
      <w:marRight w:val="0"/>
      <w:marTop w:val="0"/>
      <w:marBottom w:val="0"/>
      <w:divBdr>
        <w:top w:val="none" w:sz="0" w:space="0" w:color="auto"/>
        <w:left w:val="none" w:sz="0" w:space="0" w:color="auto"/>
        <w:bottom w:val="none" w:sz="0" w:space="0" w:color="auto"/>
        <w:right w:val="none" w:sz="0" w:space="0" w:color="auto"/>
      </w:divBdr>
    </w:div>
    <w:div w:id="1837377624">
      <w:bodyDiv w:val="1"/>
      <w:marLeft w:val="0"/>
      <w:marRight w:val="0"/>
      <w:marTop w:val="0"/>
      <w:marBottom w:val="0"/>
      <w:divBdr>
        <w:top w:val="none" w:sz="0" w:space="0" w:color="auto"/>
        <w:left w:val="none" w:sz="0" w:space="0" w:color="auto"/>
        <w:bottom w:val="none" w:sz="0" w:space="0" w:color="auto"/>
        <w:right w:val="none" w:sz="0" w:space="0" w:color="auto"/>
      </w:divBdr>
    </w:div>
    <w:div w:id="1840268065">
      <w:bodyDiv w:val="1"/>
      <w:marLeft w:val="0"/>
      <w:marRight w:val="0"/>
      <w:marTop w:val="0"/>
      <w:marBottom w:val="0"/>
      <w:divBdr>
        <w:top w:val="none" w:sz="0" w:space="0" w:color="auto"/>
        <w:left w:val="none" w:sz="0" w:space="0" w:color="auto"/>
        <w:bottom w:val="none" w:sz="0" w:space="0" w:color="auto"/>
        <w:right w:val="none" w:sz="0" w:space="0" w:color="auto"/>
      </w:divBdr>
    </w:div>
    <w:div w:id="1858151514">
      <w:bodyDiv w:val="1"/>
      <w:marLeft w:val="0"/>
      <w:marRight w:val="0"/>
      <w:marTop w:val="0"/>
      <w:marBottom w:val="0"/>
      <w:divBdr>
        <w:top w:val="none" w:sz="0" w:space="0" w:color="auto"/>
        <w:left w:val="none" w:sz="0" w:space="0" w:color="auto"/>
        <w:bottom w:val="none" w:sz="0" w:space="0" w:color="auto"/>
        <w:right w:val="none" w:sz="0" w:space="0" w:color="auto"/>
      </w:divBdr>
    </w:div>
    <w:div w:id="1863322680">
      <w:bodyDiv w:val="1"/>
      <w:marLeft w:val="0"/>
      <w:marRight w:val="0"/>
      <w:marTop w:val="0"/>
      <w:marBottom w:val="0"/>
      <w:divBdr>
        <w:top w:val="none" w:sz="0" w:space="0" w:color="auto"/>
        <w:left w:val="none" w:sz="0" w:space="0" w:color="auto"/>
        <w:bottom w:val="none" w:sz="0" w:space="0" w:color="auto"/>
        <w:right w:val="none" w:sz="0" w:space="0" w:color="auto"/>
      </w:divBdr>
    </w:div>
    <w:div w:id="1864325206">
      <w:bodyDiv w:val="1"/>
      <w:marLeft w:val="0"/>
      <w:marRight w:val="0"/>
      <w:marTop w:val="0"/>
      <w:marBottom w:val="0"/>
      <w:divBdr>
        <w:top w:val="none" w:sz="0" w:space="0" w:color="auto"/>
        <w:left w:val="none" w:sz="0" w:space="0" w:color="auto"/>
        <w:bottom w:val="none" w:sz="0" w:space="0" w:color="auto"/>
        <w:right w:val="none" w:sz="0" w:space="0" w:color="auto"/>
      </w:divBdr>
    </w:div>
    <w:div w:id="1865437924">
      <w:bodyDiv w:val="1"/>
      <w:marLeft w:val="0"/>
      <w:marRight w:val="0"/>
      <w:marTop w:val="0"/>
      <w:marBottom w:val="0"/>
      <w:divBdr>
        <w:top w:val="none" w:sz="0" w:space="0" w:color="auto"/>
        <w:left w:val="none" w:sz="0" w:space="0" w:color="auto"/>
        <w:bottom w:val="none" w:sz="0" w:space="0" w:color="auto"/>
        <w:right w:val="none" w:sz="0" w:space="0" w:color="auto"/>
      </w:divBdr>
    </w:div>
    <w:div w:id="1875338242">
      <w:bodyDiv w:val="1"/>
      <w:marLeft w:val="0"/>
      <w:marRight w:val="0"/>
      <w:marTop w:val="0"/>
      <w:marBottom w:val="0"/>
      <w:divBdr>
        <w:top w:val="none" w:sz="0" w:space="0" w:color="auto"/>
        <w:left w:val="none" w:sz="0" w:space="0" w:color="auto"/>
        <w:bottom w:val="none" w:sz="0" w:space="0" w:color="auto"/>
        <w:right w:val="none" w:sz="0" w:space="0" w:color="auto"/>
      </w:divBdr>
    </w:div>
    <w:div w:id="1877428155">
      <w:bodyDiv w:val="1"/>
      <w:marLeft w:val="0"/>
      <w:marRight w:val="0"/>
      <w:marTop w:val="0"/>
      <w:marBottom w:val="0"/>
      <w:divBdr>
        <w:top w:val="none" w:sz="0" w:space="0" w:color="auto"/>
        <w:left w:val="none" w:sz="0" w:space="0" w:color="auto"/>
        <w:bottom w:val="none" w:sz="0" w:space="0" w:color="auto"/>
        <w:right w:val="none" w:sz="0" w:space="0" w:color="auto"/>
      </w:divBdr>
    </w:div>
    <w:div w:id="1899703641">
      <w:bodyDiv w:val="1"/>
      <w:marLeft w:val="0"/>
      <w:marRight w:val="0"/>
      <w:marTop w:val="0"/>
      <w:marBottom w:val="0"/>
      <w:divBdr>
        <w:top w:val="none" w:sz="0" w:space="0" w:color="auto"/>
        <w:left w:val="none" w:sz="0" w:space="0" w:color="auto"/>
        <w:bottom w:val="none" w:sz="0" w:space="0" w:color="auto"/>
        <w:right w:val="none" w:sz="0" w:space="0" w:color="auto"/>
      </w:divBdr>
    </w:div>
    <w:div w:id="1902785923">
      <w:bodyDiv w:val="1"/>
      <w:marLeft w:val="0"/>
      <w:marRight w:val="0"/>
      <w:marTop w:val="0"/>
      <w:marBottom w:val="0"/>
      <w:divBdr>
        <w:top w:val="none" w:sz="0" w:space="0" w:color="auto"/>
        <w:left w:val="none" w:sz="0" w:space="0" w:color="auto"/>
        <w:bottom w:val="none" w:sz="0" w:space="0" w:color="auto"/>
        <w:right w:val="none" w:sz="0" w:space="0" w:color="auto"/>
      </w:divBdr>
    </w:div>
    <w:div w:id="1908299607">
      <w:bodyDiv w:val="1"/>
      <w:marLeft w:val="0"/>
      <w:marRight w:val="0"/>
      <w:marTop w:val="0"/>
      <w:marBottom w:val="0"/>
      <w:divBdr>
        <w:top w:val="none" w:sz="0" w:space="0" w:color="auto"/>
        <w:left w:val="none" w:sz="0" w:space="0" w:color="auto"/>
        <w:bottom w:val="none" w:sz="0" w:space="0" w:color="auto"/>
        <w:right w:val="none" w:sz="0" w:space="0" w:color="auto"/>
      </w:divBdr>
      <w:divsChild>
        <w:div w:id="1933313522">
          <w:blockQuote w:val="1"/>
          <w:marLeft w:val="720"/>
          <w:marRight w:val="720"/>
          <w:marTop w:val="100"/>
          <w:marBottom w:val="100"/>
          <w:divBdr>
            <w:top w:val="none" w:sz="0" w:space="0" w:color="auto"/>
            <w:left w:val="none" w:sz="0" w:space="0" w:color="auto"/>
            <w:bottom w:val="none" w:sz="0" w:space="0" w:color="auto"/>
            <w:right w:val="none" w:sz="0" w:space="0" w:color="auto"/>
          </w:divBdr>
        </w:div>
        <w:div w:id="478307103">
          <w:blockQuote w:val="1"/>
          <w:marLeft w:val="720"/>
          <w:marRight w:val="720"/>
          <w:marTop w:val="100"/>
          <w:marBottom w:val="100"/>
          <w:divBdr>
            <w:top w:val="none" w:sz="0" w:space="0" w:color="auto"/>
            <w:left w:val="none" w:sz="0" w:space="0" w:color="auto"/>
            <w:bottom w:val="none" w:sz="0" w:space="0" w:color="auto"/>
            <w:right w:val="none" w:sz="0" w:space="0" w:color="auto"/>
          </w:divBdr>
        </w:div>
        <w:div w:id="810753305">
          <w:blockQuote w:val="1"/>
          <w:marLeft w:val="720"/>
          <w:marRight w:val="720"/>
          <w:marTop w:val="100"/>
          <w:marBottom w:val="100"/>
          <w:divBdr>
            <w:top w:val="none" w:sz="0" w:space="0" w:color="auto"/>
            <w:left w:val="none" w:sz="0" w:space="0" w:color="auto"/>
            <w:bottom w:val="none" w:sz="0" w:space="0" w:color="auto"/>
            <w:right w:val="none" w:sz="0" w:space="0" w:color="auto"/>
          </w:divBdr>
        </w:div>
        <w:div w:id="1755475492">
          <w:blockQuote w:val="1"/>
          <w:marLeft w:val="720"/>
          <w:marRight w:val="720"/>
          <w:marTop w:val="100"/>
          <w:marBottom w:val="100"/>
          <w:divBdr>
            <w:top w:val="none" w:sz="0" w:space="0" w:color="auto"/>
            <w:left w:val="none" w:sz="0" w:space="0" w:color="auto"/>
            <w:bottom w:val="none" w:sz="0" w:space="0" w:color="auto"/>
            <w:right w:val="none" w:sz="0" w:space="0" w:color="auto"/>
          </w:divBdr>
        </w:div>
        <w:div w:id="54085077">
          <w:blockQuote w:val="1"/>
          <w:marLeft w:val="720"/>
          <w:marRight w:val="720"/>
          <w:marTop w:val="100"/>
          <w:marBottom w:val="100"/>
          <w:divBdr>
            <w:top w:val="none" w:sz="0" w:space="0" w:color="auto"/>
            <w:left w:val="none" w:sz="0" w:space="0" w:color="auto"/>
            <w:bottom w:val="none" w:sz="0" w:space="0" w:color="auto"/>
            <w:right w:val="none" w:sz="0" w:space="0" w:color="auto"/>
          </w:divBdr>
        </w:div>
        <w:div w:id="662467625">
          <w:blockQuote w:val="1"/>
          <w:marLeft w:val="720"/>
          <w:marRight w:val="720"/>
          <w:marTop w:val="100"/>
          <w:marBottom w:val="100"/>
          <w:divBdr>
            <w:top w:val="none" w:sz="0" w:space="0" w:color="auto"/>
            <w:left w:val="none" w:sz="0" w:space="0" w:color="auto"/>
            <w:bottom w:val="none" w:sz="0" w:space="0" w:color="auto"/>
            <w:right w:val="none" w:sz="0" w:space="0" w:color="auto"/>
          </w:divBdr>
        </w:div>
        <w:div w:id="206891303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24021267">
      <w:bodyDiv w:val="1"/>
      <w:marLeft w:val="0"/>
      <w:marRight w:val="0"/>
      <w:marTop w:val="0"/>
      <w:marBottom w:val="0"/>
      <w:divBdr>
        <w:top w:val="none" w:sz="0" w:space="0" w:color="auto"/>
        <w:left w:val="none" w:sz="0" w:space="0" w:color="auto"/>
        <w:bottom w:val="none" w:sz="0" w:space="0" w:color="auto"/>
        <w:right w:val="none" w:sz="0" w:space="0" w:color="auto"/>
      </w:divBdr>
    </w:div>
    <w:div w:id="1941792819">
      <w:bodyDiv w:val="1"/>
      <w:marLeft w:val="0"/>
      <w:marRight w:val="0"/>
      <w:marTop w:val="0"/>
      <w:marBottom w:val="0"/>
      <w:divBdr>
        <w:top w:val="none" w:sz="0" w:space="0" w:color="auto"/>
        <w:left w:val="none" w:sz="0" w:space="0" w:color="auto"/>
        <w:bottom w:val="none" w:sz="0" w:space="0" w:color="auto"/>
        <w:right w:val="none" w:sz="0" w:space="0" w:color="auto"/>
      </w:divBdr>
    </w:div>
    <w:div w:id="1977948398">
      <w:bodyDiv w:val="1"/>
      <w:marLeft w:val="0"/>
      <w:marRight w:val="0"/>
      <w:marTop w:val="0"/>
      <w:marBottom w:val="0"/>
      <w:divBdr>
        <w:top w:val="none" w:sz="0" w:space="0" w:color="auto"/>
        <w:left w:val="none" w:sz="0" w:space="0" w:color="auto"/>
        <w:bottom w:val="none" w:sz="0" w:space="0" w:color="auto"/>
        <w:right w:val="none" w:sz="0" w:space="0" w:color="auto"/>
      </w:divBdr>
    </w:div>
    <w:div w:id="1979795190">
      <w:bodyDiv w:val="1"/>
      <w:marLeft w:val="0"/>
      <w:marRight w:val="0"/>
      <w:marTop w:val="0"/>
      <w:marBottom w:val="0"/>
      <w:divBdr>
        <w:top w:val="none" w:sz="0" w:space="0" w:color="auto"/>
        <w:left w:val="none" w:sz="0" w:space="0" w:color="auto"/>
        <w:bottom w:val="none" w:sz="0" w:space="0" w:color="auto"/>
        <w:right w:val="none" w:sz="0" w:space="0" w:color="auto"/>
      </w:divBdr>
    </w:div>
    <w:div w:id="1989363460">
      <w:bodyDiv w:val="1"/>
      <w:marLeft w:val="0"/>
      <w:marRight w:val="0"/>
      <w:marTop w:val="0"/>
      <w:marBottom w:val="0"/>
      <w:divBdr>
        <w:top w:val="none" w:sz="0" w:space="0" w:color="auto"/>
        <w:left w:val="none" w:sz="0" w:space="0" w:color="auto"/>
        <w:bottom w:val="none" w:sz="0" w:space="0" w:color="auto"/>
        <w:right w:val="none" w:sz="0" w:space="0" w:color="auto"/>
      </w:divBdr>
    </w:div>
    <w:div w:id="1991707590">
      <w:bodyDiv w:val="1"/>
      <w:marLeft w:val="0"/>
      <w:marRight w:val="0"/>
      <w:marTop w:val="0"/>
      <w:marBottom w:val="0"/>
      <w:divBdr>
        <w:top w:val="none" w:sz="0" w:space="0" w:color="auto"/>
        <w:left w:val="none" w:sz="0" w:space="0" w:color="auto"/>
        <w:bottom w:val="none" w:sz="0" w:space="0" w:color="auto"/>
        <w:right w:val="none" w:sz="0" w:space="0" w:color="auto"/>
      </w:divBdr>
    </w:div>
    <w:div w:id="2003729615">
      <w:bodyDiv w:val="1"/>
      <w:marLeft w:val="0"/>
      <w:marRight w:val="0"/>
      <w:marTop w:val="0"/>
      <w:marBottom w:val="0"/>
      <w:divBdr>
        <w:top w:val="none" w:sz="0" w:space="0" w:color="auto"/>
        <w:left w:val="none" w:sz="0" w:space="0" w:color="auto"/>
        <w:bottom w:val="none" w:sz="0" w:space="0" w:color="auto"/>
        <w:right w:val="none" w:sz="0" w:space="0" w:color="auto"/>
      </w:divBdr>
    </w:div>
    <w:div w:id="2010013865">
      <w:bodyDiv w:val="1"/>
      <w:marLeft w:val="0"/>
      <w:marRight w:val="0"/>
      <w:marTop w:val="0"/>
      <w:marBottom w:val="0"/>
      <w:divBdr>
        <w:top w:val="none" w:sz="0" w:space="0" w:color="auto"/>
        <w:left w:val="none" w:sz="0" w:space="0" w:color="auto"/>
        <w:bottom w:val="none" w:sz="0" w:space="0" w:color="auto"/>
        <w:right w:val="none" w:sz="0" w:space="0" w:color="auto"/>
      </w:divBdr>
    </w:div>
    <w:div w:id="2017879915">
      <w:bodyDiv w:val="1"/>
      <w:marLeft w:val="0"/>
      <w:marRight w:val="0"/>
      <w:marTop w:val="0"/>
      <w:marBottom w:val="0"/>
      <w:divBdr>
        <w:top w:val="none" w:sz="0" w:space="0" w:color="auto"/>
        <w:left w:val="none" w:sz="0" w:space="0" w:color="auto"/>
        <w:bottom w:val="none" w:sz="0" w:space="0" w:color="auto"/>
        <w:right w:val="none" w:sz="0" w:space="0" w:color="auto"/>
      </w:divBdr>
    </w:div>
    <w:div w:id="2030593962">
      <w:bodyDiv w:val="1"/>
      <w:marLeft w:val="0"/>
      <w:marRight w:val="0"/>
      <w:marTop w:val="0"/>
      <w:marBottom w:val="0"/>
      <w:divBdr>
        <w:top w:val="none" w:sz="0" w:space="0" w:color="auto"/>
        <w:left w:val="none" w:sz="0" w:space="0" w:color="auto"/>
        <w:bottom w:val="none" w:sz="0" w:space="0" w:color="auto"/>
        <w:right w:val="none" w:sz="0" w:space="0" w:color="auto"/>
      </w:divBdr>
    </w:div>
    <w:div w:id="2083945941">
      <w:bodyDiv w:val="1"/>
      <w:marLeft w:val="0"/>
      <w:marRight w:val="0"/>
      <w:marTop w:val="0"/>
      <w:marBottom w:val="0"/>
      <w:divBdr>
        <w:top w:val="none" w:sz="0" w:space="0" w:color="auto"/>
        <w:left w:val="none" w:sz="0" w:space="0" w:color="auto"/>
        <w:bottom w:val="none" w:sz="0" w:space="0" w:color="auto"/>
        <w:right w:val="none" w:sz="0" w:space="0" w:color="auto"/>
      </w:divBdr>
      <w:divsChild>
        <w:div w:id="364452545">
          <w:marLeft w:val="0"/>
          <w:marRight w:val="0"/>
          <w:marTop w:val="0"/>
          <w:marBottom w:val="0"/>
          <w:divBdr>
            <w:top w:val="none" w:sz="0" w:space="0" w:color="auto"/>
            <w:left w:val="none" w:sz="0" w:space="0" w:color="auto"/>
            <w:bottom w:val="none" w:sz="0" w:space="0" w:color="auto"/>
            <w:right w:val="none" w:sz="0" w:space="0" w:color="auto"/>
          </w:divBdr>
          <w:divsChild>
            <w:div w:id="1362783981">
              <w:marLeft w:val="0"/>
              <w:marRight w:val="0"/>
              <w:marTop w:val="0"/>
              <w:marBottom w:val="0"/>
              <w:divBdr>
                <w:top w:val="none" w:sz="0" w:space="0" w:color="auto"/>
                <w:left w:val="none" w:sz="0" w:space="0" w:color="auto"/>
                <w:bottom w:val="none" w:sz="0" w:space="0" w:color="auto"/>
                <w:right w:val="none" w:sz="0" w:space="0" w:color="auto"/>
              </w:divBdr>
              <w:divsChild>
                <w:div w:id="1346591419">
                  <w:marLeft w:val="0"/>
                  <w:marRight w:val="0"/>
                  <w:marTop w:val="0"/>
                  <w:marBottom w:val="0"/>
                  <w:divBdr>
                    <w:top w:val="none" w:sz="0" w:space="0" w:color="auto"/>
                    <w:left w:val="none" w:sz="0" w:space="0" w:color="auto"/>
                    <w:bottom w:val="none" w:sz="0" w:space="0" w:color="auto"/>
                    <w:right w:val="none" w:sz="0" w:space="0" w:color="auto"/>
                  </w:divBdr>
                  <w:divsChild>
                    <w:div w:id="343822043">
                      <w:marLeft w:val="0"/>
                      <w:marRight w:val="0"/>
                      <w:marTop w:val="0"/>
                      <w:marBottom w:val="0"/>
                      <w:divBdr>
                        <w:top w:val="none" w:sz="0" w:space="0" w:color="auto"/>
                        <w:left w:val="none" w:sz="0" w:space="0" w:color="auto"/>
                        <w:bottom w:val="none" w:sz="0" w:space="0" w:color="auto"/>
                        <w:right w:val="none" w:sz="0" w:space="0" w:color="auto"/>
                      </w:divBdr>
                      <w:divsChild>
                        <w:div w:id="253709715">
                          <w:marLeft w:val="0"/>
                          <w:marRight w:val="0"/>
                          <w:marTop w:val="0"/>
                          <w:marBottom w:val="0"/>
                          <w:divBdr>
                            <w:top w:val="none" w:sz="0" w:space="0" w:color="auto"/>
                            <w:left w:val="none" w:sz="0" w:space="0" w:color="auto"/>
                            <w:bottom w:val="none" w:sz="0" w:space="0" w:color="auto"/>
                            <w:right w:val="none" w:sz="0" w:space="0" w:color="auto"/>
                          </w:divBdr>
                          <w:divsChild>
                            <w:div w:id="233248556">
                              <w:marLeft w:val="0"/>
                              <w:marRight w:val="0"/>
                              <w:marTop w:val="0"/>
                              <w:marBottom w:val="0"/>
                              <w:divBdr>
                                <w:top w:val="none" w:sz="0" w:space="0" w:color="auto"/>
                                <w:left w:val="none" w:sz="0" w:space="0" w:color="auto"/>
                                <w:bottom w:val="none" w:sz="0" w:space="0" w:color="auto"/>
                                <w:right w:val="none" w:sz="0" w:space="0" w:color="auto"/>
                              </w:divBdr>
                              <w:divsChild>
                                <w:div w:id="588194558">
                                  <w:marLeft w:val="0"/>
                                  <w:marRight w:val="0"/>
                                  <w:marTop w:val="0"/>
                                  <w:marBottom w:val="0"/>
                                  <w:divBdr>
                                    <w:top w:val="none" w:sz="0" w:space="0" w:color="auto"/>
                                    <w:left w:val="none" w:sz="0" w:space="0" w:color="auto"/>
                                    <w:bottom w:val="none" w:sz="0" w:space="0" w:color="auto"/>
                                    <w:right w:val="none" w:sz="0" w:space="0" w:color="auto"/>
                                  </w:divBdr>
                                  <w:divsChild>
                                    <w:div w:id="1640039535">
                                      <w:marLeft w:val="0"/>
                                      <w:marRight w:val="0"/>
                                      <w:marTop w:val="0"/>
                                      <w:marBottom w:val="0"/>
                                      <w:divBdr>
                                        <w:top w:val="none" w:sz="0" w:space="0" w:color="auto"/>
                                        <w:left w:val="none" w:sz="0" w:space="0" w:color="auto"/>
                                        <w:bottom w:val="none" w:sz="0" w:space="0" w:color="auto"/>
                                        <w:right w:val="none" w:sz="0" w:space="0" w:color="auto"/>
                                      </w:divBdr>
                                      <w:divsChild>
                                        <w:div w:id="1043945294">
                                          <w:marLeft w:val="0"/>
                                          <w:marRight w:val="0"/>
                                          <w:marTop w:val="0"/>
                                          <w:marBottom w:val="0"/>
                                          <w:divBdr>
                                            <w:top w:val="none" w:sz="0" w:space="0" w:color="auto"/>
                                            <w:left w:val="none" w:sz="0" w:space="0" w:color="auto"/>
                                            <w:bottom w:val="none" w:sz="0" w:space="0" w:color="auto"/>
                                            <w:right w:val="none" w:sz="0" w:space="0" w:color="auto"/>
                                          </w:divBdr>
                                          <w:divsChild>
                                            <w:div w:id="141703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088307656">
      <w:bodyDiv w:val="1"/>
      <w:marLeft w:val="0"/>
      <w:marRight w:val="0"/>
      <w:marTop w:val="0"/>
      <w:marBottom w:val="0"/>
      <w:divBdr>
        <w:top w:val="none" w:sz="0" w:space="0" w:color="auto"/>
        <w:left w:val="none" w:sz="0" w:space="0" w:color="auto"/>
        <w:bottom w:val="none" w:sz="0" w:space="0" w:color="auto"/>
        <w:right w:val="none" w:sz="0" w:space="0" w:color="auto"/>
      </w:divBdr>
    </w:div>
    <w:div w:id="2089378231">
      <w:bodyDiv w:val="1"/>
      <w:marLeft w:val="0"/>
      <w:marRight w:val="0"/>
      <w:marTop w:val="0"/>
      <w:marBottom w:val="0"/>
      <w:divBdr>
        <w:top w:val="none" w:sz="0" w:space="0" w:color="auto"/>
        <w:left w:val="none" w:sz="0" w:space="0" w:color="auto"/>
        <w:bottom w:val="none" w:sz="0" w:space="0" w:color="auto"/>
        <w:right w:val="none" w:sz="0" w:space="0" w:color="auto"/>
      </w:divBdr>
    </w:div>
    <w:div w:id="2095121826">
      <w:bodyDiv w:val="1"/>
      <w:marLeft w:val="0"/>
      <w:marRight w:val="0"/>
      <w:marTop w:val="0"/>
      <w:marBottom w:val="0"/>
      <w:divBdr>
        <w:top w:val="none" w:sz="0" w:space="0" w:color="auto"/>
        <w:left w:val="none" w:sz="0" w:space="0" w:color="auto"/>
        <w:bottom w:val="none" w:sz="0" w:space="0" w:color="auto"/>
        <w:right w:val="none" w:sz="0" w:space="0" w:color="auto"/>
      </w:divBdr>
      <w:divsChild>
        <w:div w:id="1110130617">
          <w:marLeft w:val="0"/>
          <w:marRight w:val="0"/>
          <w:marTop w:val="0"/>
          <w:marBottom w:val="0"/>
          <w:divBdr>
            <w:top w:val="none" w:sz="0" w:space="0" w:color="auto"/>
            <w:left w:val="none" w:sz="0" w:space="0" w:color="auto"/>
            <w:bottom w:val="none" w:sz="0" w:space="0" w:color="auto"/>
            <w:right w:val="none" w:sz="0" w:space="0" w:color="auto"/>
          </w:divBdr>
          <w:divsChild>
            <w:div w:id="1360157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9591504">
      <w:bodyDiv w:val="1"/>
      <w:marLeft w:val="0"/>
      <w:marRight w:val="0"/>
      <w:marTop w:val="0"/>
      <w:marBottom w:val="0"/>
      <w:divBdr>
        <w:top w:val="none" w:sz="0" w:space="0" w:color="auto"/>
        <w:left w:val="none" w:sz="0" w:space="0" w:color="auto"/>
        <w:bottom w:val="none" w:sz="0" w:space="0" w:color="auto"/>
        <w:right w:val="none" w:sz="0" w:space="0" w:color="auto"/>
      </w:divBdr>
    </w:div>
    <w:div w:id="2128810445">
      <w:bodyDiv w:val="1"/>
      <w:marLeft w:val="0"/>
      <w:marRight w:val="0"/>
      <w:marTop w:val="0"/>
      <w:marBottom w:val="0"/>
      <w:divBdr>
        <w:top w:val="none" w:sz="0" w:space="0" w:color="auto"/>
        <w:left w:val="none" w:sz="0" w:space="0" w:color="auto"/>
        <w:bottom w:val="none" w:sz="0" w:space="0" w:color="auto"/>
        <w:right w:val="none" w:sz="0" w:space="0" w:color="auto"/>
      </w:divBdr>
      <w:divsChild>
        <w:div w:id="1997297851">
          <w:blockQuote w:val="1"/>
          <w:marLeft w:val="720"/>
          <w:marRight w:val="720"/>
          <w:marTop w:val="100"/>
          <w:marBottom w:val="100"/>
          <w:divBdr>
            <w:top w:val="none" w:sz="0" w:space="0" w:color="auto"/>
            <w:left w:val="none" w:sz="0" w:space="0" w:color="auto"/>
            <w:bottom w:val="none" w:sz="0" w:space="0" w:color="auto"/>
            <w:right w:val="none" w:sz="0" w:space="0" w:color="auto"/>
          </w:divBdr>
        </w:div>
        <w:div w:id="534274670">
          <w:blockQuote w:val="1"/>
          <w:marLeft w:val="720"/>
          <w:marRight w:val="720"/>
          <w:marTop w:val="100"/>
          <w:marBottom w:val="100"/>
          <w:divBdr>
            <w:top w:val="none" w:sz="0" w:space="0" w:color="auto"/>
            <w:left w:val="none" w:sz="0" w:space="0" w:color="auto"/>
            <w:bottom w:val="none" w:sz="0" w:space="0" w:color="auto"/>
            <w:right w:val="none" w:sz="0" w:space="0" w:color="auto"/>
          </w:divBdr>
        </w:div>
        <w:div w:id="1182280330">
          <w:blockQuote w:val="1"/>
          <w:marLeft w:val="720"/>
          <w:marRight w:val="720"/>
          <w:marTop w:val="100"/>
          <w:marBottom w:val="100"/>
          <w:divBdr>
            <w:top w:val="none" w:sz="0" w:space="0" w:color="auto"/>
            <w:left w:val="none" w:sz="0" w:space="0" w:color="auto"/>
            <w:bottom w:val="none" w:sz="0" w:space="0" w:color="auto"/>
            <w:right w:val="none" w:sz="0" w:space="0" w:color="auto"/>
          </w:divBdr>
        </w:div>
        <w:div w:id="35855683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1373368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18" Type="http://schemas.openxmlformats.org/officeDocument/2006/relationships/diagramQuickStyle" Target="diagrams/quickStyle1.xm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mailto:muthiafatin222@gmail.com" TargetMode="External"/><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diagramLayout" Target="diagrams/layout1.xm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diagramData" Target="diagrams/data1.xml"/><Relationship Id="rId20" Type="http://schemas.microsoft.com/office/2007/relationships/diagramDrawing" Target="diagrams/drawing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24"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chart" Target="charts/chart1.xml"/><Relationship Id="rId23" Type="http://schemas.openxmlformats.org/officeDocument/2006/relationships/header" Target="header2.xml"/><Relationship Id="rId10" Type="http://schemas.openxmlformats.org/officeDocument/2006/relationships/footer" Target="footer1.xml"/><Relationship Id="rId19" Type="http://schemas.openxmlformats.org/officeDocument/2006/relationships/diagramColors" Target="diagrams/colors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2.xml"/><Relationship Id="rId22" Type="http://schemas.openxmlformats.org/officeDocument/2006/relationships/image" Target="media/image5.jpeg"/></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1" i="0" u="none" strike="noStrike" kern="1200" cap="all" spc="50" baseline="0">
                <a:solidFill>
                  <a:schemeClr val="dk1"/>
                </a:solidFill>
                <a:latin typeface="+mn-lt"/>
                <a:ea typeface="+mn-ea"/>
                <a:cs typeface="+mn-cs"/>
              </a:defRPr>
            </a:pPr>
            <a:r>
              <a:rPr lang="en-ID" cap="none"/>
              <a:t>Gender</a:t>
            </a:r>
            <a:endParaRPr lang="en-US" cap="none"/>
          </a:p>
        </c:rich>
      </c:tx>
      <c:overlay val="0"/>
      <c:spPr>
        <a:noFill/>
        <a:ln>
          <a:noFill/>
        </a:ln>
        <a:effectLst/>
      </c:spPr>
      <c:txPr>
        <a:bodyPr rot="0" spcFirstLastPara="1" vertOverflow="ellipsis" vert="horz" wrap="square" anchor="ctr" anchorCtr="1"/>
        <a:lstStyle/>
        <a:p>
          <a:pPr>
            <a:defRPr sz="1400" b="1" i="0" u="none" strike="noStrike" kern="1200" cap="all" spc="50" baseline="0">
              <a:solidFill>
                <a:schemeClr val="dk1"/>
              </a:solidFill>
              <a:latin typeface="+mn-lt"/>
              <a:ea typeface="+mn-ea"/>
              <a:cs typeface="+mn-cs"/>
            </a:defRPr>
          </a:pPr>
          <a:endParaRPr lang="en-US"/>
        </a:p>
      </c:txPr>
    </c:title>
    <c:autoTitleDeleted val="0"/>
    <c:plotArea>
      <c:layout/>
      <c:pieChart>
        <c:varyColors val="1"/>
        <c:ser>
          <c:idx val="0"/>
          <c:order val="0"/>
          <c:tx>
            <c:strRef>
              <c:f>Sheet1!$B$1</c:f>
              <c:strCache>
                <c:ptCount val="1"/>
                <c:pt idx="0">
                  <c:v>Sales</c:v>
                </c:pt>
              </c:strCache>
            </c:strRef>
          </c:tx>
          <c:dPt>
            <c:idx val="0"/>
            <c:bubble3D val="0"/>
            <c:spPr>
              <a:solidFill>
                <a:schemeClr val="accent1"/>
              </a:solidFill>
              <a:ln>
                <a:noFill/>
              </a:ln>
              <a:effectLst/>
              <a:scene3d>
                <a:camera prst="orthographicFront"/>
                <a:lightRig rig="brightRoom" dir="t"/>
              </a:scene3d>
              <a:sp3d prstMaterial="flat">
                <a:bevelT w="50800" h="101600" prst="angle"/>
                <a:contourClr>
                  <a:srgbClr val="000000"/>
                </a:contourClr>
              </a:sp3d>
            </c:spPr>
            <c:extLst>
              <c:ext xmlns:c16="http://schemas.microsoft.com/office/drawing/2014/chart" uri="{C3380CC4-5D6E-409C-BE32-E72D297353CC}">
                <c16:uniqueId val="{00000001-FBC8-4D7D-9B1E-6077D88BD736}"/>
              </c:ext>
            </c:extLst>
          </c:dPt>
          <c:dPt>
            <c:idx val="1"/>
            <c:bubble3D val="0"/>
            <c:spPr>
              <a:solidFill>
                <a:schemeClr val="accent2"/>
              </a:solidFill>
              <a:ln>
                <a:noFill/>
              </a:ln>
              <a:effectLst/>
              <a:scene3d>
                <a:camera prst="orthographicFront"/>
                <a:lightRig rig="brightRoom" dir="t"/>
              </a:scene3d>
              <a:sp3d prstMaterial="flat">
                <a:bevelT w="50800" h="101600" prst="angle"/>
                <a:contourClr>
                  <a:srgbClr val="000000"/>
                </a:contourClr>
              </a:sp3d>
            </c:spPr>
            <c:extLst>
              <c:ext xmlns:c16="http://schemas.microsoft.com/office/drawing/2014/chart" uri="{C3380CC4-5D6E-409C-BE32-E72D297353CC}">
                <c16:uniqueId val="{00000003-FBC8-4D7D-9B1E-6077D88BD736}"/>
              </c:ext>
            </c:extLst>
          </c:dPt>
          <c:dPt>
            <c:idx val="2"/>
            <c:bubble3D val="0"/>
            <c:spPr>
              <a:solidFill>
                <a:schemeClr val="accent3"/>
              </a:solidFill>
              <a:ln>
                <a:noFill/>
              </a:ln>
              <a:effectLst/>
              <a:scene3d>
                <a:camera prst="orthographicFront"/>
                <a:lightRig rig="brightRoom" dir="t"/>
              </a:scene3d>
              <a:sp3d prstMaterial="flat">
                <a:bevelT w="50800" h="101600" prst="angle"/>
                <a:contourClr>
                  <a:srgbClr val="000000"/>
                </a:contourClr>
              </a:sp3d>
            </c:spPr>
            <c:extLst>
              <c:ext xmlns:c16="http://schemas.microsoft.com/office/drawing/2014/chart" uri="{C3380CC4-5D6E-409C-BE32-E72D297353CC}">
                <c16:uniqueId val="{00000005-FBC8-4D7D-9B1E-6077D88BD736}"/>
              </c:ext>
            </c:extLst>
          </c:dPt>
          <c:dPt>
            <c:idx val="3"/>
            <c:bubble3D val="0"/>
            <c:spPr>
              <a:solidFill>
                <a:schemeClr val="accent4"/>
              </a:solidFill>
              <a:ln>
                <a:noFill/>
              </a:ln>
              <a:effectLst/>
              <a:scene3d>
                <a:camera prst="orthographicFront"/>
                <a:lightRig rig="brightRoom" dir="t"/>
              </a:scene3d>
              <a:sp3d prstMaterial="flat">
                <a:bevelT w="50800" h="101600" prst="angle"/>
                <a:contourClr>
                  <a:srgbClr val="000000"/>
                </a:contourClr>
              </a:sp3d>
            </c:spPr>
            <c:extLst>
              <c:ext xmlns:c16="http://schemas.microsoft.com/office/drawing/2014/chart" uri="{C3380CC4-5D6E-409C-BE32-E72D297353CC}">
                <c16:uniqueId val="{00000007-FBC8-4D7D-9B1E-6077D88BD736}"/>
              </c:ext>
            </c:extLst>
          </c:dPt>
          <c:dLbls>
            <c:spPr>
              <a:noFill/>
              <a:ln>
                <a:noFill/>
              </a:ln>
              <a:effectLst/>
            </c:spPr>
            <c:txPr>
              <a:bodyPr rot="0" spcFirstLastPara="1" vertOverflow="ellipsis" vert="horz" wrap="square" anchor="ctr" anchorCtr="1"/>
              <a:lstStyle/>
              <a:p>
                <a:pPr>
                  <a:defRPr sz="900" b="1" i="0" u="none" strike="noStrike" kern="1200" baseline="0">
                    <a:solidFill>
                      <a:schemeClr val="dk1"/>
                    </a:solidFill>
                    <a:latin typeface="+mn-lt"/>
                    <a:ea typeface="+mn-ea"/>
                    <a:cs typeface="+mn-cs"/>
                  </a:defRPr>
                </a:pPr>
                <a:endParaRPr lang="en-US"/>
              </a:p>
            </c:txPr>
            <c:dLblPos val="inEnd"/>
            <c:showLegendKey val="0"/>
            <c:showVal val="0"/>
            <c:showCatName val="0"/>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Sheet1!$A$2:$A$5</c:f>
              <c:strCache>
                <c:ptCount val="2"/>
                <c:pt idx="0">
                  <c:v>Male</c:v>
                </c:pt>
                <c:pt idx="1">
                  <c:v>Female</c:v>
                </c:pt>
              </c:strCache>
            </c:strRef>
          </c:cat>
          <c:val>
            <c:numRef>
              <c:f>Sheet1!$B$2:$B$5</c:f>
              <c:numCache>
                <c:formatCode>General</c:formatCode>
                <c:ptCount val="4"/>
                <c:pt idx="0">
                  <c:v>7</c:v>
                </c:pt>
                <c:pt idx="1">
                  <c:v>8</c:v>
                </c:pt>
              </c:numCache>
            </c:numRef>
          </c:val>
          <c:extLst>
            <c:ext xmlns:c16="http://schemas.microsoft.com/office/drawing/2014/chart" uri="{C3380CC4-5D6E-409C-BE32-E72D297353CC}">
              <c16:uniqueId val="{00000008-FBC8-4D7D-9B1E-6077D88BD736}"/>
            </c:ext>
          </c:extLst>
        </c:ser>
        <c:dLbls>
          <c:dLblPos val="inEnd"/>
          <c:showLegendKey val="0"/>
          <c:showVal val="0"/>
          <c:showCatName val="0"/>
          <c:showSerName val="0"/>
          <c:showPercent val="1"/>
          <c:showBubbleSize val="0"/>
          <c:showLeaderLines val="1"/>
        </c:dLbls>
        <c:firstSliceAng val="0"/>
      </c:pieChart>
      <c:spPr>
        <a:noFill/>
        <a:ln>
          <a:noFill/>
        </a:ln>
        <a:effectLst/>
      </c:spPr>
    </c:plotArea>
    <c:legend>
      <c:legendPos val="t"/>
      <c:legendEntry>
        <c:idx val="2"/>
        <c:delete val="1"/>
      </c:legendEntry>
      <c:legendEntry>
        <c:idx val="3"/>
        <c:delete val="1"/>
      </c:legendEntry>
      <c:overlay val="0"/>
      <c:spPr>
        <a:noFill/>
        <a:ln>
          <a:noFill/>
        </a:ln>
        <a:effectLst/>
      </c:spPr>
      <c:txPr>
        <a:bodyPr rot="0" spcFirstLastPara="1" vertOverflow="ellipsis" vert="horz" wrap="square" anchor="ctr" anchorCtr="1"/>
        <a:lstStyle/>
        <a:p>
          <a:pPr>
            <a:defRPr sz="900" b="0" i="0" u="none" strike="noStrike" kern="1200" baseline="0">
              <a:solidFill>
                <a:schemeClr val="dk1"/>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lt1"/>
    </a:solidFill>
    <a:ln w="12700" cap="flat" cmpd="sng" algn="ctr">
      <a:solidFill>
        <a:schemeClr val="dk1"/>
      </a:solidFill>
      <a:prstDash val="solid"/>
      <a:miter lim="800000"/>
    </a:ln>
    <a:effectLst/>
  </c:spPr>
  <c:txPr>
    <a:bodyPr/>
    <a:lstStyle/>
    <a:p>
      <a:pPr>
        <a:defRPr>
          <a:solidFill>
            <a:schemeClr val="dk1"/>
          </a:solidFill>
          <a:latin typeface="+mn-lt"/>
          <a:ea typeface="+mn-ea"/>
          <a:cs typeface="+mn-cs"/>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58">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lt1"/>
    </cs:fontRef>
    <cs:defRPr sz="900" b="1"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tx1"/>
    </cs:fontRef>
    <cs:spPr>
      <a:solidFill>
        <a:schemeClr val="phClr"/>
      </a:solidFill>
      <a:scene3d>
        <a:camera prst="orthographicFront"/>
        <a:lightRig rig="brightRoom" dir="t"/>
      </a:scene3d>
      <a:sp3d prstMaterial="flat">
        <a:bevelT w="50800" h="101600" prst="angle"/>
        <a:contourClr>
          <a:srgbClr val="000000"/>
        </a:contourClr>
      </a:sp3d>
    </cs:spPr>
  </cs:dataPoint>
  <cs:dataPoint3D>
    <cs:lnRef idx="0"/>
    <cs:fillRef idx="0">
      <cs:styleClr val="auto"/>
    </cs:fillRef>
    <cs:effectRef idx="0"/>
    <cs:fontRef idx="minor">
      <a:schemeClr val="tx1"/>
    </cs:fontRef>
    <cs:spPr>
      <a:solidFill>
        <a:schemeClr val="phClr"/>
      </a:solidFill>
      <a:ln w="1905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fillRef idx="0">
      <cs:styleClr val="auto"/>
    </cs:fillRef>
    <cs:effectRef idx="0"/>
    <cs:fontRef idx="minor">
      <a:schemeClr val="tx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1" i="0" kern="1200" cap="all" spc="50" baseline="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diagrams/colors1.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7C897290-AFD5-47CC-855D-3339420162AC}" type="doc">
      <dgm:prSet loTypeId="urn:microsoft.com/office/officeart/2005/8/layout/hierarchy4" loCatId="list" qsTypeId="urn:microsoft.com/office/officeart/2005/8/quickstyle/simple1" qsCatId="simple" csTypeId="urn:microsoft.com/office/officeart/2005/8/colors/accent0_1" csCatId="mainScheme" phldr="1"/>
      <dgm:spPr/>
      <dgm:t>
        <a:bodyPr/>
        <a:lstStyle/>
        <a:p>
          <a:endParaRPr lang="en-US"/>
        </a:p>
      </dgm:t>
    </dgm:pt>
    <dgm:pt modelId="{0059563D-3E52-40AD-B219-12C1B3D248B1}">
      <dgm:prSet phldrT="[Text]" custT="1"/>
      <dgm:spPr/>
      <dgm:t>
        <a:bodyPr/>
        <a:lstStyle/>
        <a:p>
          <a:pPr>
            <a:buFont typeface="+mj-lt"/>
            <a:buAutoNum type="alphaLcPeriod"/>
          </a:pPr>
          <a:r>
            <a:rPr lang="en-US" sz="1100" b="0" i="0">
              <a:latin typeface="Times New Roman" panose="02020603050405020304" pitchFamily="18" charset="0"/>
              <a:cs typeface="Times New Roman" panose="02020603050405020304" pitchFamily="18" charset="0"/>
            </a:rPr>
            <a:t>Automated Feedback for Pronunciation Awareness</a:t>
          </a:r>
        </a:p>
      </dgm:t>
    </dgm:pt>
    <dgm:pt modelId="{9AD4F0D3-9566-43EA-B607-1B288AC21153}" type="parTrans" cxnId="{D5F7E0B8-B31F-4821-BC1A-8A9EA415A77C}">
      <dgm:prSet/>
      <dgm:spPr/>
      <dgm:t>
        <a:bodyPr/>
        <a:lstStyle/>
        <a:p>
          <a:endParaRPr lang="en-US"/>
        </a:p>
      </dgm:t>
    </dgm:pt>
    <dgm:pt modelId="{EDC1DD80-F8E8-42A1-B55B-CDE7F5B2EB0F}" type="sibTrans" cxnId="{D5F7E0B8-B31F-4821-BC1A-8A9EA415A77C}">
      <dgm:prSet/>
      <dgm:spPr/>
      <dgm:t>
        <a:bodyPr/>
        <a:lstStyle/>
        <a:p>
          <a:endParaRPr lang="en-US"/>
        </a:p>
      </dgm:t>
    </dgm:pt>
    <dgm:pt modelId="{EBC2A4A9-08AF-432B-AA49-B44555217693}">
      <dgm:prSet phldrT="[Text]" custT="1"/>
      <dgm:spPr/>
      <dgm:t>
        <a:bodyPr/>
        <a:lstStyle/>
        <a:p>
          <a:pPr>
            <a:buFont typeface="+mj-lt"/>
            <a:buAutoNum type="alphaLcPeriod"/>
          </a:pPr>
          <a:r>
            <a:rPr lang="en-US" sz="1100" b="0">
              <a:latin typeface="Times New Roman" panose="02020603050405020304" pitchFamily="18" charset="0"/>
              <a:cs typeface="Times New Roman" panose="02020603050405020304" pitchFamily="18" charset="0"/>
            </a:rPr>
            <a:t>Independent and Flexible Learning</a:t>
          </a:r>
        </a:p>
      </dgm:t>
    </dgm:pt>
    <dgm:pt modelId="{752E7721-B674-479D-AB24-A49A40A08562}" type="parTrans" cxnId="{E9E78A8F-2012-4616-BBAA-5CCF4B9F14E6}">
      <dgm:prSet/>
      <dgm:spPr/>
      <dgm:t>
        <a:bodyPr/>
        <a:lstStyle/>
        <a:p>
          <a:endParaRPr lang="en-US"/>
        </a:p>
      </dgm:t>
    </dgm:pt>
    <dgm:pt modelId="{D4EAA0B3-0A2D-4B95-AFE5-6BBA7B4F13B8}" type="sibTrans" cxnId="{E9E78A8F-2012-4616-BBAA-5CCF4B9F14E6}">
      <dgm:prSet/>
      <dgm:spPr/>
      <dgm:t>
        <a:bodyPr/>
        <a:lstStyle/>
        <a:p>
          <a:endParaRPr lang="en-US"/>
        </a:p>
      </dgm:t>
    </dgm:pt>
    <dgm:pt modelId="{562FEC44-7F95-4CBC-A85E-0387463368E5}">
      <dgm:prSet custT="1"/>
      <dgm:spPr/>
      <dgm:t>
        <a:bodyPr/>
        <a:lstStyle/>
        <a:p>
          <a:pPr>
            <a:buFont typeface="+mj-lt"/>
            <a:buAutoNum type="alphaLcPeriod"/>
          </a:pPr>
          <a:r>
            <a:rPr lang="en-US" sz="1050" b="0">
              <a:latin typeface="Times New Roman" panose="02020603050405020304" pitchFamily="18" charset="0"/>
              <a:cs typeface="Times New Roman" panose="02020603050405020304" pitchFamily="18" charset="0"/>
            </a:rPr>
            <a:t>Badges and Progress Boost Learners’ Motivation to Practice</a:t>
          </a:r>
        </a:p>
      </dgm:t>
    </dgm:pt>
    <dgm:pt modelId="{079C51A8-242A-460D-958D-ED13692E2B74}" type="parTrans" cxnId="{F389BB37-DBD7-4989-824C-89FBD253D6BF}">
      <dgm:prSet/>
      <dgm:spPr/>
      <dgm:t>
        <a:bodyPr/>
        <a:lstStyle/>
        <a:p>
          <a:endParaRPr lang="en-US"/>
        </a:p>
      </dgm:t>
    </dgm:pt>
    <dgm:pt modelId="{C795930F-5C0D-4B33-AFC2-494483A3246F}" type="sibTrans" cxnId="{F389BB37-DBD7-4989-824C-89FBD253D6BF}">
      <dgm:prSet/>
      <dgm:spPr/>
      <dgm:t>
        <a:bodyPr/>
        <a:lstStyle/>
        <a:p>
          <a:endParaRPr lang="en-US"/>
        </a:p>
      </dgm:t>
    </dgm:pt>
    <dgm:pt modelId="{867B703E-9DC9-4A68-A083-6ED7A6DD8667}">
      <dgm:prSet custT="1"/>
      <dgm:spPr/>
      <dgm:t>
        <a:bodyPr/>
        <a:lstStyle/>
        <a:p>
          <a:pPr>
            <a:buFont typeface="+mj-lt"/>
            <a:buAutoNum type="alphaLcPeriod"/>
          </a:pPr>
          <a:r>
            <a:rPr lang="en-US" sz="1100" b="0">
              <a:latin typeface="Times New Roman" panose="02020603050405020304" pitchFamily="18" charset="0"/>
              <a:cs typeface="Times New Roman" panose="02020603050405020304" pitchFamily="18" charset="0"/>
            </a:rPr>
            <a:t>Complement to Classroom Learning</a:t>
          </a:r>
        </a:p>
      </dgm:t>
    </dgm:pt>
    <dgm:pt modelId="{6B26AED8-4945-4015-991D-914FA278F860}" type="parTrans" cxnId="{343CD2D4-030E-416B-BAE8-5044B41BED5D}">
      <dgm:prSet/>
      <dgm:spPr/>
      <dgm:t>
        <a:bodyPr/>
        <a:lstStyle/>
        <a:p>
          <a:endParaRPr lang="en-US"/>
        </a:p>
      </dgm:t>
    </dgm:pt>
    <dgm:pt modelId="{C7D3B35A-6DC5-49DE-B2B8-2F838B631685}" type="sibTrans" cxnId="{343CD2D4-030E-416B-BAE8-5044B41BED5D}">
      <dgm:prSet/>
      <dgm:spPr/>
      <dgm:t>
        <a:bodyPr/>
        <a:lstStyle/>
        <a:p>
          <a:endParaRPr lang="en-US"/>
        </a:p>
      </dgm:t>
    </dgm:pt>
    <dgm:pt modelId="{3508598B-42D8-49E5-A56B-F94BA4912181}">
      <dgm:prSet custT="1"/>
      <dgm:spPr/>
      <dgm:t>
        <a:bodyPr/>
        <a:lstStyle/>
        <a:p>
          <a:pPr>
            <a:buFont typeface="+mj-lt"/>
            <a:buAutoNum type="alphaLcPeriod"/>
          </a:pPr>
          <a:r>
            <a:rPr lang="en-US" sz="1100" b="0">
              <a:latin typeface="Times New Roman" panose="02020603050405020304" pitchFamily="18" charset="0"/>
              <a:cs typeface="Times New Roman" panose="02020603050405020304" pitchFamily="18" charset="0"/>
            </a:rPr>
            <a:t>Improved Preparedness for English Presentations</a:t>
          </a:r>
        </a:p>
      </dgm:t>
    </dgm:pt>
    <dgm:pt modelId="{100CF179-81DF-4E5B-BBAC-4B064082689D}" type="parTrans" cxnId="{3181AA69-976D-4BCB-A860-6F3A63B8ED2A}">
      <dgm:prSet/>
      <dgm:spPr/>
      <dgm:t>
        <a:bodyPr/>
        <a:lstStyle/>
        <a:p>
          <a:endParaRPr lang="en-US"/>
        </a:p>
      </dgm:t>
    </dgm:pt>
    <dgm:pt modelId="{3322F9BC-C0A2-483B-9935-32791498E0F2}" type="sibTrans" cxnId="{3181AA69-976D-4BCB-A860-6F3A63B8ED2A}">
      <dgm:prSet/>
      <dgm:spPr/>
      <dgm:t>
        <a:bodyPr/>
        <a:lstStyle/>
        <a:p>
          <a:endParaRPr lang="en-US"/>
        </a:p>
      </dgm:t>
    </dgm:pt>
    <dgm:pt modelId="{9D900A7E-EC6E-4970-BB2D-9DB6C58B5A25}">
      <dgm:prSet custT="1"/>
      <dgm:spPr/>
      <dgm:t>
        <a:bodyPr/>
        <a:lstStyle/>
        <a:p>
          <a:pPr>
            <a:buFont typeface="+mj-lt"/>
            <a:buAutoNum type="alphaLcPeriod"/>
          </a:pPr>
          <a:r>
            <a:rPr lang="en-ID" sz="1100" b="0">
              <a:latin typeface="Times New Roman" panose="02020603050405020304" pitchFamily="18" charset="0"/>
              <a:cs typeface="Times New Roman" panose="02020603050405020304" pitchFamily="18" charset="0"/>
            </a:rPr>
            <a:t>Limitations of Using Rosetta Stone for English Presentation Preparation</a:t>
          </a:r>
          <a:endParaRPr lang="en-US" sz="1100" b="0">
            <a:latin typeface="Times New Roman" panose="02020603050405020304" pitchFamily="18" charset="0"/>
            <a:cs typeface="Times New Roman" panose="02020603050405020304" pitchFamily="18" charset="0"/>
          </a:endParaRPr>
        </a:p>
      </dgm:t>
    </dgm:pt>
    <dgm:pt modelId="{996EAA3E-E2AF-416A-8F76-5324C2D918AE}" type="parTrans" cxnId="{6A280714-3D2B-417E-B8B3-0B09667ACD86}">
      <dgm:prSet/>
      <dgm:spPr/>
      <dgm:t>
        <a:bodyPr/>
        <a:lstStyle/>
        <a:p>
          <a:endParaRPr lang="en-US"/>
        </a:p>
      </dgm:t>
    </dgm:pt>
    <dgm:pt modelId="{89ECBAC3-1632-4760-937F-F8712DEA5DCA}" type="sibTrans" cxnId="{6A280714-3D2B-417E-B8B3-0B09667ACD86}">
      <dgm:prSet/>
      <dgm:spPr/>
      <dgm:t>
        <a:bodyPr/>
        <a:lstStyle/>
        <a:p>
          <a:endParaRPr lang="en-US"/>
        </a:p>
      </dgm:t>
    </dgm:pt>
    <dgm:pt modelId="{9509846B-ADE6-47B0-8D64-06B49196EFC2}">
      <dgm:prSet custT="1"/>
      <dgm:spPr/>
      <dgm:t>
        <a:bodyPr/>
        <a:lstStyle/>
        <a:p>
          <a:pPr>
            <a:buFont typeface="+mj-lt"/>
            <a:buAutoNum type="alphaLcPeriod"/>
          </a:pPr>
          <a:r>
            <a:rPr lang="en-US" sz="1100" b="0">
              <a:latin typeface="Times New Roman" panose="02020603050405020304" pitchFamily="18" charset="0"/>
              <a:cs typeface="Times New Roman" panose="02020603050405020304" pitchFamily="18" charset="0"/>
            </a:rPr>
            <a:t>Accent Reduction Through Pronunciation Practice</a:t>
          </a:r>
        </a:p>
      </dgm:t>
    </dgm:pt>
    <dgm:pt modelId="{52B0578A-1D86-4322-902E-ECAE0884C415}" type="parTrans" cxnId="{E1BE9906-B7F1-4B2B-9221-C0502F129FE3}">
      <dgm:prSet/>
      <dgm:spPr/>
      <dgm:t>
        <a:bodyPr/>
        <a:lstStyle/>
        <a:p>
          <a:endParaRPr lang="en-US"/>
        </a:p>
      </dgm:t>
    </dgm:pt>
    <dgm:pt modelId="{A5961645-C058-4138-80F1-F05786582DE9}" type="sibTrans" cxnId="{E1BE9906-B7F1-4B2B-9221-C0502F129FE3}">
      <dgm:prSet/>
      <dgm:spPr/>
      <dgm:t>
        <a:bodyPr/>
        <a:lstStyle/>
        <a:p>
          <a:endParaRPr lang="en-US"/>
        </a:p>
      </dgm:t>
    </dgm:pt>
    <dgm:pt modelId="{B167A558-FC70-48A8-93AC-CE3ABAD9E0E7}">
      <dgm:prSet phldrT="[Text]" custT="1"/>
      <dgm:spPr/>
      <dgm:t>
        <a:bodyPr/>
        <a:lstStyle/>
        <a:p>
          <a:r>
            <a:rPr lang="en-US" sz="1200" b="1">
              <a:latin typeface="Times New Roman" panose="02020603050405020304" pitchFamily="18" charset="0"/>
              <a:cs typeface="Times New Roman" panose="02020603050405020304" pitchFamily="18" charset="0"/>
            </a:rPr>
            <a:t>Students' Views of the Pedagogical Affordances of Rosetta Stone</a:t>
          </a:r>
        </a:p>
      </dgm:t>
    </dgm:pt>
    <dgm:pt modelId="{4F202AEB-33B0-4EB5-BECE-8AA8DA60E9A9}" type="sibTrans" cxnId="{AD49A5FA-1ACC-4D1A-A7A5-5E6AAA576A5B}">
      <dgm:prSet/>
      <dgm:spPr/>
      <dgm:t>
        <a:bodyPr/>
        <a:lstStyle/>
        <a:p>
          <a:endParaRPr lang="en-US"/>
        </a:p>
      </dgm:t>
    </dgm:pt>
    <dgm:pt modelId="{A6EA3C53-0ED8-405B-A4E8-0429FC22A11F}" type="parTrans" cxnId="{AD49A5FA-1ACC-4D1A-A7A5-5E6AAA576A5B}">
      <dgm:prSet/>
      <dgm:spPr/>
      <dgm:t>
        <a:bodyPr/>
        <a:lstStyle/>
        <a:p>
          <a:endParaRPr lang="en-US"/>
        </a:p>
      </dgm:t>
    </dgm:pt>
    <dgm:pt modelId="{0076E5C3-82CC-4419-A5EF-D76FA26DC5B0}" type="pres">
      <dgm:prSet presAssocID="{7C897290-AFD5-47CC-855D-3339420162AC}" presName="Name0" presStyleCnt="0">
        <dgm:presLayoutVars>
          <dgm:chPref val="1"/>
          <dgm:dir/>
          <dgm:animOne val="branch"/>
          <dgm:animLvl val="lvl"/>
          <dgm:resizeHandles/>
        </dgm:presLayoutVars>
      </dgm:prSet>
      <dgm:spPr/>
    </dgm:pt>
    <dgm:pt modelId="{26780B35-C834-4206-8BC1-31A4983C1126}" type="pres">
      <dgm:prSet presAssocID="{B167A558-FC70-48A8-93AC-CE3ABAD9E0E7}" presName="vertOne" presStyleCnt="0"/>
      <dgm:spPr/>
    </dgm:pt>
    <dgm:pt modelId="{C7D5266E-247C-413E-9EFD-62148A6E6745}" type="pres">
      <dgm:prSet presAssocID="{B167A558-FC70-48A8-93AC-CE3ABAD9E0E7}" presName="txOne" presStyleLbl="node0" presStyleIdx="0" presStyleCnt="1">
        <dgm:presLayoutVars>
          <dgm:chPref val="3"/>
        </dgm:presLayoutVars>
      </dgm:prSet>
      <dgm:spPr/>
    </dgm:pt>
    <dgm:pt modelId="{18EDE00A-EC3D-4A15-9092-ADB20B2B4092}" type="pres">
      <dgm:prSet presAssocID="{B167A558-FC70-48A8-93AC-CE3ABAD9E0E7}" presName="parTransOne" presStyleCnt="0"/>
      <dgm:spPr/>
    </dgm:pt>
    <dgm:pt modelId="{FF4A11EE-14D7-4D6D-A96F-FE2050647AEE}" type="pres">
      <dgm:prSet presAssocID="{B167A558-FC70-48A8-93AC-CE3ABAD9E0E7}" presName="horzOne" presStyleCnt="0"/>
      <dgm:spPr/>
    </dgm:pt>
    <dgm:pt modelId="{D94555B8-57F0-4605-A53D-0A790698E123}" type="pres">
      <dgm:prSet presAssocID="{0059563D-3E52-40AD-B219-12C1B3D248B1}" presName="vertTwo" presStyleCnt="0"/>
      <dgm:spPr/>
    </dgm:pt>
    <dgm:pt modelId="{8602DEDF-E02D-4DF3-8D04-A75FF207D3AF}" type="pres">
      <dgm:prSet presAssocID="{0059563D-3E52-40AD-B219-12C1B3D248B1}" presName="txTwo" presStyleLbl="node2" presStyleIdx="0" presStyleCnt="2">
        <dgm:presLayoutVars>
          <dgm:chPref val="3"/>
        </dgm:presLayoutVars>
      </dgm:prSet>
      <dgm:spPr/>
    </dgm:pt>
    <dgm:pt modelId="{1D0D4128-7F37-413C-A8EC-2B8DDE53006F}" type="pres">
      <dgm:prSet presAssocID="{0059563D-3E52-40AD-B219-12C1B3D248B1}" presName="parTransTwo" presStyleCnt="0"/>
      <dgm:spPr/>
    </dgm:pt>
    <dgm:pt modelId="{606F53A8-A7B0-4780-BE43-64FF740BDD2F}" type="pres">
      <dgm:prSet presAssocID="{0059563D-3E52-40AD-B219-12C1B3D248B1}" presName="horzTwo" presStyleCnt="0"/>
      <dgm:spPr/>
    </dgm:pt>
    <dgm:pt modelId="{EA127D27-795D-4E9D-A4C4-B41135882693}" type="pres">
      <dgm:prSet presAssocID="{562FEC44-7F95-4CBC-A85E-0387463368E5}" presName="vertThree" presStyleCnt="0"/>
      <dgm:spPr/>
    </dgm:pt>
    <dgm:pt modelId="{DF41A1A5-8D9E-4466-8EE3-E607B16EF864}" type="pres">
      <dgm:prSet presAssocID="{562FEC44-7F95-4CBC-A85E-0387463368E5}" presName="txThree" presStyleLbl="node3" presStyleIdx="0" presStyleCnt="2">
        <dgm:presLayoutVars>
          <dgm:chPref val="3"/>
        </dgm:presLayoutVars>
      </dgm:prSet>
      <dgm:spPr/>
    </dgm:pt>
    <dgm:pt modelId="{72C70F2A-B2D8-4007-99A5-E810CBEB4C11}" type="pres">
      <dgm:prSet presAssocID="{562FEC44-7F95-4CBC-A85E-0387463368E5}" presName="parTransThree" presStyleCnt="0"/>
      <dgm:spPr/>
    </dgm:pt>
    <dgm:pt modelId="{4D409D5F-F613-46FF-87CD-FBD882B87256}" type="pres">
      <dgm:prSet presAssocID="{562FEC44-7F95-4CBC-A85E-0387463368E5}" presName="horzThree" presStyleCnt="0"/>
      <dgm:spPr/>
    </dgm:pt>
    <dgm:pt modelId="{F6A8C78D-3FFC-41DB-956D-19005E8F1C8D}" type="pres">
      <dgm:prSet presAssocID="{3508598B-42D8-49E5-A56B-F94BA4912181}" presName="vertFour" presStyleCnt="0">
        <dgm:presLayoutVars>
          <dgm:chPref val="3"/>
        </dgm:presLayoutVars>
      </dgm:prSet>
      <dgm:spPr/>
    </dgm:pt>
    <dgm:pt modelId="{6B103978-C453-40D6-A032-ED9DEC33F166}" type="pres">
      <dgm:prSet presAssocID="{3508598B-42D8-49E5-A56B-F94BA4912181}" presName="txFour" presStyleLbl="node4" presStyleIdx="0" presStyleCnt="3">
        <dgm:presLayoutVars>
          <dgm:chPref val="3"/>
        </dgm:presLayoutVars>
      </dgm:prSet>
      <dgm:spPr/>
    </dgm:pt>
    <dgm:pt modelId="{6E994220-8BAC-4A8D-AFE5-6C5209722648}" type="pres">
      <dgm:prSet presAssocID="{3508598B-42D8-49E5-A56B-F94BA4912181}" presName="parTransFour" presStyleCnt="0"/>
      <dgm:spPr/>
    </dgm:pt>
    <dgm:pt modelId="{42FB18AE-482B-49D2-B3F3-A2967B2E9308}" type="pres">
      <dgm:prSet presAssocID="{3508598B-42D8-49E5-A56B-F94BA4912181}" presName="horzFour" presStyleCnt="0"/>
      <dgm:spPr/>
    </dgm:pt>
    <dgm:pt modelId="{116986D2-2366-433D-88B6-CACB9DF2707C}" type="pres">
      <dgm:prSet presAssocID="{9D900A7E-EC6E-4970-BB2D-9DB6C58B5A25}" presName="vertFour" presStyleCnt="0">
        <dgm:presLayoutVars>
          <dgm:chPref val="3"/>
        </dgm:presLayoutVars>
      </dgm:prSet>
      <dgm:spPr/>
    </dgm:pt>
    <dgm:pt modelId="{A9022B24-9E1B-4B7B-9DF5-9A4165F8E9BA}" type="pres">
      <dgm:prSet presAssocID="{9D900A7E-EC6E-4970-BB2D-9DB6C58B5A25}" presName="txFour" presStyleLbl="node4" presStyleIdx="1" presStyleCnt="3" custLinFactNeighborX="54119" custLinFactNeighborY="274">
        <dgm:presLayoutVars>
          <dgm:chPref val="3"/>
        </dgm:presLayoutVars>
      </dgm:prSet>
      <dgm:spPr/>
    </dgm:pt>
    <dgm:pt modelId="{E07242DE-E17D-4649-9805-9E9B0173C015}" type="pres">
      <dgm:prSet presAssocID="{9D900A7E-EC6E-4970-BB2D-9DB6C58B5A25}" presName="horzFour" presStyleCnt="0"/>
      <dgm:spPr/>
    </dgm:pt>
    <dgm:pt modelId="{06A42114-3EF9-4928-B11B-E26C82DDF172}" type="pres">
      <dgm:prSet presAssocID="{EDC1DD80-F8E8-42A1-B55B-CDE7F5B2EB0F}" presName="sibSpaceTwo" presStyleCnt="0"/>
      <dgm:spPr/>
    </dgm:pt>
    <dgm:pt modelId="{28C303D8-9306-4BEC-A825-55C55F2C2E61}" type="pres">
      <dgm:prSet presAssocID="{EBC2A4A9-08AF-432B-AA49-B44555217693}" presName="vertTwo" presStyleCnt="0"/>
      <dgm:spPr/>
    </dgm:pt>
    <dgm:pt modelId="{0A3A9AC9-F075-43E5-85CD-1F3E2DAA1F58}" type="pres">
      <dgm:prSet presAssocID="{EBC2A4A9-08AF-432B-AA49-B44555217693}" presName="txTwo" presStyleLbl="node2" presStyleIdx="1" presStyleCnt="2">
        <dgm:presLayoutVars>
          <dgm:chPref val="3"/>
        </dgm:presLayoutVars>
      </dgm:prSet>
      <dgm:spPr/>
    </dgm:pt>
    <dgm:pt modelId="{900482E5-6DB7-473A-A9B5-3F67B97EEC23}" type="pres">
      <dgm:prSet presAssocID="{EBC2A4A9-08AF-432B-AA49-B44555217693}" presName="parTransTwo" presStyleCnt="0"/>
      <dgm:spPr/>
    </dgm:pt>
    <dgm:pt modelId="{0B3F01F0-B911-430A-A3FD-6E10FDA31D3A}" type="pres">
      <dgm:prSet presAssocID="{EBC2A4A9-08AF-432B-AA49-B44555217693}" presName="horzTwo" presStyleCnt="0"/>
      <dgm:spPr/>
    </dgm:pt>
    <dgm:pt modelId="{260CD7D1-A0E7-4325-A6EC-E3B86C2B0ADC}" type="pres">
      <dgm:prSet presAssocID="{867B703E-9DC9-4A68-A083-6ED7A6DD8667}" presName="vertThree" presStyleCnt="0"/>
      <dgm:spPr/>
    </dgm:pt>
    <dgm:pt modelId="{83641AF4-D072-4919-9A8E-8CC8EE152861}" type="pres">
      <dgm:prSet presAssocID="{867B703E-9DC9-4A68-A083-6ED7A6DD8667}" presName="txThree" presStyleLbl="node3" presStyleIdx="1" presStyleCnt="2">
        <dgm:presLayoutVars>
          <dgm:chPref val="3"/>
        </dgm:presLayoutVars>
      </dgm:prSet>
      <dgm:spPr/>
    </dgm:pt>
    <dgm:pt modelId="{650AB1F8-5E11-475E-9FA4-DC5307015893}" type="pres">
      <dgm:prSet presAssocID="{867B703E-9DC9-4A68-A083-6ED7A6DD8667}" presName="parTransThree" presStyleCnt="0"/>
      <dgm:spPr/>
    </dgm:pt>
    <dgm:pt modelId="{83923A8E-7547-463C-8654-E76D0270E645}" type="pres">
      <dgm:prSet presAssocID="{867B703E-9DC9-4A68-A083-6ED7A6DD8667}" presName="horzThree" presStyleCnt="0"/>
      <dgm:spPr/>
    </dgm:pt>
    <dgm:pt modelId="{23AA2979-62AA-4D3B-904A-88898DF944DC}" type="pres">
      <dgm:prSet presAssocID="{9509846B-ADE6-47B0-8D64-06B49196EFC2}" presName="vertFour" presStyleCnt="0">
        <dgm:presLayoutVars>
          <dgm:chPref val="3"/>
        </dgm:presLayoutVars>
      </dgm:prSet>
      <dgm:spPr/>
    </dgm:pt>
    <dgm:pt modelId="{064072BF-6D2D-415E-B6E8-1246F670D59C}" type="pres">
      <dgm:prSet presAssocID="{9509846B-ADE6-47B0-8D64-06B49196EFC2}" presName="txFour" presStyleLbl="node4" presStyleIdx="2" presStyleCnt="3">
        <dgm:presLayoutVars>
          <dgm:chPref val="3"/>
        </dgm:presLayoutVars>
      </dgm:prSet>
      <dgm:spPr/>
    </dgm:pt>
    <dgm:pt modelId="{2A4541AD-CF40-488F-ACBF-8E87D74F4AD4}" type="pres">
      <dgm:prSet presAssocID="{9509846B-ADE6-47B0-8D64-06B49196EFC2}" presName="horzFour" presStyleCnt="0"/>
      <dgm:spPr/>
    </dgm:pt>
  </dgm:ptLst>
  <dgm:cxnLst>
    <dgm:cxn modelId="{E1BE9906-B7F1-4B2B-9221-C0502F129FE3}" srcId="{867B703E-9DC9-4A68-A083-6ED7A6DD8667}" destId="{9509846B-ADE6-47B0-8D64-06B49196EFC2}" srcOrd="0" destOrd="0" parTransId="{52B0578A-1D86-4322-902E-ECAE0884C415}" sibTransId="{A5961645-C058-4138-80F1-F05786582DE9}"/>
    <dgm:cxn modelId="{6A280714-3D2B-417E-B8B3-0B09667ACD86}" srcId="{3508598B-42D8-49E5-A56B-F94BA4912181}" destId="{9D900A7E-EC6E-4970-BB2D-9DB6C58B5A25}" srcOrd="0" destOrd="0" parTransId="{996EAA3E-E2AF-416A-8F76-5324C2D918AE}" sibTransId="{89ECBAC3-1632-4760-937F-F8712DEA5DCA}"/>
    <dgm:cxn modelId="{F389BB37-DBD7-4989-824C-89FBD253D6BF}" srcId="{0059563D-3E52-40AD-B219-12C1B3D248B1}" destId="{562FEC44-7F95-4CBC-A85E-0387463368E5}" srcOrd="0" destOrd="0" parTransId="{079C51A8-242A-460D-958D-ED13692E2B74}" sibTransId="{C795930F-5C0D-4B33-AFC2-494483A3246F}"/>
    <dgm:cxn modelId="{92D10E5D-3DC1-4C69-B5DE-B69704ED81C9}" type="presOf" srcId="{EBC2A4A9-08AF-432B-AA49-B44555217693}" destId="{0A3A9AC9-F075-43E5-85CD-1F3E2DAA1F58}" srcOrd="0" destOrd="0" presId="urn:microsoft.com/office/officeart/2005/8/layout/hierarchy4"/>
    <dgm:cxn modelId="{C5F40164-9B89-47D0-805D-6C9D0538CD42}" type="presOf" srcId="{7C897290-AFD5-47CC-855D-3339420162AC}" destId="{0076E5C3-82CC-4419-A5EF-D76FA26DC5B0}" srcOrd="0" destOrd="0" presId="urn:microsoft.com/office/officeart/2005/8/layout/hierarchy4"/>
    <dgm:cxn modelId="{14F09449-422C-43E0-993F-E4BC37B4C9D4}" type="presOf" srcId="{562FEC44-7F95-4CBC-A85E-0387463368E5}" destId="{DF41A1A5-8D9E-4466-8EE3-E607B16EF864}" srcOrd="0" destOrd="0" presId="urn:microsoft.com/office/officeart/2005/8/layout/hierarchy4"/>
    <dgm:cxn modelId="{3181AA69-976D-4BCB-A860-6F3A63B8ED2A}" srcId="{562FEC44-7F95-4CBC-A85E-0387463368E5}" destId="{3508598B-42D8-49E5-A56B-F94BA4912181}" srcOrd="0" destOrd="0" parTransId="{100CF179-81DF-4E5B-BBAC-4B064082689D}" sibTransId="{3322F9BC-C0A2-483B-9935-32791498E0F2}"/>
    <dgm:cxn modelId="{0EA69459-B677-4A6F-86B3-E96D5252555A}" type="presOf" srcId="{0059563D-3E52-40AD-B219-12C1B3D248B1}" destId="{8602DEDF-E02D-4DF3-8D04-A75FF207D3AF}" srcOrd="0" destOrd="0" presId="urn:microsoft.com/office/officeart/2005/8/layout/hierarchy4"/>
    <dgm:cxn modelId="{B3516A81-E3D1-419D-8FB9-18DD69EA1C92}" type="presOf" srcId="{9509846B-ADE6-47B0-8D64-06B49196EFC2}" destId="{064072BF-6D2D-415E-B6E8-1246F670D59C}" srcOrd="0" destOrd="0" presId="urn:microsoft.com/office/officeart/2005/8/layout/hierarchy4"/>
    <dgm:cxn modelId="{E9E78A8F-2012-4616-BBAA-5CCF4B9F14E6}" srcId="{B167A558-FC70-48A8-93AC-CE3ABAD9E0E7}" destId="{EBC2A4A9-08AF-432B-AA49-B44555217693}" srcOrd="1" destOrd="0" parTransId="{752E7721-B674-479D-AB24-A49A40A08562}" sibTransId="{D4EAA0B3-0A2D-4B95-AFE5-6BBA7B4F13B8}"/>
    <dgm:cxn modelId="{FE8E60B2-0528-4787-8206-040A8FC00752}" type="presOf" srcId="{3508598B-42D8-49E5-A56B-F94BA4912181}" destId="{6B103978-C453-40D6-A032-ED9DEC33F166}" srcOrd="0" destOrd="0" presId="urn:microsoft.com/office/officeart/2005/8/layout/hierarchy4"/>
    <dgm:cxn modelId="{56CD9BB8-E21C-40C6-8F8E-D671CE592F65}" type="presOf" srcId="{9D900A7E-EC6E-4970-BB2D-9DB6C58B5A25}" destId="{A9022B24-9E1B-4B7B-9DF5-9A4165F8E9BA}" srcOrd="0" destOrd="0" presId="urn:microsoft.com/office/officeart/2005/8/layout/hierarchy4"/>
    <dgm:cxn modelId="{D5F7E0B8-B31F-4821-BC1A-8A9EA415A77C}" srcId="{B167A558-FC70-48A8-93AC-CE3ABAD9E0E7}" destId="{0059563D-3E52-40AD-B219-12C1B3D248B1}" srcOrd="0" destOrd="0" parTransId="{9AD4F0D3-9566-43EA-B607-1B288AC21153}" sibTransId="{EDC1DD80-F8E8-42A1-B55B-CDE7F5B2EB0F}"/>
    <dgm:cxn modelId="{64A5B0C8-3029-4D12-B75C-6CC7F7008E4C}" type="presOf" srcId="{867B703E-9DC9-4A68-A083-6ED7A6DD8667}" destId="{83641AF4-D072-4919-9A8E-8CC8EE152861}" srcOrd="0" destOrd="0" presId="urn:microsoft.com/office/officeart/2005/8/layout/hierarchy4"/>
    <dgm:cxn modelId="{343CD2D4-030E-416B-BAE8-5044B41BED5D}" srcId="{EBC2A4A9-08AF-432B-AA49-B44555217693}" destId="{867B703E-9DC9-4A68-A083-6ED7A6DD8667}" srcOrd="0" destOrd="0" parTransId="{6B26AED8-4945-4015-991D-914FA278F860}" sibTransId="{C7D3B35A-6DC5-49DE-B2B8-2F838B631685}"/>
    <dgm:cxn modelId="{87A5F8F4-6463-404E-8C66-46389156EDBE}" type="presOf" srcId="{B167A558-FC70-48A8-93AC-CE3ABAD9E0E7}" destId="{C7D5266E-247C-413E-9EFD-62148A6E6745}" srcOrd="0" destOrd="0" presId="urn:microsoft.com/office/officeart/2005/8/layout/hierarchy4"/>
    <dgm:cxn modelId="{AD49A5FA-1ACC-4D1A-A7A5-5E6AAA576A5B}" srcId="{7C897290-AFD5-47CC-855D-3339420162AC}" destId="{B167A558-FC70-48A8-93AC-CE3ABAD9E0E7}" srcOrd="0" destOrd="0" parTransId="{A6EA3C53-0ED8-405B-A4E8-0429FC22A11F}" sibTransId="{4F202AEB-33B0-4EB5-BECE-8AA8DA60E9A9}"/>
    <dgm:cxn modelId="{FD100F64-EF36-4D15-B011-2FA92FBF1C2C}" type="presParOf" srcId="{0076E5C3-82CC-4419-A5EF-D76FA26DC5B0}" destId="{26780B35-C834-4206-8BC1-31A4983C1126}" srcOrd="0" destOrd="0" presId="urn:microsoft.com/office/officeart/2005/8/layout/hierarchy4"/>
    <dgm:cxn modelId="{7D92A7F4-056E-45F4-8076-8E9F59C179FE}" type="presParOf" srcId="{26780B35-C834-4206-8BC1-31A4983C1126}" destId="{C7D5266E-247C-413E-9EFD-62148A6E6745}" srcOrd="0" destOrd="0" presId="urn:microsoft.com/office/officeart/2005/8/layout/hierarchy4"/>
    <dgm:cxn modelId="{C643617F-3253-41BB-AA3C-FB318F65DA0F}" type="presParOf" srcId="{26780B35-C834-4206-8BC1-31A4983C1126}" destId="{18EDE00A-EC3D-4A15-9092-ADB20B2B4092}" srcOrd="1" destOrd="0" presId="urn:microsoft.com/office/officeart/2005/8/layout/hierarchy4"/>
    <dgm:cxn modelId="{1DB450CE-3788-44E2-A2E1-572FD544141E}" type="presParOf" srcId="{26780B35-C834-4206-8BC1-31A4983C1126}" destId="{FF4A11EE-14D7-4D6D-A96F-FE2050647AEE}" srcOrd="2" destOrd="0" presId="urn:microsoft.com/office/officeart/2005/8/layout/hierarchy4"/>
    <dgm:cxn modelId="{8AE6ACED-23CE-407F-AE30-AEDAAC003C94}" type="presParOf" srcId="{FF4A11EE-14D7-4D6D-A96F-FE2050647AEE}" destId="{D94555B8-57F0-4605-A53D-0A790698E123}" srcOrd="0" destOrd="0" presId="urn:microsoft.com/office/officeart/2005/8/layout/hierarchy4"/>
    <dgm:cxn modelId="{C3EB8DE3-F0F2-4597-890C-E34251409B6D}" type="presParOf" srcId="{D94555B8-57F0-4605-A53D-0A790698E123}" destId="{8602DEDF-E02D-4DF3-8D04-A75FF207D3AF}" srcOrd="0" destOrd="0" presId="urn:microsoft.com/office/officeart/2005/8/layout/hierarchy4"/>
    <dgm:cxn modelId="{986EB0A6-C0FA-464B-AE6B-ED3BD9E3E315}" type="presParOf" srcId="{D94555B8-57F0-4605-A53D-0A790698E123}" destId="{1D0D4128-7F37-413C-A8EC-2B8DDE53006F}" srcOrd="1" destOrd="0" presId="urn:microsoft.com/office/officeart/2005/8/layout/hierarchy4"/>
    <dgm:cxn modelId="{02018CB5-0E13-4C69-A282-37D723A87FC5}" type="presParOf" srcId="{D94555B8-57F0-4605-A53D-0A790698E123}" destId="{606F53A8-A7B0-4780-BE43-64FF740BDD2F}" srcOrd="2" destOrd="0" presId="urn:microsoft.com/office/officeart/2005/8/layout/hierarchy4"/>
    <dgm:cxn modelId="{3988D6A6-8F79-4DD0-9B74-6570BC9DECD8}" type="presParOf" srcId="{606F53A8-A7B0-4780-BE43-64FF740BDD2F}" destId="{EA127D27-795D-4E9D-A4C4-B41135882693}" srcOrd="0" destOrd="0" presId="urn:microsoft.com/office/officeart/2005/8/layout/hierarchy4"/>
    <dgm:cxn modelId="{3DEDB6B9-6DBA-4A65-B9F1-AD8123E5641C}" type="presParOf" srcId="{EA127D27-795D-4E9D-A4C4-B41135882693}" destId="{DF41A1A5-8D9E-4466-8EE3-E607B16EF864}" srcOrd="0" destOrd="0" presId="urn:microsoft.com/office/officeart/2005/8/layout/hierarchy4"/>
    <dgm:cxn modelId="{0F5B9CE8-E6BB-4C85-A39B-0E6200E12E60}" type="presParOf" srcId="{EA127D27-795D-4E9D-A4C4-B41135882693}" destId="{72C70F2A-B2D8-4007-99A5-E810CBEB4C11}" srcOrd="1" destOrd="0" presId="urn:microsoft.com/office/officeart/2005/8/layout/hierarchy4"/>
    <dgm:cxn modelId="{6BD688DD-7BE7-40BA-99B9-6C679412E5D0}" type="presParOf" srcId="{EA127D27-795D-4E9D-A4C4-B41135882693}" destId="{4D409D5F-F613-46FF-87CD-FBD882B87256}" srcOrd="2" destOrd="0" presId="urn:microsoft.com/office/officeart/2005/8/layout/hierarchy4"/>
    <dgm:cxn modelId="{063BA2E0-A84A-474E-BD06-D5B48E8BFC1E}" type="presParOf" srcId="{4D409D5F-F613-46FF-87CD-FBD882B87256}" destId="{F6A8C78D-3FFC-41DB-956D-19005E8F1C8D}" srcOrd="0" destOrd="0" presId="urn:microsoft.com/office/officeart/2005/8/layout/hierarchy4"/>
    <dgm:cxn modelId="{5B947ED5-DAB7-4BA4-B305-FEB37B6895AE}" type="presParOf" srcId="{F6A8C78D-3FFC-41DB-956D-19005E8F1C8D}" destId="{6B103978-C453-40D6-A032-ED9DEC33F166}" srcOrd="0" destOrd="0" presId="urn:microsoft.com/office/officeart/2005/8/layout/hierarchy4"/>
    <dgm:cxn modelId="{3DB5E604-30A7-4631-AC91-B66CA3EEBFA9}" type="presParOf" srcId="{F6A8C78D-3FFC-41DB-956D-19005E8F1C8D}" destId="{6E994220-8BAC-4A8D-AFE5-6C5209722648}" srcOrd="1" destOrd="0" presId="urn:microsoft.com/office/officeart/2005/8/layout/hierarchy4"/>
    <dgm:cxn modelId="{3C576D01-640A-45B6-B70E-5958BA3D7CEF}" type="presParOf" srcId="{F6A8C78D-3FFC-41DB-956D-19005E8F1C8D}" destId="{42FB18AE-482B-49D2-B3F3-A2967B2E9308}" srcOrd="2" destOrd="0" presId="urn:microsoft.com/office/officeart/2005/8/layout/hierarchy4"/>
    <dgm:cxn modelId="{F52C8604-469C-4D5A-9E62-3B677FE70FAE}" type="presParOf" srcId="{42FB18AE-482B-49D2-B3F3-A2967B2E9308}" destId="{116986D2-2366-433D-88B6-CACB9DF2707C}" srcOrd="0" destOrd="0" presId="urn:microsoft.com/office/officeart/2005/8/layout/hierarchy4"/>
    <dgm:cxn modelId="{227686BB-5CA1-4C89-B182-33F28EB5607E}" type="presParOf" srcId="{116986D2-2366-433D-88B6-CACB9DF2707C}" destId="{A9022B24-9E1B-4B7B-9DF5-9A4165F8E9BA}" srcOrd="0" destOrd="0" presId="urn:microsoft.com/office/officeart/2005/8/layout/hierarchy4"/>
    <dgm:cxn modelId="{17747BD0-0043-4C3E-AA99-A12611F5FFCD}" type="presParOf" srcId="{116986D2-2366-433D-88B6-CACB9DF2707C}" destId="{E07242DE-E17D-4649-9805-9E9B0173C015}" srcOrd="1" destOrd="0" presId="urn:microsoft.com/office/officeart/2005/8/layout/hierarchy4"/>
    <dgm:cxn modelId="{5834632A-0719-4C28-A94E-0745A96A439E}" type="presParOf" srcId="{FF4A11EE-14D7-4D6D-A96F-FE2050647AEE}" destId="{06A42114-3EF9-4928-B11B-E26C82DDF172}" srcOrd="1" destOrd="0" presId="urn:microsoft.com/office/officeart/2005/8/layout/hierarchy4"/>
    <dgm:cxn modelId="{B54F68AB-6800-4B45-A213-0E7AB0453689}" type="presParOf" srcId="{FF4A11EE-14D7-4D6D-A96F-FE2050647AEE}" destId="{28C303D8-9306-4BEC-A825-55C55F2C2E61}" srcOrd="2" destOrd="0" presId="urn:microsoft.com/office/officeart/2005/8/layout/hierarchy4"/>
    <dgm:cxn modelId="{F087179E-822C-495D-B6A0-D71B143C9D1C}" type="presParOf" srcId="{28C303D8-9306-4BEC-A825-55C55F2C2E61}" destId="{0A3A9AC9-F075-43E5-85CD-1F3E2DAA1F58}" srcOrd="0" destOrd="0" presId="urn:microsoft.com/office/officeart/2005/8/layout/hierarchy4"/>
    <dgm:cxn modelId="{B95F20AD-9CF5-4E56-B9B6-3A15B334C774}" type="presParOf" srcId="{28C303D8-9306-4BEC-A825-55C55F2C2E61}" destId="{900482E5-6DB7-473A-A9B5-3F67B97EEC23}" srcOrd="1" destOrd="0" presId="urn:microsoft.com/office/officeart/2005/8/layout/hierarchy4"/>
    <dgm:cxn modelId="{8AB89D99-0DDD-4BC3-97E8-EA5839E40FC7}" type="presParOf" srcId="{28C303D8-9306-4BEC-A825-55C55F2C2E61}" destId="{0B3F01F0-B911-430A-A3FD-6E10FDA31D3A}" srcOrd="2" destOrd="0" presId="urn:microsoft.com/office/officeart/2005/8/layout/hierarchy4"/>
    <dgm:cxn modelId="{D317D478-2107-4EBC-B42B-6AB346D43012}" type="presParOf" srcId="{0B3F01F0-B911-430A-A3FD-6E10FDA31D3A}" destId="{260CD7D1-A0E7-4325-A6EC-E3B86C2B0ADC}" srcOrd="0" destOrd="0" presId="urn:microsoft.com/office/officeart/2005/8/layout/hierarchy4"/>
    <dgm:cxn modelId="{4764998A-8D19-417B-9E72-143B91707D19}" type="presParOf" srcId="{260CD7D1-A0E7-4325-A6EC-E3B86C2B0ADC}" destId="{83641AF4-D072-4919-9A8E-8CC8EE152861}" srcOrd="0" destOrd="0" presId="urn:microsoft.com/office/officeart/2005/8/layout/hierarchy4"/>
    <dgm:cxn modelId="{52604E36-C942-4BAA-B2A0-6DE0B2817296}" type="presParOf" srcId="{260CD7D1-A0E7-4325-A6EC-E3B86C2B0ADC}" destId="{650AB1F8-5E11-475E-9FA4-DC5307015893}" srcOrd="1" destOrd="0" presId="urn:microsoft.com/office/officeart/2005/8/layout/hierarchy4"/>
    <dgm:cxn modelId="{70D1D4AF-9F24-4D17-B175-FD6110EBB99A}" type="presParOf" srcId="{260CD7D1-A0E7-4325-A6EC-E3B86C2B0ADC}" destId="{83923A8E-7547-463C-8654-E76D0270E645}" srcOrd="2" destOrd="0" presId="urn:microsoft.com/office/officeart/2005/8/layout/hierarchy4"/>
    <dgm:cxn modelId="{5C2C460D-E82F-4F22-B8F2-FADFE7853EFB}" type="presParOf" srcId="{83923A8E-7547-463C-8654-E76D0270E645}" destId="{23AA2979-62AA-4D3B-904A-88898DF944DC}" srcOrd="0" destOrd="0" presId="urn:microsoft.com/office/officeart/2005/8/layout/hierarchy4"/>
    <dgm:cxn modelId="{93B740CC-C379-47E0-8691-0D214E10FDFC}" type="presParOf" srcId="{23AA2979-62AA-4D3B-904A-88898DF944DC}" destId="{064072BF-6D2D-415E-B6E8-1246F670D59C}" srcOrd="0" destOrd="0" presId="urn:microsoft.com/office/officeart/2005/8/layout/hierarchy4"/>
    <dgm:cxn modelId="{5D68DC56-4EBE-41A3-8ABD-F35CD5D90F73}" type="presParOf" srcId="{23AA2979-62AA-4D3B-904A-88898DF944DC}" destId="{2A4541AD-CF40-488F-ACBF-8E87D74F4AD4}" srcOrd="1" destOrd="0" presId="urn:microsoft.com/office/officeart/2005/8/layout/hierarchy4"/>
  </dgm:cxnLst>
  <dgm:bg/>
  <dgm:whole/>
  <dgm:extLst>
    <a:ext uri="http://schemas.microsoft.com/office/drawing/2008/diagram">
      <dsp:dataModelExt xmlns:dsp="http://schemas.microsoft.com/office/drawing/2008/diagram" relId="rId20"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C7D5266E-247C-413E-9EFD-62148A6E6745}">
      <dsp:nvSpPr>
        <dsp:cNvPr id="0" name=""/>
        <dsp:cNvSpPr/>
      </dsp:nvSpPr>
      <dsp:spPr>
        <a:xfrm>
          <a:off x="1297" y="1494"/>
          <a:ext cx="3512732" cy="442097"/>
        </a:xfrm>
        <a:prstGeom prst="roundRect">
          <a:avLst>
            <a:gd name="adj" fmla="val 10000"/>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en-US" sz="1200" b="1" kern="1200">
              <a:latin typeface="Times New Roman" panose="02020603050405020304" pitchFamily="18" charset="0"/>
              <a:cs typeface="Times New Roman" panose="02020603050405020304" pitchFamily="18" charset="0"/>
            </a:rPr>
            <a:t>Students' Views of the Pedagogical Affordances of Rosetta Stone</a:t>
          </a:r>
        </a:p>
      </dsp:txBody>
      <dsp:txXfrm>
        <a:off x="14246" y="14443"/>
        <a:ext cx="3486834" cy="416199"/>
      </dsp:txXfrm>
    </dsp:sp>
    <dsp:sp modelId="{8602DEDF-E02D-4DF3-8D04-A75FF207D3AF}">
      <dsp:nvSpPr>
        <dsp:cNvPr id="0" name=""/>
        <dsp:cNvSpPr/>
      </dsp:nvSpPr>
      <dsp:spPr>
        <a:xfrm>
          <a:off x="1297" y="480455"/>
          <a:ext cx="1685572" cy="442097"/>
        </a:xfrm>
        <a:prstGeom prst="roundRect">
          <a:avLst>
            <a:gd name="adj" fmla="val 10000"/>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marL="0" lvl="0" indent="0" algn="ctr" defTabSz="488950">
            <a:lnSpc>
              <a:spcPct val="90000"/>
            </a:lnSpc>
            <a:spcBef>
              <a:spcPct val="0"/>
            </a:spcBef>
            <a:spcAft>
              <a:spcPct val="35000"/>
            </a:spcAft>
            <a:buFont typeface="+mj-lt"/>
            <a:buNone/>
          </a:pPr>
          <a:r>
            <a:rPr lang="en-US" sz="1100" b="0" i="0" kern="1200">
              <a:latin typeface="Times New Roman" panose="02020603050405020304" pitchFamily="18" charset="0"/>
              <a:cs typeface="Times New Roman" panose="02020603050405020304" pitchFamily="18" charset="0"/>
            </a:rPr>
            <a:t>Automated Feedback for Pronunciation Awareness</a:t>
          </a:r>
        </a:p>
      </dsp:txBody>
      <dsp:txXfrm>
        <a:off x="14246" y="493404"/>
        <a:ext cx="1659674" cy="416199"/>
      </dsp:txXfrm>
    </dsp:sp>
    <dsp:sp modelId="{DF41A1A5-8D9E-4466-8EE3-E607B16EF864}">
      <dsp:nvSpPr>
        <dsp:cNvPr id="0" name=""/>
        <dsp:cNvSpPr/>
      </dsp:nvSpPr>
      <dsp:spPr>
        <a:xfrm>
          <a:off x="1297" y="959416"/>
          <a:ext cx="1685572" cy="442097"/>
        </a:xfrm>
        <a:prstGeom prst="roundRect">
          <a:avLst>
            <a:gd name="adj" fmla="val 10000"/>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marL="0" lvl="0" indent="0" algn="ctr" defTabSz="466725">
            <a:lnSpc>
              <a:spcPct val="90000"/>
            </a:lnSpc>
            <a:spcBef>
              <a:spcPct val="0"/>
            </a:spcBef>
            <a:spcAft>
              <a:spcPct val="35000"/>
            </a:spcAft>
            <a:buFont typeface="+mj-lt"/>
            <a:buNone/>
          </a:pPr>
          <a:r>
            <a:rPr lang="en-US" sz="1050" b="0" kern="1200">
              <a:latin typeface="Times New Roman" panose="02020603050405020304" pitchFamily="18" charset="0"/>
              <a:cs typeface="Times New Roman" panose="02020603050405020304" pitchFamily="18" charset="0"/>
            </a:rPr>
            <a:t>Badges and Progress Boost Learners’ Motivation to Practice</a:t>
          </a:r>
        </a:p>
      </dsp:txBody>
      <dsp:txXfrm>
        <a:off x="14246" y="972365"/>
        <a:ext cx="1659674" cy="416199"/>
      </dsp:txXfrm>
    </dsp:sp>
    <dsp:sp modelId="{6B103978-C453-40D6-A032-ED9DEC33F166}">
      <dsp:nvSpPr>
        <dsp:cNvPr id="0" name=""/>
        <dsp:cNvSpPr/>
      </dsp:nvSpPr>
      <dsp:spPr>
        <a:xfrm>
          <a:off x="1297" y="1438376"/>
          <a:ext cx="1685572" cy="442097"/>
        </a:xfrm>
        <a:prstGeom prst="roundRect">
          <a:avLst>
            <a:gd name="adj" fmla="val 10000"/>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marL="0" lvl="0" indent="0" algn="ctr" defTabSz="488950">
            <a:lnSpc>
              <a:spcPct val="90000"/>
            </a:lnSpc>
            <a:spcBef>
              <a:spcPct val="0"/>
            </a:spcBef>
            <a:spcAft>
              <a:spcPct val="35000"/>
            </a:spcAft>
            <a:buFont typeface="+mj-lt"/>
            <a:buNone/>
          </a:pPr>
          <a:r>
            <a:rPr lang="en-US" sz="1100" b="0" kern="1200">
              <a:latin typeface="Times New Roman" panose="02020603050405020304" pitchFamily="18" charset="0"/>
              <a:cs typeface="Times New Roman" panose="02020603050405020304" pitchFamily="18" charset="0"/>
            </a:rPr>
            <a:t>Improved Preparedness for English Presentations</a:t>
          </a:r>
        </a:p>
      </dsp:txBody>
      <dsp:txXfrm>
        <a:off x="14246" y="1451325"/>
        <a:ext cx="1659674" cy="416199"/>
      </dsp:txXfrm>
    </dsp:sp>
    <dsp:sp modelId="{A9022B24-9E1B-4B7B-9DF5-9A4165F8E9BA}">
      <dsp:nvSpPr>
        <dsp:cNvPr id="0" name=""/>
        <dsp:cNvSpPr/>
      </dsp:nvSpPr>
      <dsp:spPr>
        <a:xfrm>
          <a:off x="913512" y="1918549"/>
          <a:ext cx="1685572" cy="442097"/>
        </a:xfrm>
        <a:prstGeom prst="roundRect">
          <a:avLst>
            <a:gd name="adj" fmla="val 10000"/>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marL="0" lvl="0" indent="0" algn="ctr" defTabSz="488950">
            <a:lnSpc>
              <a:spcPct val="90000"/>
            </a:lnSpc>
            <a:spcBef>
              <a:spcPct val="0"/>
            </a:spcBef>
            <a:spcAft>
              <a:spcPct val="35000"/>
            </a:spcAft>
            <a:buFont typeface="+mj-lt"/>
            <a:buNone/>
          </a:pPr>
          <a:r>
            <a:rPr lang="en-ID" sz="1100" b="0" kern="1200">
              <a:latin typeface="Times New Roman" panose="02020603050405020304" pitchFamily="18" charset="0"/>
              <a:cs typeface="Times New Roman" panose="02020603050405020304" pitchFamily="18" charset="0"/>
            </a:rPr>
            <a:t>Limitations of Using Rosetta Stone for English Presentation Preparation</a:t>
          </a:r>
          <a:endParaRPr lang="en-US" sz="1100" b="0" kern="1200">
            <a:latin typeface="Times New Roman" panose="02020603050405020304" pitchFamily="18" charset="0"/>
            <a:cs typeface="Times New Roman" panose="02020603050405020304" pitchFamily="18" charset="0"/>
          </a:endParaRPr>
        </a:p>
      </dsp:txBody>
      <dsp:txXfrm>
        <a:off x="926461" y="1931498"/>
        <a:ext cx="1659674" cy="416199"/>
      </dsp:txXfrm>
    </dsp:sp>
    <dsp:sp modelId="{0A3A9AC9-F075-43E5-85CD-1F3E2DAA1F58}">
      <dsp:nvSpPr>
        <dsp:cNvPr id="0" name=""/>
        <dsp:cNvSpPr/>
      </dsp:nvSpPr>
      <dsp:spPr>
        <a:xfrm>
          <a:off x="1828458" y="480455"/>
          <a:ext cx="1685572" cy="442097"/>
        </a:xfrm>
        <a:prstGeom prst="roundRect">
          <a:avLst>
            <a:gd name="adj" fmla="val 10000"/>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marL="0" lvl="0" indent="0" algn="ctr" defTabSz="488950">
            <a:lnSpc>
              <a:spcPct val="90000"/>
            </a:lnSpc>
            <a:spcBef>
              <a:spcPct val="0"/>
            </a:spcBef>
            <a:spcAft>
              <a:spcPct val="35000"/>
            </a:spcAft>
            <a:buFont typeface="+mj-lt"/>
            <a:buNone/>
          </a:pPr>
          <a:r>
            <a:rPr lang="en-US" sz="1100" b="0" kern="1200">
              <a:latin typeface="Times New Roman" panose="02020603050405020304" pitchFamily="18" charset="0"/>
              <a:cs typeface="Times New Roman" panose="02020603050405020304" pitchFamily="18" charset="0"/>
            </a:rPr>
            <a:t>Independent and Flexible Learning</a:t>
          </a:r>
        </a:p>
      </dsp:txBody>
      <dsp:txXfrm>
        <a:off x="1841407" y="493404"/>
        <a:ext cx="1659674" cy="416199"/>
      </dsp:txXfrm>
    </dsp:sp>
    <dsp:sp modelId="{83641AF4-D072-4919-9A8E-8CC8EE152861}">
      <dsp:nvSpPr>
        <dsp:cNvPr id="0" name=""/>
        <dsp:cNvSpPr/>
      </dsp:nvSpPr>
      <dsp:spPr>
        <a:xfrm>
          <a:off x="1828458" y="959416"/>
          <a:ext cx="1685572" cy="442097"/>
        </a:xfrm>
        <a:prstGeom prst="roundRect">
          <a:avLst>
            <a:gd name="adj" fmla="val 10000"/>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marL="0" lvl="0" indent="0" algn="ctr" defTabSz="488950">
            <a:lnSpc>
              <a:spcPct val="90000"/>
            </a:lnSpc>
            <a:spcBef>
              <a:spcPct val="0"/>
            </a:spcBef>
            <a:spcAft>
              <a:spcPct val="35000"/>
            </a:spcAft>
            <a:buFont typeface="+mj-lt"/>
            <a:buNone/>
          </a:pPr>
          <a:r>
            <a:rPr lang="en-US" sz="1100" b="0" kern="1200">
              <a:latin typeface="Times New Roman" panose="02020603050405020304" pitchFamily="18" charset="0"/>
              <a:cs typeface="Times New Roman" panose="02020603050405020304" pitchFamily="18" charset="0"/>
            </a:rPr>
            <a:t>Complement to Classroom Learning</a:t>
          </a:r>
        </a:p>
      </dsp:txBody>
      <dsp:txXfrm>
        <a:off x="1841407" y="972365"/>
        <a:ext cx="1659674" cy="416199"/>
      </dsp:txXfrm>
    </dsp:sp>
    <dsp:sp modelId="{064072BF-6D2D-415E-B6E8-1246F670D59C}">
      <dsp:nvSpPr>
        <dsp:cNvPr id="0" name=""/>
        <dsp:cNvSpPr/>
      </dsp:nvSpPr>
      <dsp:spPr>
        <a:xfrm>
          <a:off x="1828458" y="1438376"/>
          <a:ext cx="1685572" cy="442097"/>
        </a:xfrm>
        <a:prstGeom prst="roundRect">
          <a:avLst>
            <a:gd name="adj" fmla="val 10000"/>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marL="0" lvl="0" indent="0" algn="ctr" defTabSz="488950">
            <a:lnSpc>
              <a:spcPct val="90000"/>
            </a:lnSpc>
            <a:spcBef>
              <a:spcPct val="0"/>
            </a:spcBef>
            <a:spcAft>
              <a:spcPct val="35000"/>
            </a:spcAft>
            <a:buFont typeface="+mj-lt"/>
            <a:buNone/>
          </a:pPr>
          <a:r>
            <a:rPr lang="en-US" sz="1100" b="0" kern="1200">
              <a:latin typeface="Times New Roman" panose="02020603050405020304" pitchFamily="18" charset="0"/>
              <a:cs typeface="Times New Roman" panose="02020603050405020304" pitchFamily="18" charset="0"/>
            </a:rPr>
            <a:t>Accent Reduction Through Pronunciation Practice</a:t>
          </a:r>
        </a:p>
      </dsp:txBody>
      <dsp:txXfrm>
        <a:off x="1841407" y="1451325"/>
        <a:ext cx="1659674" cy="416199"/>
      </dsp:txXfrm>
    </dsp:sp>
  </dsp:spTree>
</dsp:drawing>
</file>

<file path=word/diagrams/layout1.xml><?xml version="1.0" encoding="utf-8"?>
<dgm:layoutDef xmlns:dgm="http://schemas.openxmlformats.org/drawingml/2006/diagram" xmlns:a="http://schemas.openxmlformats.org/drawingml/2006/main" uniqueId="urn:microsoft.com/office/officeart/2005/8/layout/hierarchy4">
  <dgm:title val=""/>
  <dgm:desc val=""/>
  <dgm:catLst>
    <dgm:cat type="hierarchy" pri="4000"/>
    <dgm:cat type="list" pri="24000"/>
    <dgm:cat type="relationship" pri="10000"/>
  </dgm:catLst>
  <dgm:sampData>
    <dgm:dataModel>
      <dgm:ptLst>
        <dgm:pt modelId="0" type="doc"/>
        <dgm:pt modelId="1">
          <dgm:prSet phldr="1"/>
        </dgm:pt>
        <dgm:pt modelId="2">
          <dgm:prSet phldr="1"/>
        </dgm:pt>
        <dgm:pt modelId="21">
          <dgm:prSet phldr="1"/>
        </dgm:pt>
        <dgm:pt modelId="22">
          <dgm:prSet phldr="1"/>
        </dgm:pt>
        <dgm:pt modelId="3">
          <dgm:prSet phldr="1"/>
        </dgm:pt>
        <dgm:pt modelId="31">
          <dgm:prSet phldr="1"/>
        </dgm:pt>
      </dgm:ptLst>
      <dgm:cxnLst>
        <dgm:cxn modelId="4" srcId="0" destId="1" srcOrd="0" destOrd="0"/>
        <dgm:cxn modelId="5" srcId="1" destId="2" srcOrd="0" destOrd="0"/>
        <dgm:cxn modelId="6" srcId="1" destId="3" srcOrd="1" destOrd="0"/>
        <dgm:cxn modelId="23" srcId="2" destId="21" srcOrd="0" destOrd="0"/>
        <dgm:cxn modelId="24" srcId="2" destId="22" srcOrd="1" destOrd="0"/>
        <dgm:cxn modelId="33" srcId="3" destId="31" srcOrd="0" destOrd="0"/>
      </dgm:cxnLst>
      <dgm:bg/>
      <dgm:whole/>
    </dgm:dataModel>
  </dgm:sampData>
  <dgm:styleData>
    <dgm:dataModel>
      <dgm:ptLst>
        <dgm:pt modelId="0" type="doc"/>
        <dgm:pt modelId="1"/>
        <dgm:pt modelId="11"/>
        <dgm:pt modelId="12"/>
      </dgm:ptLst>
      <dgm:cxnLst>
        <dgm:cxn modelId="2" srcId="0" destId="1" srcOrd="0" destOrd="0"/>
        <dgm:cxn modelId="13" srcId="1" destId="11" srcOrd="0" destOrd="0"/>
        <dgm:cxn modelId="14" srcId="1" destId="12" srcOrd="1" destOrd="0"/>
      </dgm:cxnLst>
      <dgm:bg/>
      <dgm:whole/>
    </dgm:dataModel>
  </dgm:styleData>
  <dgm:clrData>
    <dgm:dataModel>
      <dgm:ptLst>
        <dgm:pt modelId="0" type="doc"/>
        <dgm:pt modelId="1"/>
        <dgm:pt modelId="2"/>
        <dgm:pt modelId="21"/>
        <dgm:pt modelId="211"/>
        <dgm:pt modelId="3"/>
        <dgm:pt modelId="31"/>
        <dgm:pt modelId="311"/>
      </dgm:ptLst>
      <dgm:cxnLst>
        <dgm:cxn modelId="4" srcId="0" destId="1" srcOrd="0" destOrd="0"/>
        <dgm:cxn modelId="5" srcId="1" destId="2" srcOrd="0" destOrd="0"/>
        <dgm:cxn modelId="6" srcId="1" destId="3" srcOrd="1" destOrd="0"/>
        <dgm:cxn modelId="23" srcId="2" destId="21" srcOrd="0" destOrd="0"/>
        <dgm:cxn modelId="24" srcId="21" destId="211" srcOrd="0" destOrd="0"/>
        <dgm:cxn modelId="33" srcId="3" destId="31" srcOrd="0" destOrd="0"/>
        <dgm:cxn modelId="34" srcId="31" destId="311" srcOrd="0" destOrd="0"/>
      </dgm:cxnLst>
      <dgm:bg/>
      <dgm:whole/>
    </dgm:dataModel>
  </dgm:clrData>
  <dgm:layoutNode name="Name0">
    <dgm:varLst>
      <dgm:chPref val="1"/>
      <dgm:dir/>
      <dgm:animOne val="branch"/>
      <dgm:animLvl val="lvl"/>
      <dgm:resizeHandles/>
    </dgm:varLst>
    <dgm:choose name="Name1">
      <dgm:if name="Name2" func="var" arg="dir" op="equ" val="norm">
        <dgm:alg type="lin">
          <dgm:param type="linDir" val="fromL"/>
          <dgm:param type="nodeVertAlign" val="t"/>
        </dgm:alg>
      </dgm:if>
      <dgm:else name="Name3">
        <dgm:alg type="lin">
          <dgm:param type="linDir" val="fromR"/>
          <dgm:param type="nodeVertAlign" val="t"/>
        </dgm:alg>
      </dgm:else>
    </dgm:choose>
    <dgm:shape xmlns:r="http://schemas.openxmlformats.org/officeDocument/2006/relationships" r:blip="">
      <dgm:adjLst/>
    </dgm:shape>
    <dgm:presOf/>
    <dgm:constrLst>
      <dgm:constr type="w" for="ch" forName="vertOne" refType="w"/>
      <dgm:constr type="w" for="des" forName="horzOne" refType="w"/>
      <dgm:constr type="w" for="des" forName="txOne" refType="w"/>
      <dgm:constr type="w" for="des" forName="vertTwo" refType="w"/>
      <dgm:constr type="w" for="des" forName="horzTwo" refType="w"/>
      <dgm:constr type="w" for="des" forName="txTwo" refType="w"/>
      <dgm:constr type="w" for="des" forName="vertThree" refType="w"/>
      <dgm:constr type="w" for="des" forName="horzThree" refType="w"/>
      <dgm:constr type="w" for="des" forName="txThree" refType="w"/>
      <dgm:constr type="w" for="des" forName="vertFour" refType="w"/>
      <dgm:constr type="w" for="des" forName="horzFour" refType="w"/>
      <dgm:constr type="w" for="des" forName="txFour" refType="w"/>
      <dgm:constr type="h" for="des" ptType="node" op="equ"/>
      <dgm:constr type="h" for="des" forName="txOne" refType="h"/>
      <dgm:constr type="userH" for="des" ptType="node" refType="h" refFor="des" refForName="txOne"/>
      <dgm:constr type="primFontSz" for="des" forName="txOne" val="65"/>
      <dgm:constr type="primFontSz" for="des" forName="txTwo" val="65"/>
      <dgm:constr type="primFontSz" for="des" forName="txTwo" refType="primFontSz" refFor="des" refForName="txOne" op="lte"/>
      <dgm:constr type="primFontSz" for="des" forName="txThree" val="65"/>
      <dgm:constr type="primFontSz" for="des" forName="txThree" refType="primFontSz" refFor="des" refForName="txOne" op="lte"/>
      <dgm:constr type="primFontSz" for="des" forName="txThree" refType="primFontSz" refFor="des" refForName="txTwo" op="lte"/>
      <dgm:constr type="primFontSz" for="des" forName="txFour" val="65"/>
      <dgm:constr type="primFontSz" for="des" forName="txFour" refType="primFontSz" refFor="des" refForName="txOne" op="lte"/>
      <dgm:constr type="primFontSz" for="des" forName="txFour" refType="primFontSz" refFor="des" refForName="txTwo" op="lte"/>
      <dgm:constr type="primFontSz" for="des" forName="txFour" refType="primFontSz" refFor="des" refForName="txThree" op="lte"/>
      <dgm:constr type="w" for="des" forName="sibSpaceOne" refType="w" fact="0.168"/>
      <dgm:constr type="w" for="des" forName="sibSpaceTwo" refType="w" refFor="des" refForName="sibSpaceOne" op="equ" fact="0.5"/>
      <dgm:constr type="w" for="des" forName="sibSpaceThree" refType="w" refFor="des" refForName="sibSpaceTwo" op="equ" fact="0.5"/>
      <dgm:constr type="w" for="des" forName="sibSpaceFour" refType="w" refFor="des" refForName="sibSpaceThree" op="equ" fact="0.5"/>
      <dgm:constr type="h" for="des" forName="parTransOne" refType="w" fact="0.056"/>
      <dgm:constr type="h" for="des" forName="parTransTwo" refType="h" refFor="des" refForName="parTransOne" op="equ"/>
      <dgm:constr type="h" for="des" forName="parTransThree" refType="h" refFor="des" refForName="parTransTwo" op="equ"/>
      <dgm:constr type="h" for="des" forName="parTransFour" refType="h" refFor="des" refForName="parTransThree" op="equ"/>
    </dgm:constrLst>
    <dgm:ruleLst/>
    <dgm:forEach name="Name4" axis="ch" ptType="node">
      <dgm:layoutNode name="vertOne">
        <dgm:alg type="lin">
          <dgm:param type="linDir" val="fromT"/>
        </dgm:alg>
        <dgm:shape xmlns:r="http://schemas.openxmlformats.org/officeDocument/2006/relationships" r:blip="">
          <dgm:adjLst/>
        </dgm:shape>
        <dgm:presOf/>
        <dgm:constrLst>
          <dgm:constr type="w" for="ch" forName="txOne" refType="w" refFor="ch" refForName="horzOne" op="gte"/>
        </dgm:constrLst>
        <dgm:ruleLst/>
        <dgm:layoutNode name="txOne" styleLbl="node0">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choose name="Name5">
          <dgm:if name="Name6" axis="des" ptType="node" func="cnt" op="gt" val="0">
            <dgm:layoutNode name="parTransOne">
              <dgm:alg type="sp"/>
              <dgm:shape xmlns:r="http://schemas.openxmlformats.org/officeDocument/2006/relationships" r:blip="">
                <dgm:adjLst/>
              </dgm:shape>
              <dgm:presOf/>
              <dgm:constrLst/>
              <dgm:ruleLst/>
            </dgm:layoutNode>
          </dgm:if>
          <dgm:else name="Name7"/>
        </dgm:choose>
        <dgm:layoutNode name="horzOne">
          <dgm:choose name="Name8">
            <dgm:if name="Name9" func="var" arg="dir" op="equ" val="norm">
              <dgm:alg type="lin">
                <dgm:param type="linDir" val="fromL"/>
                <dgm:param type="nodeVertAlign" val="t"/>
              </dgm:alg>
            </dgm:if>
            <dgm:else name="Name10">
              <dgm:alg type="lin">
                <dgm:param type="linDir" val="fromR"/>
                <dgm:param type="nodeVertAlign" val="t"/>
              </dgm:alg>
            </dgm:else>
          </dgm:choose>
          <dgm:shape xmlns:r="http://schemas.openxmlformats.org/officeDocument/2006/relationships" r:blip="">
            <dgm:adjLst/>
          </dgm:shape>
          <dgm:presOf/>
          <dgm:constrLst/>
          <dgm:ruleLst>
            <dgm:rule type="w" val="INF" fact="NaN" max="NaN"/>
          </dgm:ruleLst>
          <dgm:forEach name="Name11" axis="ch" ptType="node">
            <dgm:layoutNode name="vertTwo">
              <dgm:alg type="lin">
                <dgm:param type="linDir" val="fromT"/>
              </dgm:alg>
              <dgm:shape xmlns:r="http://schemas.openxmlformats.org/officeDocument/2006/relationships" r:blip="">
                <dgm:adjLst/>
              </dgm:shape>
              <dgm:presOf/>
              <dgm:constrLst>
                <dgm:constr type="w" for="ch" forName="txTwo" refType="w" refFor="ch" refForName="horzTwo" op="gte"/>
              </dgm:constrLst>
              <dgm:ruleLst/>
              <dgm:layoutNode name="txTwo">
                <dgm:varLst>
                  <dgm:chPref val="3"/>
                </dgm:varLst>
                <dgm:alg type="tx"/>
                <dgm:shape xmlns:r="http://schemas.openxmlformats.org/officeDocument/2006/relationships" type="roundRect" r:blip="">
                  <dgm:adjLst>
                    <dgm:adj idx="1" val="0.1"/>
                  </dgm:adjLst>
                </dgm:shape>
                <dgm:presOf axis="self"/>
                <dgm:constrLst>
                  <dgm:constr type="userH"/>
                  <dgm:constr type="h" refType="userH"/>
                  <dgm:constr type="tMarg" refType="primFontSz" fact="0.3"/>
                  <dgm:constr type="bMarg" refType="primFontSz" fact="0.3"/>
                  <dgm:constr type="lMarg" refType="primFontSz" fact="0.3"/>
                  <dgm:constr type="rMarg" refType="primFontSz" fact="0.3"/>
                </dgm:constrLst>
                <dgm:ruleLst>
                  <dgm:rule type="primFontSz" val="5" fact="NaN" max="NaN"/>
                </dgm:ruleLst>
              </dgm:layoutNode>
              <dgm:choose name="Name12">
                <dgm:if name="Name13" axis="des" ptType="node" func="cnt" op="gt" val="0">
                  <dgm:layoutNode name="parTransTwo">
                    <dgm:alg type="sp"/>
                    <dgm:shape xmlns:r="http://schemas.openxmlformats.org/officeDocument/2006/relationships" r:blip="">
                      <dgm:adjLst/>
                    </dgm:shape>
                    <dgm:presOf/>
                    <dgm:constrLst/>
                    <dgm:ruleLst/>
                  </dgm:layoutNode>
                </dgm:if>
                <dgm:else name="Name14"/>
              </dgm:choose>
              <dgm:layoutNode name="horzTwo">
                <dgm:choose name="Name15">
                  <dgm:if name="Name16" func="var" arg="dir" op="equ" val="norm">
                    <dgm:alg type="lin">
                      <dgm:param type="linDir" val="fromL"/>
                      <dgm:param type="nodeVertAlign" val="t"/>
                    </dgm:alg>
                  </dgm:if>
                  <dgm:else name="Name17">
                    <dgm:alg type="lin">
                      <dgm:param type="linDir" val="fromR"/>
                      <dgm:param type="nodeVertAlign" val="t"/>
                    </dgm:alg>
                  </dgm:else>
                </dgm:choose>
                <dgm:shape xmlns:r="http://schemas.openxmlformats.org/officeDocument/2006/relationships" r:blip="">
                  <dgm:adjLst/>
                </dgm:shape>
                <dgm:presOf/>
                <dgm:constrLst/>
                <dgm:ruleLst>
                  <dgm:rule type="w" val="INF" fact="NaN" max="NaN"/>
                </dgm:ruleLst>
                <dgm:forEach name="Name18" axis="ch" ptType="node">
                  <dgm:layoutNode name="vertThree">
                    <dgm:alg type="lin">
                      <dgm:param type="linDir" val="fromT"/>
                    </dgm:alg>
                    <dgm:shape xmlns:r="http://schemas.openxmlformats.org/officeDocument/2006/relationships" r:blip="">
                      <dgm:adjLst/>
                    </dgm:shape>
                    <dgm:presOf/>
                    <dgm:constrLst>
                      <dgm:constr type="w" for="ch" forName="txThree" refType="w" refFor="ch" refForName="horzThree" op="gte"/>
                    </dgm:constrLst>
                    <dgm:ruleLst/>
                    <dgm:layoutNode name="txThree">
                      <dgm:varLst>
                        <dgm:chPref val="3"/>
                      </dgm:varLst>
                      <dgm:alg type="tx"/>
                      <dgm:shape xmlns:r="http://schemas.openxmlformats.org/officeDocument/2006/relationships" type="roundRect" r:blip="">
                        <dgm:adjLst>
                          <dgm:adj idx="1" val="0.1"/>
                        </dgm:adjLst>
                      </dgm:shape>
                      <dgm:presOf axis="self"/>
                      <dgm:constrLst>
                        <dgm:constr type="userH"/>
                        <dgm:constr type="h" refType="userH"/>
                        <dgm:constr type="tMarg" refType="primFontSz" fact="0.3"/>
                        <dgm:constr type="bMarg" refType="primFontSz" fact="0.3"/>
                        <dgm:constr type="lMarg" refType="primFontSz" fact="0.3"/>
                        <dgm:constr type="rMarg" refType="primFontSz" fact="0.3"/>
                      </dgm:constrLst>
                      <dgm:ruleLst>
                        <dgm:rule type="primFontSz" val="5" fact="NaN" max="NaN"/>
                      </dgm:ruleLst>
                    </dgm:layoutNode>
                    <dgm:choose name="Name19">
                      <dgm:if name="Name20" axis="des" ptType="node" func="cnt" op="gt" val="0">
                        <dgm:layoutNode name="parTransThree">
                          <dgm:alg type="sp"/>
                          <dgm:shape xmlns:r="http://schemas.openxmlformats.org/officeDocument/2006/relationships" r:blip="">
                            <dgm:adjLst/>
                          </dgm:shape>
                          <dgm:presOf/>
                          <dgm:constrLst/>
                          <dgm:ruleLst/>
                        </dgm:layoutNode>
                      </dgm:if>
                      <dgm:else name="Name21"/>
                    </dgm:choose>
                    <dgm:layoutNode name="horzThree">
                      <dgm:choose name="Name22">
                        <dgm:if name="Name23" func="var" arg="dir" op="equ" val="norm">
                          <dgm:alg type="lin">
                            <dgm:param type="linDir" val="fromL"/>
                            <dgm:param type="nodeVertAlign" val="t"/>
                          </dgm:alg>
                        </dgm:if>
                        <dgm:else name="Name24">
                          <dgm:alg type="lin">
                            <dgm:param type="linDir" val="fromR"/>
                            <dgm:param type="nodeVertAlign" val="t"/>
                          </dgm:alg>
                        </dgm:else>
                      </dgm:choose>
                      <dgm:shape xmlns:r="http://schemas.openxmlformats.org/officeDocument/2006/relationships" r:blip="">
                        <dgm:adjLst/>
                      </dgm:shape>
                      <dgm:presOf/>
                      <dgm:constrLst/>
                      <dgm:ruleLst>
                        <dgm:rule type="w" val="INF" fact="NaN" max="NaN"/>
                      </dgm:ruleLst>
                      <dgm:forEach name="repeat" axis="ch" ptType="node">
                        <dgm:layoutNode name="vertFour">
                          <dgm:varLst>
                            <dgm:chPref val="3"/>
                          </dgm:varLst>
                          <dgm:alg type="lin">
                            <dgm:param type="linDir" val="fromT"/>
                          </dgm:alg>
                          <dgm:shape xmlns:r="http://schemas.openxmlformats.org/officeDocument/2006/relationships" r:blip="">
                            <dgm:adjLst/>
                          </dgm:shape>
                          <dgm:presOf/>
                          <dgm:constrLst>
                            <dgm:constr type="w" for="ch" forName="txFour" refType="w" refFor="ch" refForName="horzFour" op="gte"/>
                          </dgm:constrLst>
                          <dgm:ruleLst/>
                          <dgm:layoutNode name="txFour">
                            <dgm:varLst>
                              <dgm:chPref val="3"/>
                            </dgm:varLst>
                            <dgm:alg type="tx"/>
                            <dgm:shape xmlns:r="http://schemas.openxmlformats.org/officeDocument/2006/relationships" type="roundRect" r:blip="">
                              <dgm:adjLst>
                                <dgm:adj idx="1" val="0.1"/>
                              </dgm:adjLst>
                            </dgm:shape>
                            <dgm:presOf axis="self"/>
                            <dgm:constrLst>
                              <dgm:constr type="userH"/>
                              <dgm:constr type="h" refType="userH"/>
                              <dgm:constr type="tMarg" refType="primFontSz" fact="0.3"/>
                              <dgm:constr type="bMarg" refType="primFontSz" fact="0.3"/>
                              <dgm:constr type="lMarg" refType="primFontSz" fact="0.3"/>
                              <dgm:constr type="rMarg" refType="primFontSz" fact="0.3"/>
                            </dgm:constrLst>
                            <dgm:ruleLst>
                              <dgm:rule type="primFontSz" val="5" fact="NaN" max="NaN"/>
                            </dgm:ruleLst>
                          </dgm:layoutNode>
                          <dgm:choose name="Name25">
                            <dgm:if name="Name26" axis="des" ptType="node" func="cnt" op="gt" val="0">
                              <dgm:layoutNode name="parTransFour">
                                <dgm:alg type="sp"/>
                                <dgm:shape xmlns:r="http://schemas.openxmlformats.org/officeDocument/2006/relationships" r:blip="">
                                  <dgm:adjLst/>
                                </dgm:shape>
                                <dgm:presOf/>
                                <dgm:constrLst/>
                                <dgm:ruleLst/>
                              </dgm:layoutNode>
                            </dgm:if>
                            <dgm:else name="Name27"/>
                          </dgm:choose>
                          <dgm:layoutNode name="horzFour">
                            <dgm:choose name="Name28">
                              <dgm:if name="Name29" func="var" arg="dir" op="equ" val="norm">
                                <dgm:alg type="lin">
                                  <dgm:param type="linDir" val="fromL"/>
                                  <dgm:param type="nodeVertAlign" val="t"/>
                                </dgm:alg>
                              </dgm:if>
                              <dgm:else name="Name30">
                                <dgm:alg type="lin">
                                  <dgm:param type="linDir" val="fromR"/>
                                  <dgm:param type="nodeVertAlign" val="t"/>
                                </dgm:alg>
                              </dgm:else>
                            </dgm:choose>
                            <dgm:shape xmlns:r="http://schemas.openxmlformats.org/officeDocument/2006/relationships" r:blip="">
                              <dgm:adjLst/>
                            </dgm:shape>
                            <dgm:presOf/>
                            <dgm:constrLst/>
                            <dgm:ruleLst>
                              <dgm:rule type="w" val="INF" fact="NaN" max="NaN"/>
                            </dgm:ruleLst>
                            <dgm:forEach name="Name31" ref="repeat"/>
                          </dgm:layoutNode>
                        </dgm:layoutNode>
                        <dgm:choose name="Name32">
                          <dgm:if name="Name33" axis="self" ptType="node" func="revPos" op="gte" val="2">
                            <dgm:forEach name="Name34" axis="followSib" ptType="sibTrans" cnt="1">
                              <dgm:layoutNode name="sibSpaceFour">
                                <dgm:alg type="sp"/>
                                <dgm:shape xmlns:r="http://schemas.openxmlformats.org/officeDocument/2006/relationships" r:blip="">
                                  <dgm:adjLst/>
                                </dgm:shape>
                                <dgm:presOf/>
                                <dgm:constrLst/>
                                <dgm:ruleLst/>
                              </dgm:layoutNode>
                            </dgm:forEach>
                          </dgm:if>
                          <dgm:else name="Name35"/>
                        </dgm:choose>
                      </dgm:forEach>
                    </dgm:layoutNode>
                  </dgm:layoutNode>
                  <dgm:choose name="Name36">
                    <dgm:if name="Name37" axis="self" ptType="node" func="revPos" op="gte" val="2">
                      <dgm:forEach name="Name38" axis="followSib" ptType="sibTrans" cnt="1">
                        <dgm:layoutNode name="sibSpaceThree">
                          <dgm:alg type="sp"/>
                          <dgm:shape xmlns:r="http://schemas.openxmlformats.org/officeDocument/2006/relationships" r:blip="">
                            <dgm:adjLst/>
                          </dgm:shape>
                          <dgm:presOf/>
                          <dgm:constrLst/>
                          <dgm:ruleLst/>
                        </dgm:layoutNode>
                      </dgm:forEach>
                    </dgm:if>
                    <dgm:else name="Name39"/>
                  </dgm:choose>
                </dgm:forEach>
              </dgm:layoutNode>
            </dgm:layoutNode>
            <dgm:choose name="Name40">
              <dgm:if name="Name41" axis="self" ptType="node" func="revPos" op="gte" val="2">
                <dgm:forEach name="Name42" axis="followSib" ptType="sibTrans" cnt="1">
                  <dgm:layoutNode name="sibSpaceTwo">
                    <dgm:alg type="sp"/>
                    <dgm:shape xmlns:r="http://schemas.openxmlformats.org/officeDocument/2006/relationships" r:blip="">
                      <dgm:adjLst/>
                    </dgm:shape>
                    <dgm:presOf/>
                    <dgm:constrLst/>
                    <dgm:ruleLst/>
                  </dgm:layoutNode>
                </dgm:forEach>
              </dgm:if>
              <dgm:else name="Name43"/>
            </dgm:choose>
          </dgm:forEach>
        </dgm:layoutNode>
      </dgm:layoutNode>
      <dgm:choose name="Name44">
        <dgm:if name="Name45" axis="self" ptType="node" func="revPos" op="gte" val="2">
          <dgm:forEach name="Name46" axis="followSib" ptType="sibTrans" cnt="1">
            <dgm:layoutNode name="sibSpaceOne">
              <dgm:alg type="sp"/>
              <dgm:shape xmlns:r="http://schemas.openxmlformats.org/officeDocument/2006/relationships" r:blip="">
                <dgm:adjLst/>
              </dgm:shape>
              <dgm:presOf/>
              <dgm:constrLst/>
              <dgm:ruleLst/>
            </dgm:layoutNode>
          </dgm:forEach>
        </dgm:if>
        <dgm:else name="Name47"/>
      </dgm:choose>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Sua17</b:Tag>
    <b:SourceType>JournalArticle</b:SourceType>
    <b:Guid>{2042D2A6-15AB-48F6-90A7-FB15D417B266}</b:Guid>
    <b:Author>
      <b:Author>
        <b:NameList>
          <b:Person>
            <b:Last>Suandito</b:Last>
            <b:First>Billy</b:First>
          </b:Person>
        </b:NameList>
      </b:Author>
    </b:Author>
    <b:Title>Bukti Informal Dalam Pembelajaran Matematika</b:Title>
    <b:JournalName>Al-Jabar : Jurnal Pendidikan Matematika</b:JournalName>
    <b:Year>2017</b:Year>
    <b:Pages>13</b:Pages>
    <b:Volume>8</b:Volume>
    <b:Issue>1</b:Issue>
    <b:RefOrder>1</b:RefOrder>
  </b:Source>
  <b:Source>
    <b:Tag>Zae07</b:Tag>
    <b:SourceType>JournalArticle</b:SourceType>
    <b:Guid>{7CABC1F9-9C30-4384-AE90-844BF278717F}</b:Guid>
    <b:Author>
      <b:Author>
        <b:NameList>
          <b:Person>
            <b:Last>Zaenal</b:Last>
            <b:First>Abidin</b:First>
          </b:Person>
        </b:NameList>
      </b:Author>
    </b:Author>
    <b:Title>Variasi Pembelajaran Matematika Di sekolah  Rumah Bagi Para Homeschooler</b:Title>
    <b:JournalName>Lembaran Ilmu Kependidikan</b:JournalName>
    <b:Year>2017</b:Year>
    <b:Pages>157-161</b:Pages>
    <b:Volume>36</b:Volume>
    <b:Issue>2</b:Issue>
    <b:RefOrder>10</b:RefOrder>
  </b:Source>
  <b:Source>
    <b:Tag>Hen19</b:Tag>
    <b:SourceType>Book</b:SourceType>
    <b:Guid>{3DBB8019-0D72-4C01-914D-D50527BCCDAB}</b:Guid>
    <b:Author>
      <b:Author>
        <b:NameList>
          <b:Person>
            <b:Last>Hendriana</b:Last>
            <b:First>dkk</b:First>
          </b:Person>
        </b:NameList>
      </b:Author>
    </b:Author>
    <b:Title>Pembelajaran Inovatif matematika</b:Title>
    <b:Year>2019</b:Year>
    <b:City>Bandung</b:City>
    <b:Publisher>PT. Refika Aditama</b:Publisher>
    <b:RefOrder>14</b:RefOrder>
  </b:Source>
  <b:Source>
    <b:Tag>Sul19</b:Tag>
    <b:SourceType>Book</b:SourceType>
    <b:Guid>{1B5DED69-AE71-4522-9CCC-D18C57DC339C}</b:Guid>
    <b:Author>
      <b:Author>
        <b:NameList>
          <b:Person>
            <b:Last>Sulfemi</b:Last>
            <b:First>&amp;</b:First>
            <b:Middle>Wahyu, B</b:Middle>
          </b:Person>
        </b:NameList>
      </b:Author>
    </b:Author>
    <b:Title>Manajemen Pendidikan Berbasis Multi Budaya</b:Title>
    <b:Year>2019</b:Year>
    <b:City>Bogor</b:City>
    <b:Publisher>STKIP Muhammadiyah</b:Publisher>
    <b:RefOrder>1</b:RefOrder>
  </b:Source>
  <b:Source>
    <b:Tag>Aji19</b:Tag>
    <b:SourceType>JournalArticle</b:SourceType>
    <b:Guid>{BF2AA4D2-D63F-443C-9389-5C8C8ACBF96B}</b:Guid>
    <b:Author>
      <b:Author>
        <b:NameList>
          <b:Person>
            <b:Last>Aji W.</b:Last>
            <b:First>Sulasmono,</b:First>
            <b:Middle>B. S., &amp; Setyaningtyas, E. S</b:Middle>
          </b:Person>
        </b:NameList>
      </b:Author>
    </b:Author>
    <b:Title>UPAYA MENINGKATKAN HASIL BELAJAR DAN KETERAMPILAN PROSES SISWA MELALUI MODEL PEMBELAJARAN  PROBLEM BASED LEARNING DI KELAS IV SD N TINGKIR TENGAH 02</b:Title>
    <b:JournalName>Jurnal Basicedu, 3(1)</b:JournalName>
    <b:Year>2019</b:Year>
    <b:Pages>47-52</b:Pages>
    <b:RefOrder>9</b:RefOrder>
  </b:Source>
  <b:Source>
    <b:Tag>Ars13</b:Tag>
    <b:SourceType>Book</b:SourceType>
    <b:Guid>{3999DA62-BFD3-4013-90A4-E2523C565353}</b:Guid>
    <b:Title>Media Pembelajaran</b:Title>
    <b:Year>2013</b:Year>
    <b:Author>
      <b:Author>
        <b:NameList>
          <b:Person>
            <b:Last>Arsyad</b:Last>
            <b:First>A</b:First>
          </b:Person>
        </b:NameList>
      </b:Author>
    </b:Author>
    <b:City>Jakarta</b:City>
    <b:Publisher>PT. Rajagrafindo Persada</b:Publisher>
    <b:RefOrder>10</b:RefOrder>
  </b:Source>
  <b:Source>
    <b:Tag>Has14</b:Tag>
    <b:SourceType>Book</b:SourceType>
    <b:Guid>{AE9E3AF4-10A8-4F75-88C0-9248D0179CC0}</b:Guid>
    <b:Author>
      <b:Author>
        <b:NameList>
          <b:Person>
            <b:Last>Hasbullah</b:Last>
          </b:Person>
        </b:NameList>
      </b:Author>
    </b:Author>
    <b:Title>Media Pembelajaran Matematika</b:Title>
    <b:Year>2014</b:Year>
    <b:City>Jakarta</b:City>
    <b:Publisher>Savitra Collage</b:Publisher>
    <b:RefOrder>5</b:RefOrder>
  </b:Source>
  <b:Source>
    <b:Tag>Asr20</b:Tag>
    <b:SourceType>JournalArticle</b:SourceType>
    <b:Guid>{560837A7-93CC-4C62-908E-629B9E72E006}</b:Guid>
    <b:Title>Pembelajaran Inovatif pada Pendidikan Dasar</b:Title>
    <b:Year>2020</b:Year>
    <b:Author>
      <b:Author>
        <b:NameList>
          <b:Person>
            <b:Last>Asrul</b:Last>
            <b:First>A</b:First>
          </b:Person>
        </b:NameList>
      </b:Author>
    </b:Author>
    <b:JournalName>Jurnal Bunaya</b:JournalName>
    <b:Pages>137-150</b:Pages>
    <b:RefOrder>7</b:RefOrder>
  </b:Source>
  <b:Source>
    <b:Tag>Ram20</b:Tag>
    <b:SourceType>JournalArticle</b:SourceType>
    <b:Guid>{90FA807F-92D4-41A8-9CF7-4BDF3919647C}</b:Guid>
    <b:Title>Integrasi Nilai-nilai Islam dalam Pembelajaran IPA</b:Title>
    <b:Year>2020</b:Year>
    <b:Author>
      <b:Author>
        <b:NameList>
          <b:Person>
            <b:Last>Ramadanti</b:Last>
            <b:First>E.</b:First>
            <b:Middle>C</b:Middle>
          </b:Person>
        </b:NameList>
      </b:Author>
    </b:Author>
    <b:JournalName>Jurnal Tawadhu, 4(1)</b:JournalName>
    <b:Pages>1053-1062</b:Pages>
    <b:RefOrder>8</b:RefOrder>
  </b:Source>
  <b:Source>
    <b:Tag>Sep15</b:Tag>
    <b:SourceType>JournalArticle</b:SourceType>
    <b:Guid>{DFC44896-D0F8-43A0-BD5F-762E23DC7054}</b:Guid>
    <b:Author>
      <b:Author>
        <b:NameList>
          <b:Person>
            <b:Last>Septy</b:Last>
            <b:First>L.</b:First>
          </b:Person>
        </b:NameList>
      </b:Author>
    </b:Author>
    <b:Title>Pengembangan Media Komik Pada Materi Peluang Kelas VIII</b:Title>
    <b:JournalName>Jurnal Dedaktik Matematika. 2 (2)</b:JournalName>
    <b:Year>2015</b:Year>
    <b:Pages>16-26</b:Pages>
    <b:RefOrder>13</b:RefOrder>
  </b:Source>
  <b:Source>
    <b:Tag>Sup12</b:Tag>
    <b:SourceType>Book</b:SourceType>
    <b:Guid>{5E4FDD56-B173-419D-816B-A7272CF9ABD4}</b:Guid>
    <b:Title>Desain instruksional modern</b:Title>
    <b:Year>2012</b:Year>
    <b:City>Jakarta</b:City>
    <b:Publisher>Erlangga</b:Publisher>
    <b:Author>
      <b:Author>
        <b:NameList>
          <b:Person>
            <b:Last>Suparman</b:Last>
            <b:First>M.</b:First>
            <b:Middle>A</b:Middle>
          </b:Person>
        </b:NameList>
      </b:Author>
    </b:Author>
    <b:RefOrder>1</b:RefOrder>
  </b:Source>
</b:Sources>
</file>

<file path=customXml/itemProps1.xml><?xml version="1.0" encoding="utf-8"?>
<ds:datastoreItem xmlns:ds="http://schemas.openxmlformats.org/officeDocument/2006/customXml" ds:itemID="{02F2F812-AAEE-47CE-B17D-D510071900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TotalTime>
  <Pages>152</Pages>
  <Words>22356</Words>
  <Characters>130406</Characters>
  <Application>Microsoft Office Word</Application>
  <DocSecurity>0</DocSecurity>
  <Lines>4205</Lines>
  <Paragraphs>1180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151702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muthia fatin</dc:creator>
  <cp:keywords/>
  <dc:description/>
  <cp:lastModifiedBy>muthia fatin</cp:lastModifiedBy>
  <cp:revision>11</cp:revision>
  <cp:lastPrinted>2025-05-30T10:06:00Z</cp:lastPrinted>
  <dcterms:created xsi:type="dcterms:W3CDTF">2025-06-15T15:17:00Z</dcterms:created>
  <dcterms:modified xsi:type="dcterms:W3CDTF">2025-07-07T04:16:00Z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92d1bd15-ce26-4e27-8665-c3dddebabcdd</vt:lpwstr>
  </property>
  <property fmtid="{D5CDD505-2E9C-101B-9397-08002B2CF9AE}" pid="3" name="Mendeley Recent Style Id 0_1">
    <vt:lpwstr>http://www.zotero.org/styles/american-medical-association</vt:lpwstr>
  </property>
  <property fmtid="{D5CDD505-2E9C-101B-9397-08002B2CF9AE}" pid="4" name="Mendeley Recent Style Name 0_1">
    <vt:lpwstr>American Medical Association 11th edition</vt:lpwstr>
  </property>
  <property fmtid="{D5CDD505-2E9C-101B-9397-08002B2CF9AE}" pid="5" name="Mendeley Recent Style Id 1_1">
    <vt:lpwstr>http://www.zotero.org/styles/american-political-science-association</vt:lpwstr>
  </property>
  <property fmtid="{D5CDD505-2E9C-101B-9397-08002B2CF9AE}" pid="6" name="Mendeley Recent Style Name 1_1">
    <vt:lpwstr>American Political Science Association</vt:lpwstr>
  </property>
  <property fmtid="{D5CDD505-2E9C-101B-9397-08002B2CF9AE}" pid="7" name="Mendeley Recent Style Id 2_1">
    <vt:lpwstr>http://www.zotero.org/styles/apa</vt:lpwstr>
  </property>
  <property fmtid="{D5CDD505-2E9C-101B-9397-08002B2CF9AE}" pid="8" name="Mendeley Recent Style Name 2_1">
    <vt:lpwstr>American Psychological Association 7th edition</vt:lpwstr>
  </property>
  <property fmtid="{D5CDD505-2E9C-101B-9397-08002B2CF9AE}" pid="9" name="Mendeley Recent Style Id 3_1">
    <vt:lpwstr>http://www.zotero.org/styles/american-sociological-association</vt:lpwstr>
  </property>
  <property fmtid="{D5CDD505-2E9C-101B-9397-08002B2CF9AE}" pid="10" name="Mendeley Recent Style Name 3_1">
    <vt:lpwstr>American Sociological Association 6th/7th edition</vt:lpwstr>
  </property>
  <property fmtid="{D5CDD505-2E9C-101B-9397-08002B2CF9AE}" pid="11" name="Mendeley Recent Style Id 4_1">
    <vt:lpwstr>http://www.zotero.org/styles/chicago-author-date</vt:lpwstr>
  </property>
  <property fmtid="{D5CDD505-2E9C-101B-9397-08002B2CF9AE}" pid="12" name="Mendeley Recent Style Name 4_1">
    <vt:lpwstr>Chicago Manual of Style 17th edition (author-date)</vt:lpwstr>
  </property>
  <property fmtid="{D5CDD505-2E9C-101B-9397-08002B2CF9AE}" pid="13" name="Mendeley Recent Style Id 5_1">
    <vt:lpwstr>http://www.zotero.org/styles/chicago-fullnote-bibliography</vt:lpwstr>
  </property>
  <property fmtid="{D5CDD505-2E9C-101B-9397-08002B2CF9AE}" pid="14" name="Mendeley Recent Style Name 5_1">
    <vt:lpwstr>Chicago Manual of Style 17th edition (full note)</vt:lpwstr>
  </property>
  <property fmtid="{D5CDD505-2E9C-101B-9397-08002B2CF9AE}" pid="15" name="Mendeley Recent Style Id 6_1">
    <vt:lpwstr>http://www.zotero.org/styles/ieee</vt:lpwstr>
  </property>
  <property fmtid="{D5CDD505-2E9C-101B-9397-08002B2CF9AE}" pid="16" name="Mendeley Recent Style Name 6_1">
    <vt:lpwstr>IEEE</vt:lpwstr>
  </property>
  <property fmtid="{D5CDD505-2E9C-101B-9397-08002B2CF9AE}" pid="17" name="Mendeley Recent Style Id 7_1">
    <vt:lpwstr>http://www.zotero.org/styles/modern-humanities-research-association</vt:lpwstr>
  </property>
  <property fmtid="{D5CDD505-2E9C-101B-9397-08002B2CF9AE}" pid="18" name="Mendeley Recent Style Name 7_1">
    <vt:lpwstr>Modern Humanities Research Association 3rd edition (note with bibliography)</vt:lpwstr>
  </property>
  <property fmtid="{D5CDD505-2E9C-101B-9397-08002B2CF9AE}" pid="19" name="Mendeley Recent Style Id 8_1">
    <vt:lpwstr>http://www.zotero.org/styles/modern-language-association</vt:lpwstr>
  </property>
  <property fmtid="{D5CDD505-2E9C-101B-9397-08002B2CF9AE}" pid="20" name="Mendeley Recent Style Name 8_1">
    <vt:lpwstr>Modern Language Association 9th edition</vt:lpwstr>
  </property>
  <property fmtid="{D5CDD505-2E9C-101B-9397-08002B2CF9AE}" pid="21" name="Mendeley Recent Style Id 9_1">
    <vt:lpwstr>http://www.zotero.org/styles/turabian-author-date</vt:lpwstr>
  </property>
  <property fmtid="{D5CDD505-2E9C-101B-9397-08002B2CF9AE}" pid="22" name="Mendeley Recent Style Name 9_1">
    <vt:lpwstr>Turabian 9th edition (author-date)</vt:lpwstr>
  </property>
  <property fmtid="{D5CDD505-2E9C-101B-9397-08002B2CF9AE}" pid="23" name="Mendeley Document_1">
    <vt:lpwstr>True</vt:lpwstr>
  </property>
  <property fmtid="{D5CDD505-2E9C-101B-9397-08002B2CF9AE}" pid="24" name="Mendeley Unique User Id_1">
    <vt:lpwstr>5243abac-d801-3251-8cee-d63fae96fe85</vt:lpwstr>
  </property>
  <property fmtid="{D5CDD505-2E9C-101B-9397-08002B2CF9AE}" pid="25" name="Mendeley Citation Style_1">
    <vt:lpwstr>http://www.zotero.org/styles/apa</vt:lpwstr>
  </property>
</Properties>
</file>